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BE5" w:rsidRPr="001B2CFA" w:rsidRDefault="00603CE5" w:rsidP="00FB60AB">
      <w:pPr>
        <w:pStyle w:val="Titre"/>
        <w:rPr>
          <w:rFonts w:ascii="Calibri" w:hAnsi="Calibri" w:cs="Calibri"/>
          <w:color w:val="auto"/>
          <w:sz w:val="32"/>
          <w:szCs w:val="32"/>
        </w:rPr>
      </w:pPr>
      <w:r w:rsidRPr="001B2CFA">
        <w:rPr>
          <w:rFonts w:ascii="Calibri" w:hAnsi="Calibri" w:cs="Calibri"/>
          <w:color w:val="auto"/>
          <w:sz w:val="32"/>
          <w:szCs w:val="32"/>
        </w:rPr>
        <w:t>REPUBLIQUE ALGERIENNE DEMOCRATIQUE ET POPULAIRE</w:t>
      </w:r>
    </w:p>
    <w:p w:rsidR="00603CE5" w:rsidRPr="001B2CFA" w:rsidRDefault="00603CE5" w:rsidP="00FB60AB">
      <w:pPr>
        <w:pStyle w:val="Titre"/>
        <w:rPr>
          <w:rFonts w:ascii="Calibri" w:hAnsi="Calibri" w:cs="Calibri"/>
          <w:color w:val="auto"/>
          <w:sz w:val="28"/>
        </w:rPr>
      </w:pPr>
    </w:p>
    <w:p w:rsidR="00D23574" w:rsidRPr="001B2CFA" w:rsidRDefault="00DB1BE5" w:rsidP="00FB60AB">
      <w:pPr>
        <w:pStyle w:val="Titre"/>
        <w:rPr>
          <w:rFonts w:ascii="Calibri" w:hAnsi="Calibri" w:cs="Calibri"/>
          <w:color w:val="auto"/>
          <w:sz w:val="28"/>
        </w:rPr>
      </w:pPr>
      <w:r w:rsidRPr="001B2CFA">
        <w:rPr>
          <w:rFonts w:ascii="Calibri" w:hAnsi="Calibri" w:cs="Calibri"/>
          <w:color w:val="auto"/>
          <w:sz w:val="28"/>
        </w:rPr>
        <w:t xml:space="preserve">MINISTERE DE L’ENSEIGNEMENT SUPERIEUR </w:t>
      </w:r>
    </w:p>
    <w:p w:rsidR="00DB1BE5" w:rsidRPr="001B2CFA" w:rsidRDefault="00DB1BE5" w:rsidP="00FB60AB">
      <w:pPr>
        <w:pStyle w:val="Titre"/>
        <w:rPr>
          <w:rFonts w:ascii="Calibri" w:hAnsi="Calibri" w:cs="Calibri"/>
          <w:color w:val="auto"/>
          <w:sz w:val="28"/>
        </w:rPr>
      </w:pPr>
      <w:r w:rsidRPr="001B2CFA">
        <w:rPr>
          <w:rFonts w:ascii="Calibri" w:hAnsi="Calibri" w:cs="Calibri"/>
          <w:color w:val="auto"/>
          <w:sz w:val="28"/>
        </w:rPr>
        <w:t>ET DE LA RECHERCHE SCIENTIFIQUE</w:t>
      </w:r>
    </w:p>
    <w:p w:rsidR="00D23574" w:rsidRPr="001B2CFA" w:rsidRDefault="00D23574"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6D7FAF" w:rsidRPr="001B2CFA" w:rsidRDefault="00551762" w:rsidP="00FB60AB">
      <w:pPr>
        <w:pStyle w:val="Titre"/>
        <w:rPr>
          <w:rFonts w:ascii="Calibri" w:hAnsi="Calibri" w:cs="Calibri"/>
          <w:color w:val="auto"/>
          <w:sz w:val="56"/>
          <w:szCs w:val="56"/>
        </w:rPr>
      </w:pPr>
      <w:r w:rsidRPr="001B2CFA">
        <w:rPr>
          <w:rFonts w:ascii="Calibri" w:hAnsi="Calibri" w:cs="Calibri"/>
          <w:color w:val="auto"/>
          <w:sz w:val="56"/>
          <w:szCs w:val="56"/>
        </w:rPr>
        <w:t>Canevas de m</w:t>
      </w:r>
      <w:r w:rsidR="002F4B1E" w:rsidRPr="001B2CFA">
        <w:rPr>
          <w:rFonts w:ascii="Calibri" w:hAnsi="Calibri" w:cs="Calibri"/>
          <w:color w:val="auto"/>
          <w:sz w:val="56"/>
          <w:szCs w:val="56"/>
        </w:rPr>
        <w:t>ise en conformité</w:t>
      </w:r>
    </w:p>
    <w:p w:rsidR="00F728F3" w:rsidRPr="001B2CFA" w:rsidRDefault="00F728F3" w:rsidP="00FB60AB">
      <w:pPr>
        <w:pStyle w:val="Titre"/>
        <w:rPr>
          <w:rFonts w:ascii="Calibri" w:hAnsi="Calibri" w:cs="Calibri"/>
          <w:color w:val="auto"/>
          <w:sz w:val="56"/>
          <w:szCs w:val="56"/>
        </w:rPr>
      </w:pPr>
    </w:p>
    <w:p w:rsidR="00DB1BE5" w:rsidRPr="001B2CFA" w:rsidRDefault="00DB1BE5" w:rsidP="00FB60AB">
      <w:pPr>
        <w:pStyle w:val="Titre"/>
        <w:rPr>
          <w:rFonts w:ascii="Calibri" w:hAnsi="Calibri" w:cs="Calibri"/>
          <w:color w:val="auto"/>
          <w:sz w:val="28"/>
        </w:rPr>
      </w:pPr>
    </w:p>
    <w:p w:rsidR="00DB1BE5" w:rsidRPr="001B2CFA" w:rsidRDefault="00452623" w:rsidP="00FB60AB">
      <w:pPr>
        <w:pStyle w:val="Titre"/>
        <w:rPr>
          <w:rFonts w:ascii="Calibri" w:hAnsi="Calibri" w:cs="Calibri"/>
          <w:smallCaps/>
          <w:color w:val="auto"/>
          <w:sz w:val="56"/>
          <w:szCs w:val="56"/>
        </w:rPr>
      </w:pPr>
      <w:r w:rsidRPr="001B2CFA">
        <w:rPr>
          <w:rFonts w:ascii="Calibri" w:hAnsi="Calibri" w:cs="Calibri"/>
          <w:smallCaps/>
          <w:color w:val="auto"/>
          <w:sz w:val="56"/>
          <w:szCs w:val="56"/>
        </w:rPr>
        <w:t>Offre de formation</w:t>
      </w:r>
    </w:p>
    <w:p w:rsidR="00DB1BE5" w:rsidRPr="001B2CFA" w:rsidRDefault="00346258" w:rsidP="00FB60AB">
      <w:pPr>
        <w:pStyle w:val="Sous-titre"/>
        <w:rPr>
          <w:rFonts w:ascii="Calibri" w:hAnsi="Calibri" w:cs="Calibri"/>
          <w:color w:val="auto"/>
          <w:sz w:val="52"/>
          <w:szCs w:val="52"/>
        </w:rPr>
      </w:pPr>
      <w:r w:rsidRPr="001B2CFA">
        <w:rPr>
          <w:rFonts w:ascii="Calibri" w:hAnsi="Calibri" w:cs="Calibri"/>
          <w:color w:val="auto"/>
          <w:sz w:val="52"/>
          <w:szCs w:val="52"/>
        </w:rPr>
        <w:t>L.M.D.</w:t>
      </w:r>
    </w:p>
    <w:p w:rsidR="00346258" w:rsidRPr="001B2CFA" w:rsidRDefault="00346258" w:rsidP="00FB60AB">
      <w:pPr>
        <w:pStyle w:val="Sous-titre"/>
        <w:rPr>
          <w:rFonts w:ascii="Calibri" w:hAnsi="Calibri" w:cs="Calibri"/>
          <w:color w:val="auto"/>
          <w:sz w:val="28"/>
          <w:szCs w:val="28"/>
        </w:rPr>
      </w:pPr>
    </w:p>
    <w:p w:rsidR="006D7FAF" w:rsidRPr="001B2CFA" w:rsidRDefault="006D7FAF" w:rsidP="00FB60AB">
      <w:pPr>
        <w:pStyle w:val="Sous-titre"/>
        <w:rPr>
          <w:rFonts w:ascii="Calibri" w:hAnsi="Calibri" w:cs="Calibri"/>
          <w:color w:val="auto"/>
          <w:sz w:val="28"/>
          <w:szCs w:val="28"/>
        </w:rPr>
      </w:pPr>
    </w:p>
    <w:p w:rsidR="00DB1BE5" w:rsidRPr="001B2CFA" w:rsidRDefault="00842B42" w:rsidP="00FB60AB">
      <w:pPr>
        <w:pStyle w:val="Sous-titre"/>
        <w:rPr>
          <w:rFonts w:ascii="Calibri" w:hAnsi="Calibri" w:cs="Calibri"/>
          <w:color w:val="auto"/>
          <w:sz w:val="52"/>
          <w:szCs w:val="52"/>
        </w:rPr>
      </w:pPr>
      <w:r w:rsidRPr="001B2CFA">
        <w:rPr>
          <w:rFonts w:ascii="Calibri" w:hAnsi="Calibri" w:cs="Calibri"/>
          <w:color w:val="auto"/>
          <w:sz w:val="52"/>
          <w:szCs w:val="52"/>
        </w:rPr>
        <w:t xml:space="preserve">LICENCE </w:t>
      </w:r>
      <w:r w:rsidR="00346258" w:rsidRPr="001B2CFA">
        <w:rPr>
          <w:rFonts w:ascii="Calibri" w:hAnsi="Calibri" w:cs="Calibri"/>
          <w:color w:val="auto"/>
          <w:sz w:val="52"/>
          <w:szCs w:val="52"/>
        </w:rPr>
        <w:t>ACADEMIQUE</w:t>
      </w:r>
    </w:p>
    <w:p w:rsidR="00842B42" w:rsidRPr="001B2CFA" w:rsidRDefault="00842B42" w:rsidP="00FB60AB">
      <w:pPr>
        <w:pStyle w:val="Sous-titre"/>
        <w:rPr>
          <w:rFonts w:ascii="Calibri" w:hAnsi="Calibri" w:cs="Calibri"/>
          <w:color w:val="auto"/>
          <w:sz w:val="28"/>
          <w:szCs w:val="28"/>
        </w:rPr>
      </w:pPr>
    </w:p>
    <w:p w:rsidR="006F5EB6" w:rsidRPr="001B2CFA" w:rsidRDefault="006F5EB6" w:rsidP="00FB60AB">
      <w:pPr>
        <w:pStyle w:val="Sous-titre"/>
        <w:rPr>
          <w:rFonts w:ascii="Calibri" w:hAnsi="Calibri" w:cs="Calibri"/>
          <w:color w:val="auto"/>
          <w:sz w:val="28"/>
          <w:szCs w:val="28"/>
        </w:rPr>
      </w:pPr>
    </w:p>
    <w:p w:rsidR="006F5EB6" w:rsidRPr="001B2CFA" w:rsidRDefault="006F5EB6" w:rsidP="006F5EB6">
      <w:pPr>
        <w:pStyle w:val="Titre"/>
        <w:rPr>
          <w:rFonts w:ascii="Calibri" w:hAnsi="Calibri" w:cs="Calibri"/>
          <w:color w:val="auto"/>
          <w:sz w:val="56"/>
          <w:szCs w:val="56"/>
        </w:rPr>
      </w:pPr>
      <w:r w:rsidRPr="001B2CFA">
        <w:rPr>
          <w:rFonts w:ascii="Calibri" w:hAnsi="Calibri" w:cs="Calibri"/>
          <w:color w:val="auto"/>
          <w:sz w:val="56"/>
          <w:szCs w:val="56"/>
        </w:rPr>
        <w:t>2014 - 2015</w:t>
      </w:r>
    </w:p>
    <w:p w:rsidR="006F5EB6" w:rsidRPr="001B2CFA" w:rsidRDefault="006F5EB6" w:rsidP="00FB60AB">
      <w:pPr>
        <w:pStyle w:val="Sous-titre"/>
        <w:rPr>
          <w:rFonts w:ascii="Calibri" w:hAnsi="Calibri" w:cs="Calibri"/>
          <w:color w:val="auto"/>
          <w:sz w:val="28"/>
          <w:szCs w:val="28"/>
        </w:rPr>
      </w:pPr>
    </w:p>
    <w:p w:rsidR="00842B42" w:rsidRPr="001B2CFA" w:rsidRDefault="00842B42" w:rsidP="00FB60AB">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346258" w:rsidRPr="001B2CFA" w:rsidTr="00E84A1B">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Etablissement</w:t>
            </w:r>
          </w:p>
        </w:tc>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Faculté / Institut</w:t>
            </w:r>
          </w:p>
        </w:tc>
        <w:tc>
          <w:tcPr>
            <w:tcW w:w="3260"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Département</w:t>
            </w:r>
          </w:p>
        </w:tc>
      </w:tr>
      <w:tr w:rsidR="00346258" w:rsidRPr="001B2CFA" w:rsidTr="00E84A1B">
        <w:tc>
          <w:tcPr>
            <w:tcW w:w="3259" w:type="dxa"/>
          </w:tcPr>
          <w:p w:rsidR="00D8046B" w:rsidRPr="00D8046B" w:rsidRDefault="00D8046B" w:rsidP="00D8046B">
            <w:pPr>
              <w:pStyle w:val="Titre"/>
              <w:rPr>
                <w:rFonts w:ascii="Calibri" w:hAnsi="Calibri" w:cs="Calibri"/>
                <w:color w:val="auto"/>
                <w:sz w:val="28"/>
              </w:rPr>
            </w:pPr>
            <w:r w:rsidRPr="00785419">
              <w:rPr>
                <w:b w:val="0"/>
                <w:bCs w:val="0"/>
                <w:color w:val="auto"/>
                <w:sz w:val="24"/>
                <w:szCs w:val="24"/>
              </w:rPr>
              <w:t xml:space="preserve">UNIVERSITE IBN KHALDOUN </w:t>
            </w:r>
            <w:r w:rsidR="00AB52D0">
              <w:rPr>
                <w:b w:val="0"/>
                <w:bCs w:val="0"/>
                <w:color w:val="auto"/>
                <w:sz w:val="24"/>
                <w:szCs w:val="24"/>
              </w:rPr>
              <w:t xml:space="preserve">- </w:t>
            </w:r>
            <w:r w:rsidRPr="00785419">
              <w:rPr>
                <w:b w:val="0"/>
                <w:bCs w:val="0"/>
                <w:color w:val="auto"/>
                <w:sz w:val="24"/>
                <w:szCs w:val="24"/>
              </w:rPr>
              <w:t>TIARET</w:t>
            </w:r>
          </w:p>
          <w:p w:rsidR="00346258" w:rsidRPr="001B2CFA" w:rsidRDefault="00346258" w:rsidP="00FB60AB">
            <w:pPr>
              <w:pStyle w:val="Titre"/>
              <w:rPr>
                <w:rFonts w:ascii="Calibri" w:hAnsi="Calibri" w:cs="Calibri"/>
                <w:color w:val="auto"/>
                <w:sz w:val="28"/>
              </w:rPr>
            </w:pPr>
          </w:p>
          <w:p w:rsidR="00346258" w:rsidRPr="001B2CFA" w:rsidRDefault="00346258" w:rsidP="00FB60AB">
            <w:pPr>
              <w:pStyle w:val="Titre"/>
              <w:rPr>
                <w:rFonts w:ascii="Calibri" w:hAnsi="Calibri" w:cs="Calibri"/>
                <w:color w:val="auto"/>
                <w:sz w:val="28"/>
              </w:rPr>
            </w:pPr>
          </w:p>
        </w:tc>
        <w:tc>
          <w:tcPr>
            <w:tcW w:w="3259" w:type="dxa"/>
          </w:tcPr>
          <w:p w:rsidR="00346258" w:rsidRPr="001B2CFA" w:rsidRDefault="00AB52D0" w:rsidP="00D8046B">
            <w:pPr>
              <w:pStyle w:val="Titre"/>
              <w:rPr>
                <w:rFonts w:ascii="Calibri" w:hAnsi="Calibri" w:cs="Calibri"/>
                <w:color w:val="auto"/>
                <w:sz w:val="28"/>
              </w:rPr>
            </w:pPr>
            <w:r>
              <w:rPr>
                <w:b w:val="0"/>
                <w:bCs w:val="0"/>
                <w:color w:val="auto"/>
                <w:sz w:val="24"/>
                <w:szCs w:val="24"/>
              </w:rPr>
              <w:t xml:space="preserve">FACULTE DES </w:t>
            </w:r>
            <w:r w:rsidR="00D8046B" w:rsidRPr="00785419">
              <w:rPr>
                <w:b w:val="0"/>
                <w:bCs w:val="0"/>
                <w:color w:val="auto"/>
                <w:sz w:val="24"/>
                <w:szCs w:val="24"/>
              </w:rPr>
              <w:t xml:space="preserve">SCIENCES </w:t>
            </w:r>
            <w:r w:rsidR="00D8046B">
              <w:rPr>
                <w:b w:val="0"/>
                <w:bCs w:val="0"/>
                <w:color w:val="auto"/>
                <w:sz w:val="24"/>
                <w:szCs w:val="24"/>
              </w:rPr>
              <w:t xml:space="preserve">DE LA NATURE ET DE LA VIE </w:t>
            </w:r>
          </w:p>
        </w:tc>
        <w:tc>
          <w:tcPr>
            <w:tcW w:w="3260" w:type="dxa"/>
          </w:tcPr>
          <w:p w:rsidR="00346258" w:rsidRPr="001B2CFA" w:rsidRDefault="00CB5E30" w:rsidP="00FB60AB">
            <w:pPr>
              <w:pStyle w:val="Titre"/>
              <w:rPr>
                <w:rFonts w:ascii="Calibri" w:hAnsi="Calibri" w:cs="Calibri"/>
                <w:color w:val="auto"/>
                <w:sz w:val="28"/>
              </w:rPr>
            </w:pPr>
            <w:r w:rsidRPr="00785419">
              <w:rPr>
                <w:b w:val="0"/>
                <w:bCs w:val="0"/>
                <w:color w:val="auto"/>
                <w:sz w:val="24"/>
                <w:szCs w:val="24"/>
              </w:rPr>
              <w:t xml:space="preserve">SCIENCES </w:t>
            </w:r>
            <w:r>
              <w:rPr>
                <w:b w:val="0"/>
                <w:bCs w:val="0"/>
                <w:color w:val="auto"/>
                <w:sz w:val="24"/>
                <w:szCs w:val="24"/>
              </w:rPr>
              <w:t>DE LA NATURE ET DE LA VIE</w:t>
            </w:r>
          </w:p>
        </w:tc>
      </w:tr>
    </w:tbl>
    <w:p w:rsidR="00346258" w:rsidRPr="001B2CFA" w:rsidRDefault="00346258" w:rsidP="00FB60AB">
      <w:pPr>
        <w:pStyle w:val="Titre"/>
        <w:rPr>
          <w:rFonts w:ascii="Calibri" w:hAnsi="Calibri" w:cs="Calibri"/>
          <w:color w:val="auto"/>
          <w:sz w:val="28"/>
        </w:rPr>
      </w:pPr>
    </w:p>
    <w:p w:rsidR="00D551BC" w:rsidRPr="001B2CFA" w:rsidRDefault="00D551BC" w:rsidP="00D551BC">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D551BC" w:rsidRPr="001B2CFA" w:rsidTr="00584D59">
        <w:tc>
          <w:tcPr>
            <w:tcW w:w="3259"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Domaine</w:t>
            </w:r>
          </w:p>
        </w:tc>
        <w:tc>
          <w:tcPr>
            <w:tcW w:w="3259" w:type="dxa"/>
          </w:tcPr>
          <w:p w:rsidR="00D551BC" w:rsidRPr="001B2CFA" w:rsidRDefault="00D551BC" w:rsidP="00D551BC">
            <w:pPr>
              <w:pStyle w:val="Titre"/>
              <w:rPr>
                <w:rFonts w:ascii="Calibri" w:hAnsi="Calibri" w:cs="Calibri"/>
                <w:color w:val="auto"/>
                <w:sz w:val="28"/>
              </w:rPr>
            </w:pPr>
            <w:r w:rsidRPr="001B2CFA">
              <w:rPr>
                <w:rFonts w:ascii="Calibri" w:hAnsi="Calibri" w:cs="Calibri"/>
                <w:color w:val="auto"/>
                <w:sz w:val="28"/>
              </w:rPr>
              <w:t>Filière</w:t>
            </w:r>
          </w:p>
        </w:tc>
        <w:tc>
          <w:tcPr>
            <w:tcW w:w="3260"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Spécialité</w:t>
            </w:r>
          </w:p>
        </w:tc>
      </w:tr>
      <w:tr w:rsidR="00D551BC" w:rsidRPr="001B2CFA" w:rsidTr="00584D59">
        <w:tc>
          <w:tcPr>
            <w:tcW w:w="3259" w:type="dxa"/>
          </w:tcPr>
          <w:p w:rsidR="00D551BC" w:rsidRPr="001B2CFA" w:rsidRDefault="00D551BC" w:rsidP="00D8046B">
            <w:pPr>
              <w:pStyle w:val="Titre"/>
              <w:jc w:val="left"/>
              <w:rPr>
                <w:rFonts w:ascii="Calibri" w:hAnsi="Calibri" w:cs="Calibri"/>
                <w:color w:val="auto"/>
                <w:sz w:val="28"/>
              </w:rPr>
            </w:pPr>
          </w:p>
          <w:p w:rsidR="00D8046B" w:rsidRPr="00785419" w:rsidRDefault="00D8046B" w:rsidP="00D8046B">
            <w:pPr>
              <w:pStyle w:val="Sous-titre"/>
              <w:rPr>
                <w:b w:val="0"/>
                <w:bCs w:val="0"/>
                <w:color w:val="auto"/>
                <w:sz w:val="24"/>
                <w:szCs w:val="24"/>
              </w:rPr>
            </w:pPr>
            <w:r w:rsidRPr="00785419">
              <w:rPr>
                <w:b w:val="0"/>
                <w:bCs w:val="0"/>
                <w:color w:val="auto"/>
                <w:sz w:val="24"/>
                <w:szCs w:val="24"/>
              </w:rPr>
              <w:t xml:space="preserve">SCIENCES DE </w:t>
            </w:r>
            <w:smartTag w:uri="urn:schemas-microsoft-com:office:smarttags" w:element="PersonName">
              <w:smartTagPr>
                <w:attr w:name="ProductID" w:val="la Nature"/>
              </w:smartTagPr>
              <w:r w:rsidRPr="00785419">
                <w:rPr>
                  <w:b w:val="0"/>
                  <w:bCs w:val="0"/>
                  <w:color w:val="auto"/>
                  <w:sz w:val="24"/>
                  <w:szCs w:val="24"/>
                </w:rPr>
                <w:t>LA NATURE</w:t>
              </w:r>
            </w:smartTag>
          </w:p>
          <w:p w:rsidR="00D551BC" w:rsidRPr="001B2CFA" w:rsidRDefault="00D8046B" w:rsidP="00AB52D0">
            <w:pPr>
              <w:pStyle w:val="Titre"/>
              <w:rPr>
                <w:rFonts w:ascii="Calibri" w:hAnsi="Calibri" w:cs="Calibri"/>
                <w:color w:val="auto"/>
                <w:sz w:val="28"/>
              </w:rPr>
            </w:pPr>
            <w:r>
              <w:rPr>
                <w:b w:val="0"/>
                <w:bCs w:val="0"/>
                <w:color w:val="auto"/>
                <w:sz w:val="24"/>
                <w:szCs w:val="24"/>
              </w:rPr>
              <w:t xml:space="preserve">ET DE LA VIE </w:t>
            </w:r>
            <w:r w:rsidR="00AB52D0">
              <w:rPr>
                <w:b w:val="0"/>
                <w:bCs w:val="0"/>
                <w:color w:val="auto"/>
                <w:sz w:val="24"/>
                <w:szCs w:val="24"/>
              </w:rPr>
              <w:t xml:space="preserve">- </w:t>
            </w:r>
            <w:r w:rsidRPr="00785419">
              <w:rPr>
                <w:b w:val="0"/>
                <w:bCs w:val="0"/>
                <w:color w:val="auto"/>
                <w:sz w:val="24"/>
                <w:szCs w:val="24"/>
              </w:rPr>
              <w:t>D04</w:t>
            </w:r>
          </w:p>
          <w:p w:rsidR="00D551BC" w:rsidRPr="001B2CFA" w:rsidRDefault="00D551BC" w:rsidP="00584D59">
            <w:pPr>
              <w:pStyle w:val="Titre"/>
              <w:rPr>
                <w:rFonts w:ascii="Calibri" w:hAnsi="Calibri" w:cs="Calibri"/>
                <w:color w:val="auto"/>
                <w:sz w:val="28"/>
              </w:rPr>
            </w:pPr>
          </w:p>
        </w:tc>
        <w:tc>
          <w:tcPr>
            <w:tcW w:w="3259" w:type="dxa"/>
          </w:tcPr>
          <w:p w:rsidR="00D8046B" w:rsidRDefault="00D8046B" w:rsidP="00D8046B">
            <w:pPr>
              <w:pStyle w:val="Sous-titre"/>
              <w:rPr>
                <w:b w:val="0"/>
                <w:bCs w:val="0"/>
                <w:color w:val="auto"/>
                <w:sz w:val="24"/>
                <w:szCs w:val="24"/>
              </w:rPr>
            </w:pPr>
          </w:p>
          <w:p w:rsidR="00D8046B" w:rsidRPr="00785419" w:rsidRDefault="00AB52D0" w:rsidP="00D8046B">
            <w:pPr>
              <w:pStyle w:val="Sous-titre"/>
              <w:rPr>
                <w:b w:val="0"/>
                <w:bCs w:val="0"/>
                <w:color w:val="auto"/>
                <w:sz w:val="24"/>
                <w:szCs w:val="24"/>
              </w:rPr>
            </w:pPr>
            <w:r>
              <w:rPr>
                <w:b w:val="0"/>
                <w:bCs w:val="0"/>
                <w:color w:val="auto"/>
                <w:sz w:val="24"/>
                <w:szCs w:val="24"/>
              </w:rPr>
              <w:t>SCIENCES BIOLOGIQUES</w:t>
            </w:r>
          </w:p>
          <w:p w:rsidR="00D551BC" w:rsidRPr="001B2CFA" w:rsidRDefault="00D551BC" w:rsidP="00584D59">
            <w:pPr>
              <w:pStyle w:val="Titre"/>
              <w:rPr>
                <w:rFonts w:ascii="Calibri" w:hAnsi="Calibri" w:cs="Calibri"/>
                <w:color w:val="auto"/>
                <w:sz w:val="28"/>
              </w:rPr>
            </w:pPr>
          </w:p>
        </w:tc>
        <w:tc>
          <w:tcPr>
            <w:tcW w:w="3260" w:type="dxa"/>
          </w:tcPr>
          <w:p w:rsidR="00D8046B" w:rsidRDefault="00D8046B" w:rsidP="00584D59">
            <w:pPr>
              <w:pStyle w:val="Titre"/>
              <w:rPr>
                <w:b w:val="0"/>
                <w:bCs w:val="0"/>
                <w:color w:val="auto"/>
                <w:sz w:val="24"/>
                <w:szCs w:val="24"/>
              </w:rPr>
            </w:pPr>
          </w:p>
          <w:p w:rsidR="00D551BC" w:rsidRPr="001B2CFA" w:rsidRDefault="009D4B3F" w:rsidP="00584D59">
            <w:pPr>
              <w:pStyle w:val="Titre"/>
              <w:rPr>
                <w:rFonts w:ascii="Calibri" w:hAnsi="Calibri" w:cs="Calibri"/>
                <w:color w:val="auto"/>
                <w:sz w:val="28"/>
              </w:rPr>
            </w:pPr>
            <w:r>
              <w:rPr>
                <w:b w:val="0"/>
                <w:bCs w:val="0"/>
                <w:color w:val="auto"/>
                <w:sz w:val="24"/>
                <w:szCs w:val="24"/>
              </w:rPr>
              <w:t>PARASITOLOGIE</w:t>
            </w:r>
          </w:p>
        </w:tc>
      </w:tr>
    </w:tbl>
    <w:p w:rsidR="00D551BC" w:rsidRPr="001B2CFA" w:rsidRDefault="00D551BC" w:rsidP="00D551BC">
      <w:pPr>
        <w:pStyle w:val="Titre"/>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346258" w:rsidRPr="001B2CFA" w:rsidRDefault="00346258" w:rsidP="00FB60AB">
      <w:pPr>
        <w:pStyle w:val="Titre"/>
        <w:tabs>
          <w:tab w:val="left" w:pos="2300"/>
        </w:tabs>
        <w:jc w:val="left"/>
        <w:rPr>
          <w:rFonts w:ascii="Calibri" w:hAnsi="Calibri" w:cs="Calibri"/>
          <w:color w:val="auto"/>
          <w:sz w:val="28"/>
        </w:rPr>
      </w:pPr>
    </w:p>
    <w:p w:rsidR="00067346" w:rsidRPr="001B2CFA" w:rsidRDefault="00067346" w:rsidP="00067346">
      <w:pPr>
        <w:tabs>
          <w:tab w:val="left" w:pos="993"/>
        </w:tabs>
        <w:bidi/>
        <w:jc w:val="center"/>
        <w:rPr>
          <w:b/>
          <w:bCs/>
          <w:sz w:val="44"/>
          <w:szCs w:val="44"/>
          <w:lang w:bidi="ar-DZ"/>
        </w:rPr>
      </w:pPr>
      <w:r w:rsidRPr="001B2CFA">
        <w:rPr>
          <w:b/>
          <w:bCs/>
          <w:sz w:val="44"/>
          <w:szCs w:val="44"/>
          <w:rtl/>
          <w:lang w:bidi="ar-DZ"/>
        </w:rPr>
        <w:lastRenderedPageBreak/>
        <w:t>الجمهورية الجزائرية الـديمقراطيـة الـشعبيــة</w:t>
      </w:r>
    </w:p>
    <w:p w:rsidR="00067346" w:rsidRPr="001B2CFA" w:rsidRDefault="00067346" w:rsidP="00067346">
      <w:pPr>
        <w:tabs>
          <w:tab w:val="left" w:pos="993"/>
        </w:tabs>
        <w:bidi/>
        <w:jc w:val="center"/>
        <w:rPr>
          <w:b/>
          <w:bCs/>
          <w:sz w:val="44"/>
          <w:szCs w:val="44"/>
          <w:rtl/>
          <w:lang w:bidi="ar-DZ"/>
        </w:rPr>
      </w:pPr>
    </w:p>
    <w:p w:rsidR="00067346" w:rsidRPr="001B2CFA" w:rsidRDefault="00067346" w:rsidP="00067346">
      <w:pPr>
        <w:pStyle w:val="Titre"/>
        <w:bidi/>
        <w:rPr>
          <w:rFonts w:ascii="Times New Roman" w:hAnsi="Times New Roman"/>
          <w:color w:val="auto"/>
          <w:sz w:val="40"/>
          <w:szCs w:val="40"/>
        </w:rPr>
      </w:pPr>
      <w:r w:rsidRPr="001B2CFA">
        <w:rPr>
          <w:rFonts w:ascii="Times New Roman" w:hAnsi="Times New Roman"/>
          <w:color w:val="auto"/>
          <w:sz w:val="40"/>
          <w:szCs w:val="40"/>
          <w:rtl/>
        </w:rPr>
        <w:t>وزارة التعليــم العالــي و البحــث العلمــي</w:t>
      </w:r>
    </w:p>
    <w:p w:rsidR="00067346" w:rsidRPr="001B2CFA" w:rsidRDefault="00067346" w:rsidP="00067346">
      <w:pPr>
        <w:bidi/>
        <w:jc w:val="both"/>
        <w:rPr>
          <w:b/>
          <w:bCs/>
          <w:sz w:val="48"/>
          <w:szCs w:val="48"/>
          <w:rtl/>
          <w:lang w:bidi="ar-DZ"/>
        </w:rPr>
      </w:pPr>
    </w:p>
    <w:p w:rsidR="00067346" w:rsidRPr="001B2CFA" w:rsidRDefault="00067346" w:rsidP="00067346">
      <w:pPr>
        <w:bidi/>
        <w:jc w:val="both"/>
        <w:rPr>
          <w:sz w:val="48"/>
          <w:szCs w:val="48"/>
          <w:rtl/>
          <w:lang w:bidi="ar-DZ"/>
        </w:rPr>
      </w:pPr>
    </w:p>
    <w:p w:rsidR="00067346" w:rsidRPr="001B2CFA" w:rsidRDefault="00067346" w:rsidP="00067346">
      <w:pPr>
        <w:bidi/>
        <w:jc w:val="center"/>
        <w:rPr>
          <w:b/>
          <w:bCs/>
          <w:sz w:val="56"/>
          <w:szCs w:val="56"/>
          <w:lang w:bidi="ar-DZ"/>
        </w:rPr>
      </w:pPr>
      <w:r w:rsidRPr="001B2CFA">
        <w:rPr>
          <w:b/>
          <w:bCs/>
          <w:sz w:val="56"/>
          <w:szCs w:val="56"/>
          <w:rtl/>
          <w:lang w:bidi="ar-DZ"/>
        </w:rPr>
        <w:t>نموذج مطابقة</w:t>
      </w: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عرض تكوين</w:t>
      </w: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lang w:bidi="ar-DZ"/>
        </w:rPr>
        <w:t xml:space="preserve"> </w:t>
      </w:r>
      <w:r w:rsidRPr="001B2CFA">
        <w:rPr>
          <w:rFonts w:ascii="Calibri" w:hAnsi="Calibri"/>
          <w:b/>
          <w:bCs/>
          <w:sz w:val="52"/>
          <w:szCs w:val="52"/>
          <w:rtl/>
          <w:lang w:bidi="ar-DZ"/>
        </w:rPr>
        <w:t>ل. م . د</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ليسانس أكاديمية</w:t>
      </w:r>
      <w:r w:rsidRPr="001B2CFA">
        <w:rPr>
          <w:rFonts w:ascii="Calibri" w:hAnsi="Calibri"/>
          <w:b/>
          <w:bCs/>
          <w:sz w:val="52"/>
          <w:szCs w:val="52"/>
          <w:lang w:bidi="ar-DZ"/>
        </w:rPr>
        <w:t xml:space="preserve"> </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rtl/>
          <w:lang w:bidi="ar-DZ"/>
        </w:rPr>
      </w:pPr>
      <w:r w:rsidRPr="001B2CFA">
        <w:rPr>
          <w:rFonts w:ascii="Calibri" w:hAnsi="Calibri"/>
          <w:b/>
          <w:bCs/>
          <w:sz w:val="52"/>
          <w:szCs w:val="52"/>
          <w:rtl/>
          <w:lang w:bidi="ar-DZ"/>
        </w:rPr>
        <w:t xml:space="preserve">2014-2015 </w:t>
      </w:r>
    </w:p>
    <w:p w:rsidR="00067346" w:rsidRPr="001B2CFA" w:rsidRDefault="00067346" w:rsidP="00067346">
      <w:pPr>
        <w:bidi/>
        <w:jc w:val="center"/>
        <w:rPr>
          <w:sz w:val="28"/>
          <w:szCs w:val="28"/>
          <w:lang w:bidi="ar-DZ"/>
        </w:rPr>
      </w:pPr>
    </w:p>
    <w:p w:rsidR="00067346" w:rsidRPr="001B2CFA" w:rsidRDefault="00067346" w:rsidP="00067346">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المؤسسة</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الكلية/ المعهد</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القسم</w:t>
            </w:r>
          </w:p>
        </w:tc>
      </w:tr>
      <w:tr w:rsidR="0012656E" w:rsidRPr="001B2CFA" w:rsidTr="003759C8">
        <w:tc>
          <w:tcPr>
            <w:tcW w:w="3142" w:type="dxa"/>
          </w:tcPr>
          <w:p w:rsidR="0012656E" w:rsidRPr="00BC1F03" w:rsidRDefault="0012656E" w:rsidP="001B0A2E">
            <w:pPr>
              <w:bidi/>
              <w:jc w:val="center"/>
              <w:rPr>
                <w:rFonts w:cs="Arabic Transparent" w:hint="cs"/>
                <w:b/>
                <w:bCs/>
                <w:rtl/>
                <w:lang w:bidi="ar-DZ"/>
              </w:rPr>
            </w:pPr>
          </w:p>
          <w:p w:rsidR="0012656E" w:rsidRPr="00BC1F03" w:rsidRDefault="0012656E" w:rsidP="001B0A2E">
            <w:pPr>
              <w:bidi/>
              <w:jc w:val="center"/>
              <w:rPr>
                <w:rFonts w:cs="Arabic Transparent" w:hint="cs"/>
                <w:b/>
                <w:bCs/>
                <w:rtl/>
                <w:lang w:bidi="ar-DZ"/>
              </w:rPr>
            </w:pPr>
            <w:r w:rsidRPr="00BC1F03">
              <w:rPr>
                <w:rFonts w:cs="Arabic Transparent" w:hint="cs"/>
                <w:b/>
                <w:bCs/>
                <w:rtl/>
                <w:lang w:bidi="ar-DZ"/>
              </w:rPr>
              <w:t>جامعة ابن خلدون تيارت</w:t>
            </w:r>
          </w:p>
          <w:p w:rsidR="0012656E" w:rsidRPr="00BC1F03" w:rsidRDefault="0012656E" w:rsidP="001B0A2E">
            <w:pPr>
              <w:bidi/>
              <w:jc w:val="center"/>
              <w:rPr>
                <w:rFonts w:cs="Arabic Transparent" w:hint="cs"/>
                <w:b/>
                <w:bCs/>
                <w:rtl/>
                <w:lang w:bidi="ar-DZ"/>
              </w:rPr>
            </w:pPr>
          </w:p>
          <w:p w:rsidR="0012656E" w:rsidRPr="00BC1F03" w:rsidRDefault="0012656E" w:rsidP="001B0A2E">
            <w:pPr>
              <w:bidi/>
              <w:jc w:val="center"/>
              <w:rPr>
                <w:rFonts w:cs="Arabic Transparent"/>
                <w:b/>
                <w:bCs/>
                <w:rtl/>
                <w:lang w:bidi="ar-DZ"/>
              </w:rPr>
            </w:pPr>
          </w:p>
        </w:tc>
        <w:tc>
          <w:tcPr>
            <w:tcW w:w="3143" w:type="dxa"/>
          </w:tcPr>
          <w:p w:rsidR="0012656E" w:rsidRPr="00BC1F03" w:rsidRDefault="0012656E" w:rsidP="001B0A2E">
            <w:pPr>
              <w:bidi/>
              <w:jc w:val="center"/>
              <w:rPr>
                <w:rFonts w:cs="Arabic Transparent" w:hint="cs"/>
                <w:b/>
                <w:bCs/>
                <w:rtl/>
                <w:lang w:bidi="ar-DZ"/>
              </w:rPr>
            </w:pPr>
          </w:p>
          <w:p w:rsidR="0012656E" w:rsidRPr="00BC1F03" w:rsidRDefault="0012656E" w:rsidP="0012656E">
            <w:pPr>
              <w:bidi/>
              <w:jc w:val="center"/>
              <w:rPr>
                <w:rFonts w:cs="Arabic Transparent" w:hint="cs"/>
                <w:b/>
                <w:bCs/>
                <w:rtl/>
                <w:lang w:bidi="ar-DZ"/>
              </w:rPr>
            </w:pPr>
            <w:r w:rsidRPr="00BC1F03">
              <w:rPr>
                <w:rFonts w:cs="Arabic Transparent" w:hint="cs"/>
                <w:b/>
                <w:bCs/>
                <w:rtl/>
                <w:lang w:bidi="ar-DZ"/>
              </w:rPr>
              <w:t>كلية علوم ال</w:t>
            </w:r>
            <w:r>
              <w:rPr>
                <w:rFonts w:cs="Arabic Transparent" w:hint="cs"/>
                <w:b/>
                <w:bCs/>
                <w:rtl/>
                <w:lang w:bidi="ar-DZ"/>
              </w:rPr>
              <w:t>طبيعة</w:t>
            </w:r>
            <w:r w:rsidRPr="00BC1F03">
              <w:rPr>
                <w:rFonts w:cs="Arabic Transparent" w:hint="cs"/>
                <w:b/>
                <w:bCs/>
                <w:rtl/>
                <w:lang w:bidi="ar-DZ"/>
              </w:rPr>
              <w:t xml:space="preserve"> و ال</w:t>
            </w:r>
            <w:r>
              <w:rPr>
                <w:rFonts w:cs="Arabic Transparent" w:hint="cs"/>
                <w:b/>
                <w:bCs/>
                <w:rtl/>
                <w:lang w:bidi="ar-DZ"/>
              </w:rPr>
              <w:t xml:space="preserve">حياة </w:t>
            </w:r>
          </w:p>
        </w:tc>
        <w:tc>
          <w:tcPr>
            <w:tcW w:w="3143" w:type="dxa"/>
          </w:tcPr>
          <w:p w:rsidR="0012656E" w:rsidRPr="00BC1F03" w:rsidRDefault="0012656E" w:rsidP="001B0A2E">
            <w:pPr>
              <w:bidi/>
              <w:jc w:val="center"/>
              <w:rPr>
                <w:rFonts w:cs="Arabic Transparent" w:hint="cs"/>
                <w:b/>
                <w:bCs/>
                <w:rtl/>
                <w:lang w:bidi="ar-DZ"/>
              </w:rPr>
            </w:pPr>
          </w:p>
          <w:p w:rsidR="0012656E" w:rsidRPr="00BC1F03" w:rsidRDefault="00CB5E30" w:rsidP="001B0A2E">
            <w:pPr>
              <w:bidi/>
              <w:jc w:val="center"/>
              <w:rPr>
                <w:rFonts w:cs="Arabic Transparent" w:hint="cs"/>
                <w:b/>
                <w:bCs/>
                <w:rtl/>
                <w:lang w:bidi="ar-DZ"/>
              </w:rPr>
            </w:pPr>
            <w:r w:rsidRPr="00BC1F03">
              <w:rPr>
                <w:rFonts w:cs="Arabic Transparent" w:hint="cs"/>
                <w:b/>
                <w:bCs/>
                <w:rtl/>
                <w:lang w:bidi="ar-DZ"/>
              </w:rPr>
              <w:t>علوم ال</w:t>
            </w:r>
            <w:r>
              <w:rPr>
                <w:rFonts w:cs="Arabic Transparent" w:hint="cs"/>
                <w:b/>
                <w:bCs/>
                <w:rtl/>
                <w:lang w:bidi="ar-DZ"/>
              </w:rPr>
              <w:t>طبيعة</w:t>
            </w:r>
            <w:r w:rsidRPr="00BC1F03">
              <w:rPr>
                <w:rFonts w:cs="Arabic Transparent" w:hint="cs"/>
                <w:b/>
                <w:bCs/>
                <w:rtl/>
                <w:lang w:bidi="ar-DZ"/>
              </w:rPr>
              <w:t xml:space="preserve"> و ال</w:t>
            </w:r>
            <w:r>
              <w:rPr>
                <w:rFonts w:cs="Arabic Transparent" w:hint="cs"/>
                <w:b/>
                <w:bCs/>
                <w:rtl/>
                <w:lang w:bidi="ar-DZ"/>
              </w:rPr>
              <w:t>حياة</w:t>
            </w:r>
          </w:p>
        </w:tc>
      </w:tr>
    </w:tbl>
    <w:p w:rsidR="00067346" w:rsidRPr="001B2CFA" w:rsidRDefault="00067346" w:rsidP="00067346">
      <w:pPr>
        <w:bidi/>
        <w:jc w:val="center"/>
        <w:rPr>
          <w:sz w:val="28"/>
          <w:szCs w:val="28"/>
          <w:rtl/>
          <w:lang w:bidi="ar-DZ"/>
        </w:rPr>
      </w:pPr>
    </w:p>
    <w:p w:rsidR="00067346" w:rsidRPr="001B2CFA" w:rsidRDefault="00067346" w:rsidP="00067346">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الميدان</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الفرع</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التخصص</w:t>
            </w:r>
          </w:p>
        </w:tc>
      </w:tr>
      <w:tr w:rsidR="0012656E" w:rsidRPr="001B2CFA" w:rsidTr="003759C8">
        <w:tc>
          <w:tcPr>
            <w:tcW w:w="3142" w:type="dxa"/>
          </w:tcPr>
          <w:p w:rsidR="0012656E" w:rsidRPr="002D6448" w:rsidRDefault="0012656E" w:rsidP="001B0A2E">
            <w:pPr>
              <w:bidi/>
              <w:jc w:val="center"/>
              <w:rPr>
                <w:rFonts w:cs="Arabic Transparent"/>
                <w:b/>
                <w:bCs/>
                <w:rtl/>
                <w:lang w:bidi="ar-DZ"/>
              </w:rPr>
            </w:pPr>
          </w:p>
          <w:p w:rsidR="0012656E" w:rsidRDefault="0012656E" w:rsidP="001B0A2E">
            <w:pPr>
              <w:bidi/>
              <w:jc w:val="center"/>
              <w:rPr>
                <w:rFonts w:cs="Arabic Transparent" w:hint="cs"/>
                <w:b/>
                <w:bCs/>
                <w:rtl/>
                <w:lang w:bidi="ar-DZ"/>
              </w:rPr>
            </w:pPr>
            <w:r>
              <w:rPr>
                <w:rFonts w:cs="Arabic Transparent" w:hint="cs"/>
                <w:b/>
                <w:bCs/>
                <w:rtl/>
                <w:lang w:bidi="ar-DZ"/>
              </w:rPr>
              <w:t xml:space="preserve">علوم الطبيعة و الحياة </w:t>
            </w:r>
          </w:p>
          <w:p w:rsidR="0012656E" w:rsidRPr="002D6448" w:rsidRDefault="0012656E" w:rsidP="001B0A2E">
            <w:pPr>
              <w:bidi/>
              <w:jc w:val="center"/>
              <w:rPr>
                <w:rFonts w:cs="Arabic Transparent"/>
                <w:b/>
                <w:bCs/>
                <w:lang w:bidi="ar-DZ"/>
              </w:rPr>
            </w:pPr>
            <w:r>
              <w:rPr>
                <w:rFonts w:cs="Arabic Transparent"/>
                <w:b/>
                <w:bCs/>
                <w:lang w:bidi="ar-DZ"/>
              </w:rPr>
              <w:t>CODE D04</w:t>
            </w:r>
          </w:p>
          <w:p w:rsidR="0012656E" w:rsidRPr="002D6448" w:rsidRDefault="0012656E" w:rsidP="001B0A2E">
            <w:pPr>
              <w:bidi/>
              <w:jc w:val="center"/>
              <w:rPr>
                <w:rFonts w:cs="Arabic Transparent"/>
                <w:b/>
                <w:bCs/>
                <w:rtl/>
                <w:lang w:bidi="ar-DZ"/>
              </w:rPr>
            </w:pPr>
          </w:p>
        </w:tc>
        <w:tc>
          <w:tcPr>
            <w:tcW w:w="3143" w:type="dxa"/>
          </w:tcPr>
          <w:p w:rsidR="0012656E" w:rsidRDefault="0012656E" w:rsidP="001B0A2E">
            <w:pPr>
              <w:bidi/>
              <w:jc w:val="center"/>
              <w:rPr>
                <w:rFonts w:cs="Arabic Transparent" w:hint="cs"/>
                <w:b/>
                <w:bCs/>
                <w:rtl/>
                <w:lang w:bidi="ar-DZ"/>
              </w:rPr>
            </w:pPr>
          </w:p>
          <w:p w:rsidR="0012656E" w:rsidRPr="002D6448" w:rsidRDefault="0012656E" w:rsidP="001B0A2E">
            <w:pPr>
              <w:bidi/>
              <w:jc w:val="center"/>
              <w:rPr>
                <w:rFonts w:cs="Arabic Transparent" w:hint="cs"/>
                <w:b/>
                <w:bCs/>
                <w:rtl/>
                <w:lang w:bidi="ar-DZ"/>
              </w:rPr>
            </w:pPr>
            <w:r>
              <w:rPr>
                <w:rFonts w:cs="Arabic Transparent" w:hint="cs"/>
                <w:b/>
                <w:bCs/>
                <w:rtl/>
                <w:lang w:bidi="ar-DZ"/>
              </w:rPr>
              <w:t>البيولوجيا</w:t>
            </w:r>
          </w:p>
        </w:tc>
        <w:tc>
          <w:tcPr>
            <w:tcW w:w="3143" w:type="dxa"/>
          </w:tcPr>
          <w:p w:rsidR="0012656E" w:rsidRDefault="0012656E" w:rsidP="001B0A2E">
            <w:pPr>
              <w:tabs>
                <w:tab w:val="left" w:pos="697"/>
                <w:tab w:val="center" w:pos="1451"/>
              </w:tabs>
              <w:bidi/>
              <w:rPr>
                <w:rFonts w:cs="Arabic Transparent"/>
                <w:b/>
                <w:bCs/>
                <w:rtl/>
                <w:lang w:bidi="ar-DZ"/>
              </w:rPr>
            </w:pPr>
            <w:r>
              <w:rPr>
                <w:rFonts w:cs="Arabic Transparent"/>
                <w:b/>
                <w:bCs/>
                <w:rtl/>
                <w:lang w:bidi="ar-DZ"/>
              </w:rPr>
              <w:tab/>
            </w:r>
          </w:p>
          <w:p w:rsidR="0012656E" w:rsidRDefault="0012656E" w:rsidP="009D4B3F">
            <w:pPr>
              <w:tabs>
                <w:tab w:val="left" w:pos="697"/>
                <w:tab w:val="center" w:pos="1451"/>
              </w:tabs>
              <w:bidi/>
              <w:rPr>
                <w:rFonts w:cs="Arabic Transparent" w:hint="cs"/>
                <w:b/>
                <w:bCs/>
                <w:rtl/>
                <w:lang w:bidi="ar-DZ"/>
              </w:rPr>
            </w:pPr>
            <w:r>
              <w:rPr>
                <w:rFonts w:cs="Arabic Transparent"/>
                <w:b/>
                <w:bCs/>
                <w:rtl/>
                <w:lang w:bidi="ar-DZ"/>
              </w:rPr>
              <w:tab/>
            </w:r>
            <w:r>
              <w:rPr>
                <w:b/>
                <w:bCs/>
                <w:rtl/>
                <w:lang w:bidi="ar-DZ"/>
              </w:rPr>
              <w:t xml:space="preserve">ﻋﻠﻢ </w:t>
            </w:r>
            <w:r w:rsidR="00456D97">
              <w:rPr>
                <w:rFonts w:hint="cs"/>
                <w:b/>
                <w:bCs/>
                <w:rtl/>
                <w:lang w:bidi="ar-DZ"/>
              </w:rPr>
              <w:t>الطفيليات</w:t>
            </w:r>
          </w:p>
          <w:p w:rsidR="0012656E" w:rsidRDefault="0012656E" w:rsidP="001B0A2E">
            <w:pPr>
              <w:bidi/>
              <w:jc w:val="center"/>
              <w:rPr>
                <w:rFonts w:cs="Arabic Transparent"/>
                <w:b/>
                <w:bCs/>
                <w:rtl/>
                <w:lang w:bidi="ar-DZ"/>
              </w:rPr>
            </w:pPr>
          </w:p>
          <w:p w:rsidR="0012656E" w:rsidRPr="00581D61" w:rsidRDefault="0012656E" w:rsidP="001B0A2E">
            <w:pPr>
              <w:bidi/>
              <w:jc w:val="center"/>
              <w:rPr>
                <w:rFonts w:cs="Arabic Transparent"/>
                <w:b/>
                <w:bCs/>
                <w:rtl/>
                <w:lang w:bidi="ar-DZ"/>
              </w:rPr>
            </w:pPr>
            <w:r w:rsidRPr="00581D61">
              <w:rPr>
                <w:rFonts w:cs="Arabic Transparent"/>
                <w:b/>
                <w:bCs/>
                <w:rtl/>
                <w:lang w:bidi="ar-DZ"/>
              </w:rPr>
              <w:t xml:space="preserve"> </w:t>
            </w:r>
          </w:p>
        </w:tc>
      </w:tr>
    </w:tbl>
    <w:p w:rsidR="00067346" w:rsidRPr="001B2CFA" w:rsidRDefault="00067346" w:rsidP="00067346">
      <w:pPr>
        <w:bidi/>
        <w:jc w:val="both"/>
        <w:rPr>
          <w:sz w:val="28"/>
          <w:szCs w:val="28"/>
          <w:lang w:bidi="ar-DZ"/>
        </w:rPr>
      </w:pPr>
    </w:p>
    <w:p w:rsidR="00067346" w:rsidRPr="001B2CFA" w:rsidRDefault="00067346" w:rsidP="00067346">
      <w:pPr>
        <w:bidi/>
        <w:jc w:val="both"/>
        <w:rPr>
          <w:sz w:val="28"/>
          <w:szCs w:val="28"/>
          <w:lang w:bidi="ar-DZ"/>
        </w:rPr>
      </w:pPr>
    </w:p>
    <w:p w:rsidR="00067346" w:rsidRDefault="00067346" w:rsidP="00067346">
      <w:pPr>
        <w:bidi/>
        <w:jc w:val="both"/>
        <w:rPr>
          <w:rFonts w:hint="cs"/>
          <w:sz w:val="28"/>
          <w:szCs w:val="28"/>
          <w:rtl/>
          <w:lang w:bidi="ar-DZ"/>
        </w:rPr>
      </w:pPr>
    </w:p>
    <w:p w:rsidR="0012656E" w:rsidRDefault="0012656E" w:rsidP="0012656E">
      <w:pPr>
        <w:bidi/>
        <w:jc w:val="both"/>
        <w:rPr>
          <w:rFonts w:hint="cs"/>
          <w:sz w:val="28"/>
          <w:szCs w:val="28"/>
          <w:rtl/>
          <w:lang w:bidi="ar-DZ"/>
        </w:rPr>
      </w:pPr>
    </w:p>
    <w:p w:rsidR="0012656E" w:rsidRPr="001B2CFA" w:rsidRDefault="0012656E" w:rsidP="0012656E">
      <w:pPr>
        <w:bidi/>
        <w:jc w:val="both"/>
        <w:rPr>
          <w:sz w:val="28"/>
          <w:szCs w:val="28"/>
          <w:rtl/>
          <w:lang w:bidi="ar-DZ"/>
        </w:rPr>
      </w:pPr>
    </w:p>
    <w:p w:rsidR="004C23D1" w:rsidRPr="001B2CFA" w:rsidRDefault="004C23D1" w:rsidP="004C23D1">
      <w:pPr>
        <w:pStyle w:val="Titre"/>
        <w:rPr>
          <w:rFonts w:ascii="Calibri" w:hAnsi="Calibri" w:cs="Calibri"/>
          <w:color w:val="auto"/>
          <w:sz w:val="32"/>
          <w:szCs w:val="32"/>
        </w:rPr>
      </w:pPr>
      <w:r w:rsidRPr="001B2CFA">
        <w:rPr>
          <w:rFonts w:ascii="Calibri" w:hAnsi="Calibri" w:cs="Calibri"/>
          <w:color w:val="auto"/>
          <w:sz w:val="32"/>
          <w:szCs w:val="32"/>
        </w:rPr>
        <w:lastRenderedPageBreak/>
        <w:t>SOMMAIRE</w:t>
      </w:r>
    </w:p>
    <w:p w:rsidR="004C23D1" w:rsidRPr="001B2CFA" w:rsidRDefault="004C23D1" w:rsidP="004C23D1">
      <w:pPr>
        <w:pStyle w:val="Titre"/>
        <w:jc w:val="left"/>
        <w:rPr>
          <w:rFonts w:ascii="Calibri" w:hAnsi="Calibri" w:cs="Calibri"/>
          <w:color w:val="auto"/>
          <w:sz w:val="28"/>
          <w:szCs w:val="28"/>
        </w:rPr>
      </w:pPr>
    </w:p>
    <w:p w:rsidR="004C23D1" w:rsidRPr="001B2CFA" w:rsidRDefault="004C23D1" w:rsidP="001C42B6">
      <w:pPr>
        <w:pStyle w:val="Titre"/>
        <w:spacing w:line="276" w:lineRule="auto"/>
        <w:jc w:val="left"/>
        <w:rPr>
          <w:rFonts w:ascii="Calibri" w:hAnsi="Calibri" w:cs="Calibri"/>
          <w:b w:val="0"/>
          <w:bCs w:val="0"/>
          <w:color w:val="auto"/>
          <w:sz w:val="24"/>
          <w:szCs w:val="24"/>
        </w:rPr>
      </w:pPr>
      <w:r w:rsidRPr="001B2CFA">
        <w:rPr>
          <w:rFonts w:ascii="Calibri" w:hAnsi="Calibri" w:cs="Calibri"/>
          <w:color w:val="auto"/>
          <w:sz w:val="24"/>
          <w:szCs w:val="24"/>
        </w:rPr>
        <w:t>I</w:t>
      </w:r>
      <w:r w:rsidR="0022443F" w:rsidRPr="001B2CFA">
        <w:rPr>
          <w:rFonts w:ascii="Calibri" w:hAnsi="Calibri" w:cs="Calibri"/>
          <w:color w:val="auto"/>
          <w:sz w:val="24"/>
          <w:szCs w:val="24"/>
        </w:rPr>
        <w:t xml:space="preserve"> </w:t>
      </w:r>
      <w:r w:rsidRPr="001B2CFA">
        <w:rPr>
          <w:rFonts w:ascii="Calibri" w:hAnsi="Calibri" w:cs="Calibri"/>
          <w:color w:val="auto"/>
          <w:sz w:val="24"/>
          <w:szCs w:val="24"/>
        </w:rPr>
        <w:t>- Fiche d’identité de la licence</w:t>
      </w:r>
      <w:r w:rsidR="00506DE8" w:rsidRPr="001B2CFA">
        <w:rPr>
          <w:rFonts w:ascii="Calibri" w:hAnsi="Calibri" w:cs="Calibri"/>
          <w:b w:val="0"/>
          <w:bCs w:val="0"/>
          <w:color w:val="auto"/>
          <w:sz w:val="24"/>
          <w:szCs w:val="24"/>
        </w:rPr>
        <w:t>-----</w:t>
      </w:r>
      <w:r w:rsidR="0022443F" w:rsidRPr="001B2CFA">
        <w:rPr>
          <w:rFonts w:ascii="Calibri" w:hAnsi="Calibri" w:cs="Calibri"/>
          <w:b w:val="0"/>
          <w:bCs w:val="0"/>
          <w:color w:val="auto"/>
          <w:sz w:val="24"/>
          <w:szCs w:val="24"/>
        </w:rPr>
        <w:t>------------------------------------------------------------------</w:t>
      </w:r>
      <w:r w:rsidR="00506DE8" w:rsidRPr="001B2CFA">
        <w:rPr>
          <w:rFonts w:ascii="Calibri" w:hAnsi="Calibri" w:cs="Calibri"/>
          <w:b w:val="0"/>
          <w:bCs w:val="0"/>
          <w:color w:val="auto"/>
          <w:sz w:val="24"/>
          <w:szCs w:val="24"/>
        </w:rPr>
        <w:tab/>
      </w:r>
      <w:r w:rsidR="001C42B6">
        <w:rPr>
          <w:rFonts w:ascii="Calibri" w:hAnsi="Calibri" w:cs="Calibri"/>
          <w:b w:val="0"/>
          <w:bCs w:val="0"/>
          <w:color w:val="auto"/>
          <w:sz w:val="24"/>
          <w:szCs w:val="24"/>
        </w:rPr>
        <w:t>4</w:t>
      </w:r>
    </w:p>
    <w:p w:rsidR="004C23D1" w:rsidRPr="001B2CFA" w:rsidRDefault="00506DE8" w:rsidP="001C42B6">
      <w:pPr>
        <w:pStyle w:val="En-tte"/>
        <w:tabs>
          <w:tab w:val="clear" w:pos="4536"/>
          <w:tab w:val="clear" w:pos="9072"/>
          <w:tab w:val="left" w:pos="284"/>
        </w:tabs>
        <w:spacing w:line="276" w:lineRule="auto"/>
        <w:rPr>
          <w:rFonts w:ascii="Calibri" w:hAnsi="Calibri" w:cs="Calibri"/>
          <w:sz w:val="24"/>
          <w:szCs w:val="24"/>
        </w:rPr>
      </w:pPr>
      <w:r w:rsidRPr="001B2CFA">
        <w:rPr>
          <w:rFonts w:ascii="Calibri" w:hAnsi="Calibri" w:cs="Calibri"/>
          <w:sz w:val="24"/>
          <w:szCs w:val="24"/>
        </w:rPr>
        <w:tab/>
      </w:r>
      <w:r w:rsidR="004C23D1" w:rsidRPr="001B2CFA">
        <w:rPr>
          <w:rFonts w:ascii="Calibri" w:hAnsi="Calibri" w:cs="Calibri"/>
          <w:sz w:val="24"/>
          <w:szCs w:val="24"/>
        </w:rPr>
        <w:t>1 - Localisation de la formation</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w:t>
      </w:r>
      <w:r w:rsidR="00A329C5"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ab/>
      </w:r>
      <w:r w:rsidR="001C42B6">
        <w:rPr>
          <w:rFonts w:ascii="Calibri" w:hAnsi="Calibri" w:cs="Calibri"/>
          <w:sz w:val="24"/>
          <w:szCs w:val="24"/>
        </w:rPr>
        <w:t>5</w:t>
      </w:r>
    </w:p>
    <w:p w:rsidR="004C23D1" w:rsidRPr="001B2CFA" w:rsidRDefault="00506DE8" w:rsidP="001C42B6">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2</w:t>
      </w:r>
      <w:r w:rsidR="004C23D1" w:rsidRPr="001B2CFA">
        <w:rPr>
          <w:rFonts w:ascii="Calibri" w:hAnsi="Calibri" w:cs="Calibri"/>
          <w:sz w:val="24"/>
          <w:szCs w:val="24"/>
        </w:rPr>
        <w:t xml:space="preserve"> - Partenaires extérieurs</w:t>
      </w:r>
      <w:r w:rsidR="00834D24" w:rsidRPr="001B2CFA">
        <w:rPr>
          <w:rFonts w:ascii="Calibri" w:hAnsi="Calibri" w:cs="Calibri"/>
          <w:sz w:val="24"/>
          <w:szCs w:val="24"/>
        </w:rPr>
        <w:tab/>
        <w:t>-------------</w:t>
      </w:r>
      <w:r w:rsidR="0022443F" w:rsidRPr="001B2CFA">
        <w:rPr>
          <w:rFonts w:ascii="Calibri" w:hAnsi="Calibri" w:cs="Calibri"/>
          <w:sz w:val="24"/>
          <w:szCs w:val="24"/>
        </w:rPr>
        <w:t>---------------------------------------------------------------</w:t>
      </w:r>
      <w:r w:rsidRPr="001B2CFA">
        <w:rPr>
          <w:rFonts w:ascii="Calibri" w:hAnsi="Calibri" w:cs="Calibri"/>
          <w:sz w:val="24"/>
          <w:szCs w:val="24"/>
        </w:rPr>
        <w:tab/>
      </w:r>
      <w:r w:rsidR="001C42B6">
        <w:rPr>
          <w:rFonts w:ascii="Calibri" w:hAnsi="Calibri" w:cs="Calibri"/>
          <w:sz w:val="24"/>
          <w:szCs w:val="24"/>
        </w:rPr>
        <w:t>5</w:t>
      </w:r>
    </w:p>
    <w:p w:rsidR="004C23D1" w:rsidRPr="001B2CFA" w:rsidRDefault="00506DE8" w:rsidP="001C42B6">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3</w:t>
      </w:r>
      <w:r w:rsidR="004C23D1" w:rsidRPr="001B2CFA">
        <w:rPr>
          <w:rFonts w:ascii="Calibri" w:hAnsi="Calibri" w:cs="Calibri"/>
          <w:sz w:val="24"/>
          <w:szCs w:val="24"/>
        </w:rPr>
        <w:t xml:space="preserve"> - Contexte et objectifs de la formation</w:t>
      </w:r>
      <w:r w:rsidR="0022443F" w:rsidRPr="001B2CFA">
        <w:rPr>
          <w:rFonts w:ascii="Calibri" w:hAnsi="Calibri" w:cs="Calibri"/>
          <w:sz w:val="24"/>
          <w:szCs w:val="24"/>
        </w:rPr>
        <w:tab/>
      </w:r>
      <w:r w:rsidR="004C23D1"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4C23D1" w:rsidRPr="001B2CFA">
        <w:rPr>
          <w:rFonts w:ascii="Calibri" w:hAnsi="Calibri" w:cs="Calibri"/>
          <w:sz w:val="24"/>
          <w:szCs w:val="24"/>
        </w:rPr>
        <w:t>----</w:t>
      </w:r>
      <w:r w:rsidRPr="001B2CFA">
        <w:rPr>
          <w:rFonts w:ascii="Calibri" w:hAnsi="Calibri" w:cs="Calibri"/>
          <w:sz w:val="24"/>
          <w:szCs w:val="24"/>
        </w:rPr>
        <w:tab/>
      </w:r>
      <w:r w:rsidR="001C42B6">
        <w:rPr>
          <w:rFonts w:ascii="Calibri" w:hAnsi="Calibri" w:cs="Calibri"/>
          <w:sz w:val="24"/>
          <w:szCs w:val="24"/>
        </w:rPr>
        <w:t>6</w:t>
      </w:r>
    </w:p>
    <w:p w:rsidR="004644B9" w:rsidRPr="001B2CFA" w:rsidRDefault="004644B9" w:rsidP="001C42B6">
      <w:pPr>
        <w:spacing w:line="276" w:lineRule="auto"/>
        <w:ind w:firstLine="708"/>
        <w:rPr>
          <w:rFonts w:ascii="Calibri" w:hAnsi="Calibri" w:cs="Calibri"/>
        </w:rPr>
      </w:pPr>
      <w:r w:rsidRPr="001B2CFA">
        <w:rPr>
          <w:rFonts w:ascii="Calibri" w:hAnsi="Calibri" w:cs="Calibri"/>
        </w:rPr>
        <w:t>A - Organisation générale de la formation : position du projet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1C42B6">
        <w:rPr>
          <w:rFonts w:ascii="Calibri" w:hAnsi="Calibri" w:cs="Calibri"/>
        </w:rPr>
        <w:t>6</w:t>
      </w:r>
    </w:p>
    <w:p w:rsidR="004644B9" w:rsidRPr="001B2CFA" w:rsidRDefault="004644B9" w:rsidP="000A46D7">
      <w:pPr>
        <w:spacing w:line="276" w:lineRule="auto"/>
        <w:ind w:firstLine="708"/>
        <w:rPr>
          <w:rFonts w:ascii="Calibri" w:hAnsi="Calibri" w:cs="Calibri"/>
        </w:rPr>
      </w:pPr>
      <w:r w:rsidRPr="001B2CFA">
        <w:rPr>
          <w:rFonts w:ascii="Calibri" w:hAnsi="Calibri" w:cs="Calibri"/>
        </w:rPr>
        <w:t>B - Objectifs de la formation</w:t>
      </w:r>
      <w:r w:rsidR="0022443F" w:rsidRPr="001B2CFA">
        <w:rPr>
          <w:rFonts w:ascii="Calibri" w:hAnsi="Calibri" w:cs="Calibri"/>
        </w:rPr>
        <w:tab/>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0A46D7">
        <w:rPr>
          <w:rFonts w:ascii="Calibri" w:hAnsi="Calibri" w:cs="Calibri"/>
        </w:rPr>
        <w:t>7</w:t>
      </w:r>
    </w:p>
    <w:p w:rsidR="004644B9" w:rsidRPr="001B2CFA" w:rsidRDefault="004644B9" w:rsidP="000A46D7">
      <w:pPr>
        <w:spacing w:line="276" w:lineRule="auto"/>
        <w:ind w:firstLine="708"/>
        <w:rPr>
          <w:rFonts w:ascii="Calibri" w:hAnsi="Calibri" w:cs="Calibri"/>
          <w:i/>
          <w:iCs/>
        </w:rPr>
      </w:pPr>
      <w:r w:rsidRPr="001B2CFA">
        <w:rPr>
          <w:rFonts w:ascii="Calibri" w:hAnsi="Calibri" w:cs="Calibri"/>
        </w:rPr>
        <w:t xml:space="preserve">C </w:t>
      </w:r>
      <w:r w:rsidR="00AF0D2F" w:rsidRPr="001B2CFA">
        <w:rPr>
          <w:rFonts w:ascii="Calibri" w:hAnsi="Calibri" w:cs="Calibri"/>
        </w:rPr>
        <w:t>–</w:t>
      </w:r>
      <w:r w:rsidRPr="001B2CFA">
        <w:rPr>
          <w:rFonts w:ascii="Calibri" w:hAnsi="Calibri" w:cs="Calibri"/>
        </w:rPr>
        <w:t xml:space="preserve"> </w:t>
      </w:r>
      <w:r w:rsidR="00AF0D2F" w:rsidRPr="001B2CFA">
        <w:rPr>
          <w:rFonts w:ascii="Calibri" w:hAnsi="Calibri" w:cs="Calibri"/>
        </w:rPr>
        <w:t>Profils et compétences</w:t>
      </w:r>
      <w:r w:rsidRPr="001B2CFA">
        <w:rPr>
          <w:rFonts w:ascii="Calibri" w:hAnsi="Calibri" w:cs="Calibri"/>
        </w:rPr>
        <w:t xml:space="preserve"> visé</w:t>
      </w:r>
      <w:r w:rsidR="00AF0D2F" w:rsidRPr="001B2CFA">
        <w:rPr>
          <w:rFonts w:ascii="Calibri" w:hAnsi="Calibri" w:cs="Calibri"/>
        </w:rPr>
        <w:t>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0A46D7">
        <w:rPr>
          <w:rFonts w:ascii="Calibri" w:hAnsi="Calibri" w:cs="Calibri"/>
        </w:rPr>
        <w:t>7</w:t>
      </w:r>
    </w:p>
    <w:p w:rsidR="004644B9" w:rsidRPr="001B2CFA" w:rsidRDefault="004644B9" w:rsidP="000A46D7">
      <w:pPr>
        <w:spacing w:line="276" w:lineRule="auto"/>
        <w:ind w:firstLine="708"/>
        <w:rPr>
          <w:rFonts w:ascii="Calibri" w:hAnsi="Calibri" w:cs="Calibri"/>
        </w:rPr>
      </w:pPr>
      <w:r w:rsidRPr="001B2CFA">
        <w:rPr>
          <w:rFonts w:ascii="Calibri" w:hAnsi="Calibri" w:cs="Calibri"/>
        </w:rPr>
        <w:t>D - Potentialités régionales et nationales d'employabilité</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0A46D7">
        <w:rPr>
          <w:rFonts w:ascii="Calibri" w:hAnsi="Calibri" w:cs="Calibri"/>
        </w:rPr>
        <w:t>7</w:t>
      </w:r>
    </w:p>
    <w:p w:rsidR="004644B9" w:rsidRPr="001B2CFA" w:rsidRDefault="004644B9" w:rsidP="000A46D7">
      <w:pPr>
        <w:spacing w:line="276" w:lineRule="auto"/>
        <w:ind w:firstLine="708"/>
        <w:rPr>
          <w:rFonts w:ascii="Calibri" w:hAnsi="Calibri" w:cs="Calibri"/>
        </w:rPr>
      </w:pPr>
      <w:r w:rsidRPr="001B2CFA">
        <w:rPr>
          <w:rFonts w:ascii="Calibri" w:hAnsi="Calibri" w:cs="Calibri"/>
        </w:rPr>
        <w:t>E - Passerelles vers les autres spécialités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0A46D7">
        <w:rPr>
          <w:rFonts w:ascii="Calibri" w:hAnsi="Calibri" w:cs="Calibri"/>
        </w:rPr>
        <w:t>8</w:t>
      </w:r>
    </w:p>
    <w:p w:rsidR="004644B9" w:rsidRPr="001B2CFA" w:rsidRDefault="004644B9" w:rsidP="000A46D7">
      <w:pPr>
        <w:spacing w:line="276" w:lineRule="auto"/>
        <w:ind w:right="284" w:firstLine="708"/>
        <w:rPr>
          <w:rFonts w:ascii="Calibri" w:hAnsi="Calibri" w:cs="Calibri"/>
          <w:u w:val="single"/>
        </w:rPr>
      </w:pPr>
      <w:r w:rsidRPr="001B2CFA">
        <w:rPr>
          <w:rFonts w:ascii="Calibri" w:hAnsi="Calibri" w:cs="Calibri"/>
        </w:rPr>
        <w:t xml:space="preserve">F - Indicateurs de </w:t>
      </w:r>
      <w:r w:rsidR="00AF0D2F" w:rsidRPr="001B2CFA">
        <w:rPr>
          <w:rFonts w:ascii="Calibri" w:hAnsi="Calibri" w:cs="Calibri"/>
        </w:rPr>
        <w:t>performance attendus de la</w:t>
      </w:r>
      <w:r w:rsidRPr="001B2CFA">
        <w:rPr>
          <w:rFonts w:ascii="Calibri" w:hAnsi="Calibri" w:cs="Calibri"/>
        </w:rPr>
        <w:t xml:space="preserve"> formation</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r w:rsidR="000A46D7">
        <w:rPr>
          <w:rFonts w:ascii="Calibri" w:hAnsi="Calibri" w:cs="Calibri"/>
        </w:rPr>
        <w:t>8</w:t>
      </w:r>
    </w:p>
    <w:p w:rsidR="004C23D1" w:rsidRPr="001B2CFA" w:rsidRDefault="00506DE8" w:rsidP="000A46D7">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4</w:t>
      </w:r>
      <w:r w:rsidR="004C23D1" w:rsidRPr="001B2CFA">
        <w:rPr>
          <w:rFonts w:ascii="Calibri" w:hAnsi="Calibri" w:cs="Calibri"/>
          <w:sz w:val="24"/>
          <w:szCs w:val="24"/>
        </w:rPr>
        <w:t xml:space="preserve"> - Moyens humains disponibles</w:t>
      </w:r>
      <w:r w:rsidR="0022443F" w:rsidRPr="001B2CFA">
        <w:rPr>
          <w:rFonts w:ascii="Calibri" w:hAnsi="Calibri" w:cs="Calibri"/>
          <w:sz w:val="24"/>
          <w:szCs w:val="24"/>
        </w:rPr>
        <w:tab/>
        <w:t>-------------------------------------------------------------------</w:t>
      </w:r>
      <w:r w:rsidRPr="000A46D7">
        <w:rPr>
          <w:rFonts w:ascii="Calibri" w:hAnsi="Calibri" w:cs="Calibri"/>
          <w:sz w:val="24"/>
          <w:szCs w:val="24"/>
        </w:rPr>
        <w:tab/>
      </w:r>
      <w:r w:rsidR="000A46D7">
        <w:rPr>
          <w:rFonts w:ascii="Calibri" w:hAnsi="Calibri" w:cs="Calibri"/>
          <w:sz w:val="24"/>
          <w:szCs w:val="24"/>
        </w:rPr>
        <w:t>9</w:t>
      </w:r>
    </w:p>
    <w:p w:rsidR="004C23D1" w:rsidRPr="001B2CFA" w:rsidRDefault="004C23D1" w:rsidP="000A46D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A - Capacité d’encadrement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r>
      <w:r w:rsidR="000A46D7">
        <w:rPr>
          <w:rFonts w:ascii="Calibri" w:hAnsi="Calibri" w:cs="Calibri"/>
          <w:sz w:val="24"/>
          <w:szCs w:val="24"/>
        </w:rPr>
        <w:t>9</w:t>
      </w:r>
    </w:p>
    <w:p w:rsidR="004C23D1" w:rsidRPr="001B2CFA" w:rsidRDefault="004C23D1" w:rsidP="000A46D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 xml:space="preserve">B - Equipe </w:t>
      </w:r>
      <w:r w:rsidR="00AF0D2F" w:rsidRPr="001B2CFA">
        <w:rPr>
          <w:rFonts w:ascii="Calibri" w:hAnsi="Calibri" w:cs="Calibri"/>
          <w:sz w:val="24"/>
          <w:szCs w:val="24"/>
        </w:rPr>
        <w:t>pédagogique interne mobilisée pour la spécialité</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r>
      <w:r w:rsidR="000A46D7">
        <w:rPr>
          <w:rFonts w:ascii="Calibri" w:hAnsi="Calibri" w:cs="Calibri"/>
          <w:sz w:val="24"/>
          <w:szCs w:val="24"/>
        </w:rPr>
        <w:t>9</w:t>
      </w:r>
    </w:p>
    <w:p w:rsidR="00AF0D2F" w:rsidRPr="001B2CFA" w:rsidRDefault="00AF0D2F" w:rsidP="000A46D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C - Equipe pédagogique externe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506DE8" w:rsidRPr="001B2CFA">
        <w:rPr>
          <w:rFonts w:ascii="Calibri" w:hAnsi="Calibri" w:cs="Calibri"/>
          <w:sz w:val="24"/>
          <w:szCs w:val="24"/>
        </w:rPr>
        <w:tab/>
      </w:r>
      <w:r w:rsidR="000A46D7">
        <w:rPr>
          <w:rFonts w:ascii="Calibri" w:hAnsi="Calibri" w:cs="Calibri"/>
          <w:sz w:val="24"/>
          <w:szCs w:val="24"/>
        </w:rPr>
        <w:t>10</w:t>
      </w:r>
    </w:p>
    <w:p w:rsidR="004C23D1" w:rsidRPr="001B2CFA" w:rsidRDefault="00AF0D2F"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D - Synthèse globale des ressources humaines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4C23D1" w:rsidRPr="001B2CFA">
        <w:rPr>
          <w:rFonts w:ascii="Calibri" w:hAnsi="Calibri" w:cs="Calibri"/>
          <w:sz w:val="24"/>
          <w:szCs w:val="24"/>
        </w:rPr>
        <w:tab/>
      </w:r>
      <w:r w:rsidR="000A46D7">
        <w:rPr>
          <w:rFonts w:ascii="Calibri" w:hAnsi="Calibri" w:cs="Calibri"/>
          <w:sz w:val="24"/>
          <w:szCs w:val="24"/>
        </w:rPr>
        <w:t>11</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5</w:t>
      </w:r>
      <w:r w:rsidR="0022443F" w:rsidRPr="001B2CFA">
        <w:rPr>
          <w:rFonts w:ascii="Calibri" w:hAnsi="Calibri" w:cs="Calibri"/>
          <w:sz w:val="24"/>
          <w:szCs w:val="24"/>
        </w:rPr>
        <w:t xml:space="preserve"> - Moyens matériels </w:t>
      </w:r>
      <w:r w:rsidR="00AF0D2F" w:rsidRPr="001B2CFA">
        <w:rPr>
          <w:rFonts w:ascii="Calibri" w:hAnsi="Calibri" w:cs="Calibri"/>
          <w:sz w:val="24"/>
          <w:szCs w:val="24"/>
        </w:rPr>
        <w:t>spécifiques à la spécialité-------</w:t>
      </w:r>
      <w:r w:rsidR="0022443F"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0A46D7">
        <w:rPr>
          <w:rFonts w:ascii="Calibri" w:hAnsi="Calibri" w:cs="Calibri"/>
          <w:sz w:val="24"/>
          <w:szCs w:val="24"/>
        </w:rPr>
        <w:tab/>
        <w:t>12</w:t>
      </w:r>
    </w:p>
    <w:p w:rsidR="00B14E86" w:rsidRPr="001B2CFA" w:rsidRDefault="00B14E86" w:rsidP="00506DE8">
      <w:pPr>
        <w:spacing w:line="276" w:lineRule="auto"/>
        <w:ind w:firstLine="708"/>
        <w:rPr>
          <w:rFonts w:ascii="Calibri" w:hAnsi="Calibri" w:cs="Calibri"/>
          <w:i/>
          <w:iCs/>
        </w:rPr>
      </w:pPr>
      <w:r w:rsidRPr="001B2CFA">
        <w:rPr>
          <w:rFonts w:ascii="Calibri" w:hAnsi="Calibri" w:cs="Calibri"/>
        </w:rPr>
        <w:t>A - Laboratoires Pédagogiques et Equipements</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r>
      <w:r w:rsidR="000A46D7">
        <w:rPr>
          <w:rFonts w:ascii="Calibri" w:hAnsi="Calibri" w:cs="Calibri"/>
        </w:rPr>
        <w:t>12</w:t>
      </w:r>
    </w:p>
    <w:p w:rsidR="00B14E86" w:rsidRPr="001B2CFA" w:rsidRDefault="00B14E86" w:rsidP="00506DE8">
      <w:pPr>
        <w:spacing w:line="276" w:lineRule="auto"/>
        <w:ind w:right="284" w:firstLine="708"/>
        <w:rPr>
          <w:rFonts w:ascii="Calibri" w:hAnsi="Calibri" w:cs="Calibri"/>
        </w:rPr>
      </w:pPr>
      <w:r w:rsidRPr="001B2CFA">
        <w:rPr>
          <w:rFonts w:ascii="Calibri" w:hAnsi="Calibri" w:cs="Calibri"/>
        </w:rPr>
        <w:t>B - Terrains de stage et formations en entreprise</w:t>
      </w:r>
      <w:r w:rsidR="00506DE8" w:rsidRPr="001B2CFA">
        <w:rPr>
          <w:rFonts w:ascii="Calibri" w:hAnsi="Calibri" w:cs="Calibri"/>
        </w:rPr>
        <w:t>---------</w:t>
      </w:r>
      <w:r w:rsidRPr="001B2CFA">
        <w:rPr>
          <w:rFonts w:ascii="Calibri" w:hAnsi="Calibri" w:cs="Calibri"/>
        </w:rPr>
        <w:t>-------------------------------</w:t>
      </w:r>
      <w:r w:rsidR="000A46D7">
        <w:rPr>
          <w:rFonts w:ascii="Calibri" w:hAnsi="Calibri" w:cs="Calibri"/>
        </w:rPr>
        <w:tab/>
        <w:t>13</w:t>
      </w:r>
    </w:p>
    <w:p w:rsidR="00146A41" w:rsidRPr="001B2CFA" w:rsidRDefault="00B14E86" w:rsidP="00506DE8">
      <w:pPr>
        <w:spacing w:line="276" w:lineRule="auto"/>
        <w:ind w:right="284" w:firstLine="708"/>
        <w:rPr>
          <w:rFonts w:ascii="Calibri" w:hAnsi="Calibri" w:cs="Calibri"/>
        </w:rPr>
      </w:pPr>
      <w:r w:rsidRPr="001B2CFA">
        <w:rPr>
          <w:rFonts w:ascii="Calibri" w:hAnsi="Calibri" w:cs="Calibri"/>
        </w:rPr>
        <w:t>C – Documentation disponible</w:t>
      </w:r>
      <w:r w:rsidR="00AF0D2F" w:rsidRPr="001B2CFA">
        <w:rPr>
          <w:rFonts w:ascii="Calibri" w:hAnsi="Calibri" w:cs="Calibri"/>
        </w:rPr>
        <w:t xml:space="preserve"> au niveau de l’établissement</w:t>
      </w:r>
      <w:r w:rsidR="00146A41" w:rsidRPr="001B2CFA">
        <w:rPr>
          <w:rFonts w:ascii="Calibri" w:hAnsi="Calibri" w:cs="Calibri"/>
        </w:rPr>
        <w:t xml:space="preserve"> spécifique </w:t>
      </w:r>
    </w:p>
    <w:p w:rsidR="00B14E86" w:rsidRPr="001B2CFA" w:rsidRDefault="00146A41" w:rsidP="00506DE8">
      <w:pPr>
        <w:spacing w:line="276" w:lineRule="auto"/>
        <w:ind w:right="284" w:firstLine="708"/>
        <w:rPr>
          <w:rFonts w:ascii="Calibri" w:hAnsi="Calibri" w:cs="Calibri"/>
        </w:rPr>
      </w:pPr>
      <w:r w:rsidRPr="001B2CFA">
        <w:rPr>
          <w:rFonts w:ascii="Calibri" w:hAnsi="Calibri" w:cs="Calibri"/>
        </w:rPr>
        <w:t xml:space="preserve">       à la formation proposée</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506DE8" w:rsidRPr="001B2CFA">
        <w:rPr>
          <w:rFonts w:ascii="Calibri" w:hAnsi="Calibri" w:cs="Calibri"/>
        </w:rPr>
        <w:t>---</w:t>
      </w:r>
      <w:r w:rsidR="00B14E86" w:rsidRPr="001B2CFA">
        <w:rPr>
          <w:rFonts w:ascii="Calibri" w:hAnsi="Calibri" w:cs="Calibri"/>
        </w:rPr>
        <w:t>-----</w:t>
      </w:r>
      <w:r w:rsidR="000A46D7">
        <w:rPr>
          <w:rFonts w:ascii="Calibri" w:hAnsi="Calibri" w:cs="Calibri"/>
        </w:rPr>
        <w:tab/>
        <w:t>13</w:t>
      </w:r>
    </w:p>
    <w:p w:rsidR="00AF0D2F" w:rsidRPr="001B2CFA" w:rsidRDefault="00B14E86" w:rsidP="00506DE8">
      <w:pPr>
        <w:spacing w:line="276" w:lineRule="auto"/>
        <w:ind w:left="1560" w:right="284" w:hanging="851"/>
        <w:rPr>
          <w:rFonts w:ascii="Calibri" w:hAnsi="Calibri" w:cs="Calibri"/>
        </w:rPr>
      </w:pPr>
      <w:r w:rsidRPr="001B2CFA">
        <w:rPr>
          <w:rFonts w:ascii="Calibri" w:hAnsi="Calibri" w:cs="Calibri"/>
        </w:rPr>
        <w:t>D - Espaces de travaux personnels et TIC</w:t>
      </w:r>
      <w:r w:rsidR="00AF0D2F" w:rsidRPr="001B2CFA">
        <w:rPr>
          <w:rFonts w:ascii="Calibri" w:hAnsi="Calibri" w:cs="Calibri"/>
        </w:rPr>
        <w:t xml:space="preserve"> disponibles au niveau</w:t>
      </w:r>
      <w:r w:rsidR="00506DE8" w:rsidRPr="001B2CFA">
        <w:rPr>
          <w:rFonts w:ascii="Calibri" w:hAnsi="Calibri" w:cs="Calibri"/>
        </w:rPr>
        <w:tab/>
      </w:r>
    </w:p>
    <w:p w:rsidR="00B14E86" w:rsidRPr="001B2CFA" w:rsidRDefault="00506DE8" w:rsidP="00506DE8">
      <w:pPr>
        <w:spacing w:line="276" w:lineRule="auto"/>
        <w:ind w:left="1560" w:right="284" w:hanging="851"/>
        <w:rPr>
          <w:rFonts w:ascii="Calibri" w:hAnsi="Calibri" w:cs="Calibri"/>
        </w:rPr>
      </w:pPr>
      <w:r w:rsidRPr="001B2CFA">
        <w:rPr>
          <w:rFonts w:ascii="Calibri" w:hAnsi="Calibri" w:cs="Calibri"/>
        </w:rPr>
        <w:t xml:space="preserve">       </w:t>
      </w:r>
      <w:r w:rsidR="00AF0D2F" w:rsidRPr="001B2CFA">
        <w:rPr>
          <w:rFonts w:ascii="Calibri" w:hAnsi="Calibri" w:cs="Calibri"/>
        </w:rPr>
        <w:t>du département, de l’institut et de la faculté------</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0A46D7">
        <w:rPr>
          <w:rFonts w:ascii="Calibri" w:hAnsi="Calibri" w:cs="Calibri"/>
        </w:rPr>
        <w:tab/>
        <w:t>13</w:t>
      </w:r>
    </w:p>
    <w:p w:rsidR="004C23D1" w:rsidRPr="001B2CFA" w:rsidRDefault="004C23D1" w:rsidP="00506DE8">
      <w:pPr>
        <w:spacing w:line="276" w:lineRule="auto"/>
        <w:rPr>
          <w:rFonts w:ascii="Calibri" w:hAnsi="Calibri" w:cs="Calibri"/>
        </w:rPr>
      </w:pPr>
    </w:p>
    <w:p w:rsidR="004C23D1" w:rsidRPr="001B2CFA" w:rsidRDefault="004C23D1" w:rsidP="00506DE8">
      <w:pPr>
        <w:spacing w:line="276" w:lineRule="auto"/>
        <w:rPr>
          <w:rFonts w:ascii="Calibri" w:hAnsi="Calibri" w:cs="Calibri"/>
          <w:b/>
          <w:bCs/>
        </w:rPr>
      </w:pPr>
      <w:r w:rsidRPr="001B2CFA">
        <w:rPr>
          <w:rFonts w:ascii="Calibri" w:hAnsi="Calibri" w:cs="Calibri"/>
          <w:b/>
          <w:bCs/>
        </w:rPr>
        <w:t>II - Fiche</w:t>
      </w:r>
      <w:r w:rsidR="00F5788E" w:rsidRPr="001B2CFA">
        <w:rPr>
          <w:rFonts w:ascii="Calibri" w:hAnsi="Calibri" w:cs="Calibri"/>
          <w:b/>
          <w:bCs/>
        </w:rPr>
        <w:t>s</w:t>
      </w:r>
      <w:r w:rsidRPr="001B2CFA">
        <w:rPr>
          <w:rFonts w:ascii="Calibri" w:hAnsi="Calibri" w:cs="Calibri"/>
          <w:b/>
          <w:bCs/>
        </w:rPr>
        <w:t xml:space="preserve"> d’organisation semestrielle des enseignements</w:t>
      </w:r>
      <w:r w:rsidR="00AF0D2F" w:rsidRPr="001B2CFA">
        <w:rPr>
          <w:rFonts w:ascii="Calibri" w:hAnsi="Calibri" w:cs="Calibri"/>
          <w:b/>
          <w:bCs/>
        </w:rPr>
        <w:t xml:space="preserve"> de la spécialité (S5 et S6)</w:t>
      </w:r>
      <w:r w:rsidR="00506DE8" w:rsidRPr="001B2CFA">
        <w:rPr>
          <w:rFonts w:ascii="Calibri" w:hAnsi="Calibri" w:cs="Calibri"/>
        </w:rPr>
        <w:t>---</w:t>
      </w:r>
      <w:r w:rsidR="00506DE8" w:rsidRPr="001B2CFA">
        <w:rPr>
          <w:rFonts w:ascii="Calibri" w:hAnsi="Calibri" w:cs="Calibri"/>
        </w:rPr>
        <w:tab/>
      </w:r>
      <w:r w:rsidR="000A46D7">
        <w:rPr>
          <w:rFonts w:ascii="Calibri" w:hAnsi="Calibri" w:cs="Calibri"/>
        </w:rPr>
        <w:t>14</w:t>
      </w:r>
    </w:p>
    <w:p w:rsidR="004C23D1" w:rsidRPr="001B2CFA" w:rsidRDefault="00506DE8" w:rsidP="00506DE8">
      <w:pPr>
        <w:spacing w:line="276" w:lineRule="auto"/>
        <w:rPr>
          <w:rFonts w:ascii="Calibri" w:hAnsi="Calibri" w:cs="Calibri"/>
        </w:rPr>
      </w:pPr>
      <w:r w:rsidRPr="001B2CFA">
        <w:rPr>
          <w:rFonts w:ascii="Calibri" w:hAnsi="Calibri" w:cs="Calibri"/>
        </w:rPr>
        <w:tab/>
      </w:r>
      <w:r w:rsidR="00AF0D2F" w:rsidRPr="001B2CFA">
        <w:rPr>
          <w:rFonts w:ascii="Calibri" w:hAnsi="Calibri" w:cs="Calibri"/>
        </w:rPr>
        <w:t xml:space="preserve">- </w:t>
      </w:r>
      <w:r w:rsidR="004C23D1" w:rsidRPr="001B2CFA">
        <w:rPr>
          <w:rFonts w:ascii="Calibri" w:hAnsi="Calibri" w:cs="Calibri"/>
        </w:rPr>
        <w:t>Semestre 5</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000A46D7">
        <w:rPr>
          <w:rFonts w:ascii="Calibri" w:hAnsi="Calibri" w:cs="Calibri"/>
        </w:rPr>
        <w:tab/>
        <w:t>15</w:t>
      </w:r>
    </w:p>
    <w:p w:rsidR="004C23D1" w:rsidRPr="001B2CFA" w:rsidRDefault="00506DE8" w:rsidP="00506DE8">
      <w:pPr>
        <w:spacing w:line="276" w:lineRule="auto"/>
        <w:rPr>
          <w:rFonts w:ascii="Calibri" w:hAnsi="Calibri" w:cs="Calibri"/>
        </w:rPr>
      </w:pPr>
      <w:r w:rsidRPr="001B2CFA">
        <w:rPr>
          <w:rFonts w:ascii="Calibri" w:hAnsi="Calibri" w:cs="Calibri"/>
        </w:rPr>
        <w:tab/>
      </w:r>
      <w:r w:rsidR="004C23D1" w:rsidRPr="001B2CFA">
        <w:rPr>
          <w:rFonts w:ascii="Calibri" w:hAnsi="Calibri" w:cs="Calibri"/>
        </w:rPr>
        <w:t>- Semestre 6</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000A46D7">
        <w:rPr>
          <w:rFonts w:ascii="Calibri" w:hAnsi="Calibri" w:cs="Calibri"/>
        </w:rPr>
        <w:tab/>
        <w:t>16</w:t>
      </w:r>
    </w:p>
    <w:p w:rsidR="00F5788E" w:rsidRPr="001B2CFA" w:rsidRDefault="00506DE8" w:rsidP="00506DE8">
      <w:pPr>
        <w:spacing w:line="276" w:lineRule="auto"/>
        <w:rPr>
          <w:rFonts w:ascii="Calibri" w:hAnsi="Calibri" w:cs="Calibri"/>
        </w:rPr>
      </w:pPr>
      <w:r w:rsidRPr="001B2CFA">
        <w:rPr>
          <w:rFonts w:ascii="Calibri" w:hAnsi="Calibri" w:cs="Calibri"/>
        </w:rPr>
        <w:tab/>
      </w:r>
      <w:r w:rsidR="00F5788E" w:rsidRPr="001B2CFA">
        <w:rPr>
          <w:rFonts w:ascii="Calibri" w:hAnsi="Calibri" w:cs="Calibri"/>
        </w:rPr>
        <w:t>- Récapitulatif global de la formation</w:t>
      </w:r>
      <w:r w:rsidRPr="001B2CFA">
        <w:rPr>
          <w:rFonts w:ascii="Calibri" w:hAnsi="Calibri" w:cs="Calibri"/>
        </w:rPr>
        <w:t>--------</w:t>
      </w:r>
      <w:r w:rsidR="0022443F" w:rsidRPr="001B2CFA">
        <w:rPr>
          <w:rFonts w:ascii="Calibri" w:hAnsi="Calibri" w:cs="Calibri"/>
        </w:rPr>
        <w:t>------------------------------------------------</w:t>
      </w:r>
      <w:r w:rsidR="000A46D7">
        <w:rPr>
          <w:rFonts w:ascii="Calibri" w:hAnsi="Calibri" w:cs="Calibri"/>
        </w:rPr>
        <w:tab/>
        <w:t>17</w:t>
      </w:r>
    </w:p>
    <w:p w:rsidR="004C23D1" w:rsidRPr="001B2CFA" w:rsidRDefault="004C23D1" w:rsidP="00506DE8">
      <w:pPr>
        <w:spacing w:line="276" w:lineRule="auto"/>
        <w:rPr>
          <w:rFonts w:ascii="Calibri" w:hAnsi="Calibri" w:cs="Calibri"/>
        </w:rPr>
      </w:pPr>
    </w:p>
    <w:p w:rsidR="004C23D1" w:rsidRPr="001B2CFA" w:rsidRDefault="004C23D1" w:rsidP="00506DE8">
      <w:pPr>
        <w:spacing w:line="276" w:lineRule="auto"/>
        <w:rPr>
          <w:rFonts w:ascii="Calibri" w:hAnsi="Calibri" w:cs="Calibri"/>
        </w:rPr>
      </w:pPr>
      <w:r w:rsidRPr="001B2CFA">
        <w:rPr>
          <w:rFonts w:ascii="Calibri" w:hAnsi="Calibri" w:cs="Calibri"/>
          <w:b/>
          <w:bCs/>
        </w:rPr>
        <w:t>I</w:t>
      </w:r>
      <w:r w:rsidR="00506DE8" w:rsidRPr="001B2CFA">
        <w:rPr>
          <w:rFonts w:ascii="Calibri" w:hAnsi="Calibri" w:cs="Calibri"/>
          <w:b/>
          <w:bCs/>
        </w:rPr>
        <w:t>II</w:t>
      </w:r>
      <w:r w:rsidRPr="001B2CFA">
        <w:rPr>
          <w:rFonts w:ascii="Calibri" w:hAnsi="Calibri" w:cs="Calibri"/>
          <w:b/>
          <w:bCs/>
        </w:rPr>
        <w:t xml:space="preserve"> - Programme détaillé par matière</w:t>
      </w:r>
      <w:r w:rsidR="00506DE8" w:rsidRPr="001B2CFA">
        <w:rPr>
          <w:rFonts w:ascii="Calibri" w:hAnsi="Calibri" w:cs="Calibri"/>
          <w:b/>
          <w:bCs/>
        </w:rPr>
        <w:t xml:space="preserve"> des semestres S5 et S6</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0A46D7">
        <w:rPr>
          <w:rFonts w:ascii="Calibri" w:hAnsi="Calibri" w:cs="Calibri"/>
        </w:rPr>
        <w:tab/>
        <w:t>18</w:t>
      </w:r>
    </w:p>
    <w:p w:rsidR="004C23D1" w:rsidRPr="001B2CFA" w:rsidRDefault="004C23D1" w:rsidP="00506DE8">
      <w:pPr>
        <w:spacing w:line="276" w:lineRule="auto"/>
        <w:rPr>
          <w:rFonts w:ascii="Calibri" w:hAnsi="Calibri" w:cs="Calibri"/>
        </w:rPr>
      </w:pPr>
    </w:p>
    <w:p w:rsidR="004C23D1" w:rsidRPr="001B2CFA" w:rsidRDefault="00506DE8" w:rsidP="00506DE8">
      <w:pPr>
        <w:spacing w:line="276" w:lineRule="auto"/>
        <w:rPr>
          <w:rFonts w:ascii="Calibri" w:hAnsi="Calibri" w:cs="Calibri"/>
        </w:rPr>
      </w:pPr>
      <w:r w:rsidRPr="001B2CFA">
        <w:rPr>
          <w:rFonts w:ascii="Calibri" w:hAnsi="Calibri" w:cs="Calibri"/>
          <w:b/>
          <w:bCs/>
        </w:rPr>
        <w:t>I</w:t>
      </w:r>
      <w:r w:rsidR="00BC237D" w:rsidRPr="001B2CFA">
        <w:rPr>
          <w:rFonts w:ascii="Calibri" w:hAnsi="Calibri" w:cs="Calibri"/>
          <w:b/>
          <w:bCs/>
        </w:rPr>
        <w:t>V – Accords / conventions</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0A46D7">
        <w:rPr>
          <w:rFonts w:ascii="Calibri" w:hAnsi="Calibri" w:cs="Calibri"/>
        </w:rPr>
        <w:tab/>
        <w:t>38</w:t>
      </w:r>
    </w:p>
    <w:p w:rsidR="00506DE8" w:rsidRPr="001B2CFA" w:rsidRDefault="00506DE8" w:rsidP="00506DE8">
      <w:pPr>
        <w:spacing w:line="276" w:lineRule="auto"/>
        <w:rPr>
          <w:rFonts w:ascii="Calibri" w:hAnsi="Calibri" w:cs="Calibri"/>
          <w:b/>
          <w:bCs/>
        </w:rPr>
      </w:pPr>
    </w:p>
    <w:p w:rsidR="001605F9" w:rsidRPr="001B2CFA" w:rsidRDefault="001605F9" w:rsidP="00506DE8">
      <w:pPr>
        <w:spacing w:line="276" w:lineRule="auto"/>
        <w:rPr>
          <w:rFonts w:ascii="Calibri" w:hAnsi="Calibri" w:cs="Calibri"/>
        </w:rPr>
      </w:pPr>
      <w:r w:rsidRPr="001B2CFA">
        <w:rPr>
          <w:rFonts w:ascii="Calibri" w:hAnsi="Calibri" w:cs="Calibri"/>
          <w:b/>
          <w:bCs/>
        </w:rPr>
        <w:t xml:space="preserve">VI – Curriculum Vitae </w:t>
      </w:r>
      <w:r w:rsidR="00506DE8" w:rsidRPr="001B2CFA">
        <w:rPr>
          <w:rFonts w:ascii="Calibri" w:hAnsi="Calibri" w:cs="Calibri"/>
          <w:b/>
          <w:bCs/>
        </w:rPr>
        <w:t>succinct de l’équipe pédagogique mobilisée pour la spécialité</w:t>
      </w:r>
      <w:r w:rsidR="007B00BB" w:rsidRPr="001B2CFA">
        <w:rPr>
          <w:rFonts w:ascii="Calibri" w:hAnsi="Calibri" w:cs="Calibri"/>
        </w:rPr>
        <w:t>--</w:t>
      </w:r>
      <w:r w:rsidRPr="001B2CFA">
        <w:rPr>
          <w:rFonts w:ascii="Calibri" w:hAnsi="Calibri" w:cs="Calibri"/>
        </w:rPr>
        <w:t>-</w:t>
      </w:r>
      <w:r w:rsidR="000A46D7">
        <w:rPr>
          <w:rFonts w:ascii="Calibri" w:hAnsi="Calibri" w:cs="Calibri"/>
        </w:rPr>
        <w:tab/>
        <w:t>41</w:t>
      </w:r>
    </w:p>
    <w:p w:rsidR="001605F9" w:rsidRPr="001B2CFA" w:rsidRDefault="001605F9" w:rsidP="00506DE8">
      <w:pPr>
        <w:spacing w:line="276" w:lineRule="auto"/>
        <w:rPr>
          <w:rFonts w:ascii="Calibri" w:hAnsi="Calibri" w:cs="Calibri"/>
          <w:b/>
          <w:bCs/>
        </w:rPr>
      </w:pPr>
    </w:p>
    <w:p w:rsidR="001605F9" w:rsidRPr="001B2CFA" w:rsidRDefault="00506DE8" w:rsidP="00831CC7">
      <w:pPr>
        <w:spacing w:line="276" w:lineRule="auto"/>
        <w:rPr>
          <w:rFonts w:ascii="Calibri" w:hAnsi="Calibri" w:cs="Calibri"/>
          <w:b/>
          <w:bCs/>
        </w:rPr>
      </w:pPr>
      <w:r w:rsidRPr="001B2CFA">
        <w:rPr>
          <w:rFonts w:ascii="Calibri" w:hAnsi="Calibri" w:cs="Calibri"/>
          <w:b/>
          <w:bCs/>
        </w:rPr>
        <w:t>V</w:t>
      </w:r>
      <w:r w:rsidR="001605F9" w:rsidRPr="001B2CFA">
        <w:rPr>
          <w:rFonts w:ascii="Calibri" w:hAnsi="Calibri" w:cs="Calibri"/>
          <w:b/>
          <w:bCs/>
        </w:rPr>
        <w:t>I - Avis et Visas des organes administratifs et consultatifs</w:t>
      </w:r>
      <w:r w:rsidR="007B00BB" w:rsidRPr="001B2CFA">
        <w:rPr>
          <w:rFonts w:ascii="Calibri" w:hAnsi="Calibri" w:cs="Calibri"/>
        </w:rPr>
        <w:t>------</w:t>
      </w:r>
      <w:r w:rsidR="001605F9" w:rsidRPr="001B2CFA">
        <w:rPr>
          <w:rFonts w:ascii="Calibri" w:hAnsi="Calibri" w:cs="Calibri"/>
        </w:rPr>
        <w:t>------------------------------</w:t>
      </w:r>
      <w:r w:rsidR="00831CC7">
        <w:rPr>
          <w:rFonts w:ascii="Calibri" w:hAnsi="Calibri" w:cs="Calibri"/>
        </w:rPr>
        <w:t>51</w:t>
      </w:r>
    </w:p>
    <w:p w:rsidR="001605F9" w:rsidRPr="001B2CFA" w:rsidRDefault="001605F9" w:rsidP="00506DE8">
      <w:pPr>
        <w:spacing w:line="276" w:lineRule="auto"/>
        <w:rPr>
          <w:rFonts w:ascii="Calibri" w:hAnsi="Calibri" w:cs="Calibri"/>
          <w:b/>
          <w:bCs/>
        </w:rPr>
      </w:pPr>
    </w:p>
    <w:p w:rsidR="001605F9" w:rsidRPr="001B2CFA" w:rsidRDefault="001605F9" w:rsidP="00242FD1">
      <w:pPr>
        <w:spacing w:line="276" w:lineRule="auto"/>
        <w:rPr>
          <w:rFonts w:ascii="Calibri" w:hAnsi="Calibri" w:cs="Calibri"/>
        </w:rPr>
      </w:pPr>
      <w:r w:rsidRPr="001B2CFA">
        <w:rPr>
          <w:rFonts w:ascii="Calibri" w:hAnsi="Calibri" w:cs="Calibri"/>
          <w:b/>
          <w:bCs/>
        </w:rPr>
        <w:t xml:space="preserve">VII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de la Conférence Régionale</w:t>
      </w:r>
      <w:r w:rsidR="007B00BB" w:rsidRPr="001B2CFA">
        <w:rPr>
          <w:rFonts w:ascii="Calibri" w:hAnsi="Calibri" w:cs="Calibri"/>
        </w:rPr>
        <w:t>---------</w:t>
      </w:r>
      <w:r w:rsidRPr="001B2CFA">
        <w:rPr>
          <w:rFonts w:ascii="Calibri" w:hAnsi="Calibri" w:cs="Calibri"/>
        </w:rPr>
        <w:t>----------------------------------------------</w:t>
      </w:r>
      <w:r w:rsidR="00831CC7">
        <w:rPr>
          <w:rFonts w:ascii="Calibri" w:hAnsi="Calibri" w:cs="Calibri"/>
        </w:rPr>
        <w:tab/>
        <w:t>52</w:t>
      </w:r>
    </w:p>
    <w:p w:rsidR="004C23D1" w:rsidRPr="001B2CFA" w:rsidRDefault="004C23D1" w:rsidP="00506DE8">
      <w:pPr>
        <w:spacing w:line="276" w:lineRule="auto"/>
        <w:rPr>
          <w:rFonts w:ascii="Calibri" w:hAnsi="Calibri" w:cs="Calibri"/>
          <w:b/>
          <w:bCs/>
        </w:rPr>
      </w:pPr>
    </w:p>
    <w:p w:rsidR="00506DE8" w:rsidRPr="001B2CFA" w:rsidRDefault="00506DE8" w:rsidP="00242FD1">
      <w:pPr>
        <w:spacing w:line="276" w:lineRule="auto"/>
        <w:rPr>
          <w:rFonts w:ascii="Calibri" w:hAnsi="Calibri" w:cs="Calibri"/>
        </w:rPr>
      </w:pPr>
      <w:r w:rsidRPr="001B2CFA">
        <w:rPr>
          <w:rFonts w:ascii="Calibri" w:hAnsi="Calibri" w:cs="Calibri"/>
          <w:b/>
          <w:bCs/>
        </w:rPr>
        <w:t xml:space="preserve">VIII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du Comité Pédagogique National de Domaine (CPND)</w:t>
      </w:r>
      <w:r w:rsidR="007B00BB" w:rsidRPr="001B2CFA">
        <w:rPr>
          <w:rFonts w:ascii="Calibri" w:hAnsi="Calibri" w:cs="Calibri"/>
        </w:rPr>
        <w:t>------------------</w:t>
      </w:r>
      <w:r w:rsidR="00831CC7">
        <w:rPr>
          <w:rFonts w:ascii="Calibri" w:hAnsi="Calibri" w:cs="Calibri"/>
        </w:rPr>
        <w:tab/>
        <w:t>53</w:t>
      </w:r>
    </w:p>
    <w:p w:rsidR="0022443F" w:rsidRPr="001B2CFA" w:rsidRDefault="0022443F" w:rsidP="00506DE8">
      <w:pPr>
        <w:spacing w:line="276" w:lineRule="auto"/>
        <w:rPr>
          <w:rFonts w:ascii="Calibri" w:hAnsi="Calibri" w:cs="Calibri"/>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C23D1" w:rsidRPr="001B2CFA" w:rsidRDefault="004C23D1" w:rsidP="00E179BF">
      <w:pPr>
        <w:jc w:val="center"/>
        <w:rPr>
          <w:rFonts w:ascii="Calibri" w:hAnsi="Calibri" w:cs="Calibri"/>
          <w:b/>
          <w:sz w:val="32"/>
          <w:szCs w:val="32"/>
        </w:rPr>
      </w:pPr>
      <w:r w:rsidRPr="001B2CFA">
        <w:rPr>
          <w:rFonts w:ascii="Calibri" w:hAnsi="Calibri" w:cs="Calibri"/>
          <w:b/>
          <w:sz w:val="32"/>
          <w:szCs w:val="32"/>
        </w:rPr>
        <w:t>I – Fiche d’identité d</w:t>
      </w:r>
      <w:r w:rsidR="00E179BF" w:rsidRPr="001B2CFA">
        <w:rPr>
          <w:rFonts w:ascii="Calibri" w:hAnsi="Calibri" w:cs="Calibri"/>
          <w:b/>
          <w:sz w:val="32"/>
          <w:szCs w:val="32"/>
        </w:rPr>
        <w:t>e la Licence</w:t>
      </w:r>
    </w:p>
    <w:p w:rsidR="004C23D1" w:rsidRPr="001B2CFA" w:rsidRDefault="004C23D1"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225D55" w:rsidRPr="001B2CFA" w:rsidRDefault="00225D55" w:rsidP="004C23D1">
      <w:pPr>
        <w:pStyle w:val="Titre"/>
        <w:rPr>
          <w:rFonts w:ascii="Calibri" w:hAnsi="Calibri" w:cs="Calibri"/>
          <w:color w:val="auto"/>
          <w:sz w:val="28"/>
          <w:szCs w:val="28"/>
        </w:rPr>
      </w:pPr>
    </w:p>
    <w:p w:rsidR="000456FD" w:rsidRPr="001B2CFA" w:rsidRDefault="000456FD" w:rsidP="005B4210">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1</w:t>
      </w:r>
      <w:r w:rsidR="005B4210" w:rsidRPr="001B2CFA">
        <w:rPr>
          <w:rFonts w:ascii="Calibri" w:hAnsi="Calibri" w:cs="Calibri"/>
          <w:b/>
          <w:sz w:val="28"/>
          <w:szCs w:val="28"/>
        </w:rPr>
        <w:t xml:space="preserve"> - Localisation de</w:t>
      </w:r>
      <w:r w:rsidRPr="001B2CFA">
        <w:rPr>
          <w:rFonts w:ascii="Calibri" w:hAnsi="Calibri" w:cs="Calibri"/>
          <w:b/>
          <w:sz w:val="28"/>
          <w:szCs w:val="28"/>
        </w:rPr>
        <w:t xml:space="preserve"> </w:t>
      </w:r>
      <w:r w:rsidR="005B4210" w:rsidRPr="001B2CFA">
        <w:rPr>
          <w:rFonts w:ascii="Calibri" w:hAnsi="Calibri" w:cs="Calibri"/>
          <w:b/>
          <w:sz w:val="28"/>
          <w:szCs w:val="28"/>
        </w:rPr>
        <w:t xml:space="preserve">la </w:t>
      </w:r>
      <w:r w:rsidRPr="001B2CFA">
        <w:rPr>
          <w:rFonts w:ascii="Calibri" w:hAnsi="Calibri" w:cs="Calibri"/>
          <w:b/>
          <w:sz w:val="28"/>
          <w:szCs w:val="28"/>
        </w:rPr>
        <w:t>formation :</w:t>
      </w:r>
    </w:p>
    <w:p w:rsidR="00937DC2" w:rsidRPr="001B2CFA" w:rsidRDefault="00937DC2" w:rsidP="005B4210">
      <w:pPr>
        <w:pStyle w:val="En-tte"/>
        <w:tabs>
          <w:tab w:val="clear" w:pos="4536"/>
          <w:tab w:val="clear" w:pos="9072"/>
        </w:tabs>
        <w:rPr>
          <w:rFonts w:ascii="Calibri" w:hAnsi="Calibri" w:cs="Calibri"/>
          <w:b/>
          <w:sz w:val="32"/>
          <w:szCs w:val="32"/>
        </w:rPr>
      </w:pPr>
    </w:p>
    <w:p w:rsidR="000456FD" w:rsidRPr="0012656E" w:rsidRDefault="000456FD" w:rsidP="000456FD">
      <w:pPr>
        <w:pStyle w:val="En-tte"/>
        <w:tabs>
          <w:tab w:val="clear" w:pos="4536"/>
          <w:tab w:val="clear" w:pos="9072"/>
        </w:tabs>
        <w:rPr>
          <w:rFonts w:ascii="Calibri" w:hAnsi="Calibri" w:cs="Arial"/>
          <w:b/>
          <w:sz w:val="24"/>
          <w:szCs w:val="24"/>
          <w:lang w:bidi="ar-DZ"/>
        </w:rPr>
      </w:pPr>
      <w:r w:rsidRPr="001B2CFA">
        <w:rPr>
          <w:rFonts w:ascii="Calibri" w:hAnsi="Calibri" w:cs="Calibri"/>
          <w:b/>
          <w:sz w:val="24"/>
          <w:szCs w:val="24"/>
        </w:rPr>
        <w:tab/>
        <w:t>Faculté (ou Institut) :</w:t>
      </w:r>
      <w:r w:rsidR="00AB52D0">
        <w:rPr>
          <w:rFonts w:ascii="Calibri" w:hAnsi="Calibri" w:cs="Calibri"/>
          <w:b/>
          <w:sz w:val="24"/>
          <w:szCs w:val="24"/>
        </w:rPr>
        <w:t xml:space="preserve"> FACULTE </w:t>
      </w:r>
      <w:r w:rsidR="0012656E">
        <w:rPr>
          <w:rFonts w:ascii="Calibri" w:hAnsi="Calibri" w:cs="Calibri" w:hint="cs"/>
          <w:b/>
          <w:sz w:val="24"/>
          <w:szCs w:val="24"/>
          <w:rtl/>
        </w:rPr>
        <w:t xml:space="preserve"> </w:t>
      </w:r>
      <w:r w:rsidR="0012656E">
        <w:rPr>
          <w:rFonts w:ascii="Calibri" w:hAnsi="Calibri" w:cs="Arial"/>
          <w:b/>
          <w:sz w:val="24"/>
          <w:szCs w:val="24"/>
          <w:lang w:bidi="ar-DZ"/>
        </w:rPr>
        <w:t xml:space="preserve">DES SCIENCES DE LA NATURE ET DE LA VIE </w:t>
      </w:r>
    </w:p>
    <w:p w:rsidR="00083738" w:rsidRPr="001B2CFA" w:rsidRDefault="00083738" w:rsidP="002A2C7B">
      <w:pPr>
        <w:pStyle w:val="En-tte"/>
        <w:tabs>
          <w:tab w:val="clear" w:pos="4536"/>
          <w:tab w:val="clear" w:pos="9072"/>
        </w:tabs>
        <w:jc w:val="center"/>
        <w:rPr>
          <w:rFonts w:ascii="Calibri" w:hAnsi="Calibri" w:cs="Calibri"/>
          <w:b/>
          <w:sz w:val="24"/>
          <w:szCs w:val="24"/>
        </w:rPr>
      </w:pPr>
    </w:p>
    <w:p w:rsidR="000456FD" w:rsidRPr="001B2CFA" w:rsidRDefault="000456FD" w:rsidP="000456FD">
      <w:pPr>
        <w:pStyle w:val="En-tte"/>
        <w:tabs>
          <w:tab w:val="clear" w:pos="4536"/>
          <w:tab w:val="clear" w:pos="9072"/>
        </w:tabs>
        <w:rPr>
          <w:rFonts w:ascii="Calibri" w:hAnsi="Calibri" w:cs="Calibri"/>
          <w:b/>
          <w:sz w:val="24"/>
          <w:szCs w:val="24"/>
        </w:rPr>
      </w:pPr>
      <w:r w:rsidRPr="001B2CFA">
        <w:rPr>
          <w:rFonts w:ascii="Calibri" w:hAnsi="Calibri" w:cs="Calibri"/>
          <w:b/>
          <w:sz w:val="24"/>
          <w:szCs w:val="24"/>
        </w:rPr>
        <w:tab/>
        <w:t>Département </w:t>
      </w:r>
      <w:r w:rsidR="00AB52D0" w:rsidRPr="001B2CFA">
        <w:rPr>
          <w:rFonts w:ascii="Calibri" w:hAnsi="Calibri" w:cs="Calibri"/>
          <w:b/>
          <w:sz w:val="24"/>
          <w:szCs w:val="24"/>
        </w:rPr>
        <w:t>:</w:t>
      </w:r>
      <w:r w:rsidR="00AB52D0" w:rsidRPr="0012656E">
        <w:rPr>
          <w:rFonts w:ascii="Calibri" w:hAnsi="Calibri" w:cs="Arial"/>
          <w:b/>
          <w:sz w:val="24"/>
          <w:szCs w:val="24"/>
          <w:lang w:bidi="ar-DZ"/>
        </w:rPr>
        <w:t xml:space="preserve"> </w:t>
      </w:r>
      <w:r w:rsidR="00AB52D0">
        <w:rPr>
          <w:rFonts w:ascii="Calibri" w:hAnsi="Calibri" w:cs="Arial"/>
          <w:b/>
          <w:sz w:val="24"/>
          <w:szCs w:val="24"/>
          <w:lang w:bidi="ar-DZ"/>
        </w:rPr>
        <w:t>SCIENCES</w:t>
      </w:r>
      <w:r w:rsidR="0012656E">
        <w:rPr>
          <w:rFonts w:ascii="Calibri" w:hAnsi="Calibri" w:cs="Arial"/>
          <w:b/>
          <w:sz w:val="24"/>
          <w:szCs w:val="24"/>
          <w:lang w:bidi="ar-DZ"/>
        </w:rPr>
        <w:t xml:space="preserve"> DE LA NATURE ET DE LA VIE</w:t>
      </w:r>
    </w:p>
    <w:p w:rsidR="00083738" w:rsidRPr="001B2CFA" w:rsidRDefault="00083738" w:rsidP="000456FD">
      <w:pPr>
        <w:pStyle w:val="En-tte"/>
        <w:tabs>
          <w:tab w:val="clear" w:pos="4536"/>
          <w:tab w:val="clear" w:pos="9072"/>
        </w:tabs>
        <w:rPr>
          <w:rFonts w:ascii="Calibri" w:hAnsi="Calibri" w:cs="Calibri"/>
          <w:b/>
          <w:sz w:val="24"/>
          <w:szCs w:val="24"/>
        </w:rPr>
      </w:pPr>
    </w:p>
    <w:p w:rsidR="00937DC2" w:rsidRPr="001B2CFA" w:rsidRDefault="00937DC2" w:rsidP="00937DC2">
      <w:pPr>
        <w:pStyle w:val="En-tte"/>
        <w:tabs>
          <w:tab w:val="clear" w:pos="4536"/>
          <w:tab w:val="clear" w:pos="9072"/>
        </w:tabs>
        <w:rPr>
          <w:rFonts w:ascii="Calibri" w:hAnsi="Calibri" w:cs="Calibri"/>
          <w:b/>
          <w:sz w:val="24"/>
          <w:szCs w:val="24"/>
        </w:rPr>
      </w:pPr>
      <w:r w:rsidRPr="001B2CFA">
        <w:rPr>
          <w:rFonts w:ascii="Calibri" w:hAnsi="Calibri" w:cs="Calibri"/>
          <w:b/>
          <w:sz w:val="24"/>
          <w:szCs w:val="24"/>
        </w:rPr>
        <w:tab/>
        <w:t>Références de l’arrêté d’habilitation</w:t>
      </w:r>
      <w:r w:rsidR="00CD2169" w:rsidRPr="001B2CFA">
        <w:rPr>
          <w:rFonts w:ascii="Calibri" w:hAnsi="Calibri" w:cs="Calibri"/>
          <w:b/>
          <w:sz w:val="24"/>
          <w:szCs w:val="24"/>
        </w:rPr>
        <w:t xml:space="preserve"> de la licence</w:t>
      </w:r>
      <w:r w:rsidRPr="001B2CFA">
        <w:rPr>
          <w:rFonts w:ascii="Calibri" w:hAnsi="Calibri" w:cs="Calibri"/>
          <w:b/>
          <w:sz w:val="24"/>
          <w:szCs w:val="24"/>
        </w:rPr>
        <w:t xml:space="preserve"> (joindre copie de l’arrêté)</w:t>
      </w:r>
    </w:p>
    <w:p w:rsidR="000456FD" w:rsidRPr="0012656E" w:rsidRDefault="000456FD" w:rsidP="0012656E">
      <w:pPr>
        <w:pStyle w:val="En-tte"/>
        <w:tabs>
          <w:tab w:val="clear" w:pos="4536"/>
          <w:tab w:val="clear" w:pos="9072"/>
        </w:tabs>
        <w:jc w:val="center"/>
        <w:rPr>
          <w:rFonts w:ascii="Calibri" w:hAnsi="Calibri" w:cs="Calibri"/>
          <w:b/>
          <w:sz w:val="24"/>
          <w:szCs w:val="24"/>
        </w:rPr>
      </w:pPr>
    </w:p>
    <w:p w:rsidR="002A2C7B" w:rsidRPr="002A2C7B" w:rsidRDefault="002A2C7B" w:rsidP="002A2C7B">
      <w:pPr>
        <w:pStyle w:val="En-tte"/>
        <w:tabs>
          <w:tab w:val="clear" w:pos="4536"/>
          <w:tab w:val="clear" w:pos="9072"/>
        </w:tabs>
        <w:jc w:val="center"/>
        <w:rPr>
          <w:rFonts w:ascii="Calibri" w:hAnsi="Calibri" w:cs="Calibri"/>
          <w:b/>
          <w:sz w:val="24"/>
          <w:szCs w:val="24"/>
        </w:rPr>
      </w:pPr>
      <w:r w:rsidRPr="002A2C7B">
        <w:rPr>
          <w:rFonts w:ascii="Calibri" w:hAnsi="Calibri" w:cs="Calibri"/>
          <w:b/>
          <w:sz w:val="24"/>
          <w:szCs w:val="24"/>
        </w:rPr>
        <w:t>Arrêté N°289 du 07 septembre 2010</w:t>
      </w:r>
    </w:p>
    <w:p w:rsidR="00BE3CF7" w:rsidRPr="001B2CFA" w:rsidRDefault="0032114C"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r w:rsidRPr="001B2CFA">
        <w:rPr>
          <w:rFonts w:ascii="Calibri" w:hAnsi="Calibri" w:cs="Calibri"/>
          <w:b/>
          <w:sz w:val="28"/>
          <w:szCs w:val="28"/>
          <w:rtl/>
        </w:rPr>
        <w:t>2</w:t>
      </w:r>
      <w:r w:rsidR="000456FD" w:rsidRPr="001B2CFA">
        <w:rPr>
          <w:rFonts w:ascii="Calibri" w:hAnsi="Calibri" w:cs="Calibri"/>
          <w:b/>
          <w:sz w:val="28"/>
          <w:szCs w:val="28"/>
        </w:rPr>
        <w:t xml:space="preserve">- Partenaires extérieurs </w:t>
      </w:r>
    </w:p>
    <w:p w:rsidR="00BE3CF7" w:rsidRPr="001B2CFA" w:rsidRDefault="00BE3CF7" w:rsidP="002A2C7B">
      <w:pPr>
        <w:pStyle w:val="Notedebasdepage"/>
        <w:tabs>
          <w:tab w:val="num" w:pos="360"/>
          <w:tab w:val="left" w:pos="2764"/>
          <w:tab w:val="left" w:pos="9993"/>
        </w:tabs>
        <w:spacing w:before="120" w:line="300" w:lineRule="exact"/>
        <w:ind w:left="360" w:hanging="360"/>
        <w:jc w:val="center"/>
        <w:rPr>
          <w:rFonts w:ascii="Calibri" w:hAnsi="Calibri" w:cs="Calibri"/>
          <w:bCs/>
          <w:sz w:val="24"/>
        </w:rPr>
      </w:pPr>
    </w:p>
    <w:p w:rsidR="000456FD" w:rsidRPr="001B2CFA" w:rsidRDefault="000456FD" w:rsidP="0037185B">
      <w:pPr>
        <w:pStyle w:val="Notedebasdepage"/>
        <w:tabs>
          <w:tab w:val="num" w:pos="360"/>
          <w:tab w:val="left" w:pos="2764"/>
          <w:tab w:val="left" w:pos="9993"/>
        </w:tabs>
        <w:spacing w:before="120" w:line="300" w:lineRule="exact"/>
        <w:ind w:left="360" w:hanging="360"/>
        <w:rPr>
          <w:rFonts w:ascii="Calibri" w:hAnsi="Calibri" w:cs="Calibri"/>
          <w:bCs/>
          <w:sz w:val="24"/>
        </w:rPr>
      </w:pPr>
      <w:r w:rsidRPr="001B2CFA">
        <w:rPr>
          <w:rFonts w:ascii="Calibri" w:hAnsi="Calibri" w:cs="Calibri"/>
          <w:bCs/>
          <w:sz w:val="24"/>
        </w:rPr>
        <w:tab/>
        <w:t xml:space="preserve">- </w:t>
      </w:r>
      <w:r w:rsidR="0037185B" w:rsidRPr="001B2CFA">
        <w:rPr>
          <w:rFonts w:ascii="Calibri" w:hAnsi="Calibri" w:cs="Calibri"/>
          <w:bCs/>
          <w:sz w:val="24"/>
        </w:rPr>
        <w:t>A</w:t>
      </w:r>
      <w:r w:rsidRPr="001B2CFA">
        <w:rPr>
          <w:rFonts w:ascii="Calibri" w:hAnsi="Calibri" w:cs="Calibri"/>
          <w:bCs/>
          <w:sz w:val="24"/>
        </w:rPr>
        <w:t>utres établissements partenaires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37185B">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xml:space="preserve">- </w:t>
      </w:r>
      <w:r w:rsidR="0037185B" w:rsidRPr="001B2CFA">
        <w:rPr>
          <w:rFonts w:ascii="Calibri" w:hAnsi="Calibri" w:cs="Calibri"/>
          <w:bCs/>
          <w:sz w:val="24"/>
        </w:rPr>
        <w:t>E</w:t>
      </w:r>
      <w:r w:rsidRPr="001B2CFA">
        <w:rPr>
          <w:rFonts w:ascii="Calibri" w:hAnsi="Calibri" w:cs="Calibri"/>
          <w:bCs/>
          <w:sz w:val="24"/>
        </w:rPr>
        <w:t xml:space="preserve">ntreprises et autres partenaires </w:t>
      </w:r>
      <w:r w:rsidR="00CF042F" w:rsidRPr="001B2CFA">
        <w:rPr>
          <w:rFonts w:ascii="Calibri" w:hAnsi="Calibri" w:cs="Calibri"/>
          <w:bCs/>
          <w:sz w:val="24"/>
        </w:rPr>
        <w:t>socioéconomiques</w:t>
      </w:r>
      <w:r w:rsidRPr="001B2CFA">
        <w:rPr>
          <w:rFonts w:ascii="Calibri" w:hAnsi="Calibri" w:cs="Calibri"/>
          <w:bCs/>
          <w:sz w:val="24"/>
        </w:rPr>
        <w:t>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Partenaires internationaux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83738" w:rsidRDefault="00083738"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Default="0012656E" w:rsidP="000456FD">
      <w:pPr>
        <w:pStyle w:val="En-tte"/>
        <w:tabs>
          <w:tab w:val="clear" w:pos="4536"/>
          <w:tab w:val="clear" w:pos="9072"/>
        </w:tabs>
        <w:rPr>
          <w:rFonts w:ascii="Calibri" w:hAnsi="Calibri" w:cs="Calibri"/>
          <w:bCs/>
          <w:sz w:val="24"/>
        </w:rPr>
      </w:pPr>
    </w:p>
    <w:p w:rsidR="0012656E" w:rsidRPr="001B2CFA" w:rsidRDefault="0012656E"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4C23D1" w:rsidRPr="001B2CFA" w:rsidRDefault="0032114C"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tl/>
        </w:rPr>
        <w:lastRenderedPageBreak/>
        <w:t>3</w:t>
      </w:r>
      <w:r w:rsidR="004C23D1" w:rsidRPr="001B2CFA">
        <w:rPr>
          <w:rFonts w:ascii="Calibri" w:hAnsi="Calibri" w:cs="Calibri"/>
          <w:b/>
          <w:sz w:val="28"/>
          <w:szCs w:val="28"/>
        </w:rPr>
        <w:t xml:space="preserve"> – Contexte et objectifs de la formation </w:t>
      </w:r>
    </w:p>
    <w:p w:rsidR="004C23D1" w:rsidRPr="001B2CFA" w:rsidRDefault="004C23D1" w:rsidP="004C23D1">
      <w:pPr>
        <w:rPr>
          <w:rFonts w:ascii="Calibri" w:hAnsi="Calibri" w:cs="Calibri"/>
        </w:rPr>
      </w:pPr>
    </w:p>
    <w:p w:rsidR="004C23D1" w:rsidRPr="001B2CFA" w:rsidRDefault="004C23D1"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A – Organisation générale de la formation : position d</w:t>
      </w:r>
      <w:r w:rsidR="00834D24" w:rsidRPr="001B2CFA">
        <w:rPr>
          <w:rFonts w:ascii="Calibri" w:hAnsi="Calibri" w:cs="Calibri"/>
          <w:b/>
          <w:sz w:val="28"/>
          <w:szCs w:val="28"/>
        </w:rPr>
        <w:t>u projet</w:t>
      </w:r>
      <w:r w:rsidR="006C44BE" w:rsidRPr="001B2CFA">
        <w:rPr>
          <w:rFonts w:ascii="Calibri" w:hAnsi="Calibri" w:cs="Calibri"/>
          <w:b/>
          <w:sz w:val="28"/>
          <w:szCs w:val="28"/>
        </w:rPr>
        <w:t xml:space="preserve"> </w:t>
      </w:r>
      <w:r w:rsidR="006C44BE" w:rsidRPr="001B2CFA">
        <w:rPr>
          <w:rFonts w:ascii="Calibri" w:hAnsi="Calibri" w:cs="Calibri"/>
          <w:bCs/>
          <w:sz w:val="24"/>
          <w:szCs w:val="24"/>
        </w:rPr>
        <w:t>(</w:t>
      </w:r>
      <w:r w:rsidR="007B00BB" w:rsidRPr="001B2CFA">
        <w:rPr>
          <w:rFonts w:ascii="Calibri" w:hAnsi="Calibri" w:cs="Calibri"/>
          <w:bCs/>
          <w:sz w:val="24"/>
          <w:szCs w:val="24"/>
        </w:rPr>
        <w:t>Champ obligatoire</w:t>
      </w:r>
      <w:r w:rsidR="006C44BE" w:rsidRPr="001B2CFA">
        <w:rPr>
          <w:rFonts w:ascii="Calibri" w:hAnsi="Calibri" w:cs="Calibri"/>
          <w:bCs/>
          <w:sz w:val="24"/>
          <w:szCs w:val="24"/>
        </w:rPr>
        <w:t>)</w:t>
      </w:r>
    </w:p>
    <w:p w:rsidR="004C23D1" w:rsidRPr="001B2CFA" w:rsidRDefault="004C23D1" w:rsidP="004C23D1">
      <w:pPr>
        <w:rPr>
          <w:rFonts w:ascii="Calibri" w:hAnsi="Calibri" w:cs="Calibri"/>
        </w:rPr>
      </w:pPr>
    </w:p>
    <w:p w:rsidR="00541CDA" w:rsidRPr="001B2CFA" w:rsidRDefault="00541CDA" w:rsidP="00541CDA">
      <w:pPr>
        <w:ind w:right="282"/>
        <w:jc w:val="both"/>
        <w:rPr>
          <w:rFonts w:ascii="Calibri" w:hAnsi="Calibri" w:cs="Calibri"/>
          <w:bCs/>
          <w:i/>
          <w:iCs/>
          <w:sz w:val="22"/>
          <w:szCs w:val="22"/>
        </w:rPr>
      </w:pPr>
      <w:r w:rsidRPr="001B2CFA">
        <w:rPr>
          <w:rFonts w:ascii="Calibri" w:hAnsi="Calibri"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4C23D1" w:rsidRPr="001B2CFA" w:rsidRDefault="004C23D1" w:rsidP="004C23D1">
      <w:pPr>
        <w:ind w:right="282"/>
        <w:jc w:val="both"/>
        <w:rPr>
          <w:rFonts w:ascii="Calibri" w:hAnsi="Calibri" w:cs="Calibri"/>
          <w:bCs/>
          <w:i/>
          <w:iCs/>
          <w:sz w:val="18"/>
          <w:szCs w:val="18"/>
        </w:rPr>
      </w:pPr>
    </w:p>
    <w:p w:rsidR="0050512D" w:rsidRPr="001B2CFA" w:rsidRDefault="0050512D" w:rsidP="0050512D">
      <w:pPr>
        <w:ind w:right="282"/>
        <w:jc w:val="both"/>
        <w:rPr>
          <w:rFonts w:ascii="Calibri" w:hAnsi="Calibri" w:cs="Calibri"/>
          <w:bCs/>
          <w:i/>
          <w:iCs/>
          <w:sz w:val="18"/>
          <w:szCs w:val="18"/>
        </w:rPr>
      </w:pPr>
    </w:p>
    <w:p w:rsidR="0050512D" w:rsidRPr="001B2CFA" w:rsidRDefault="0050512D" w:rsidP="0050512D">
      <w:pPr>
        <w:ind w:right="282"/>
        <w:jc w:val="both"/>
        <w:rPr>
          <w:rFonts w:ascii="Calibri" w:hAnsi="Calibri" w:cs="Calibri"/>
          <w:bCs/>
          <w:i/>
          <w:iCs/>
          <w:sz w:val="18"/>
          <w:szCs w:val="18"/>
        </w:rPr>
      </w:pPr>
    </w:p>
    <w:p w:rsidR="0050512D" w:rsidRPr="001B2CFA" w:rsidRDefault="0050512D" w:rsidP="0050512D">
      <w:pPr>
        <w:ind w:right="282"/>
        <w:jc w:val="both"/>
        <w:rPr>
          <w:rFonts w:ascii="Calibri" w:hAnsi="Calibri" w:cs="Calibri"/>
          <w:bCs/>
          <w:i/>
          <w:iCs/>
          <w:sz w:val="18"/>
          <w:szCs w:val="18"/>
        </w:rPr>
      </w:pPr>
      <w:r w:rsidRPr="001B2CFA">
        <w:rPr>
          <w:rFonts w:ascii="Calibri" w:hAnsi="Calibri" w:cs="Calibri"/>
          <w:bCs/>
          <w:noProof/>
          <w:lang w:eastAsia="fr-FR"/>
        </w:rPr>
        <w:pict>
          <v:roundrect id="_x0000_s1090" style="position:absolute;left:0;text-align:left;margin-left:130.5pt;margin-top:1.45pt;width:246.3pt;height:126.45pt;z-index:251659264" arcsize="10923f" fillcolor="#ddd"/>
        </w:pict>
      </w:r>
    </w:p>
    <w:p w:rsidR="0050512D" w:rsidRPr="001B2CFA" w:rsidRDefault="0050512D" w:rsidP="0050512D">
      <w:pPr>
        <w:ind w:right="282"/>
        <w:jc w:val="both"/>
        <w:rPr>
          <w:rFonts w:ascii="Calibri" w:hAnsi="Calibri" w:cs="Calibri"/>
          <w:bCs/>
          <w:i/>
          <w:iCs/>
          <w:sz w:val="18"/>
          <w:szCs w:val="18"/>
        </w:rPr>
      </w:pPr>
      <w:r w:rsidRPr="001B2CFA">
        <w:rPr>
          <w:rFonts w:ascii="Calibri" w:hAnsi="Calibri" w:cs="Calibri"/>
          <w:bCs/>
          <w:noProof/>
          <w:lang w:eastAsia="fr-FR"/>
        </w:rPr>
        <w:pict>
          <v:shapetype id="_x0000_t202" coordsize="21600,21600" o:spt="202" path="m,l,21600r21600,l21600,xe">
            <v:stroke joinstyle="miter"/>
            <v:path gradientshapeok="t" o:connecttype="rect"/>
          </v:shapetype>
          <v:shape id="_x0000_s1091" type="#_x0000_t202" style="position:absolute;left:0;text-align:left;margin-left:145.2pt;margin-top:.95pt;width:220.35pt;height:92.65pt;z-index:251660288" fillcolor="#ddd" stroked="f">
            <v:textbox style="mso-next-textbox:#_x0000_s1091">
              <w:txbxContent>
                <w:p w:rsidR="00AB52D0" w:rsidRDefault="0050512D" w:rsidP="00AB52D0">
                  <w:pPr>
                    <w:rPr>
                      <w:rFonts w:ascii="Calibri" w:hAnsi="Calibri" w:cs="Calibri"/>
                      <w:b/>
                      <w:bCs/>
                    </w:rPr>
                  </w:pPr>
                  <w:r w:rsidRPr="007B00BB">
                    <w:rPr>
                      <w:rFonts w:ascii="Calibri" w:hAnsi="Calibri" w:cs="Calibri"/>
                      <w:b/>
                      <w:bCs/>
                    </w:rPr>
                    <w:t>Socle commun du domaine :</w:t>
                  </w:r>
                </w:p>
                <w:p w:rsidR="0050512D" w:rsidRPr="007B00BB" w:rsidRDefault="0050512D" w:rsidP="00AB52D0">
                  <w:pPr>
                    <w:rPr>
                      <w:rFonts w:ascii="Calibri" w:hAnsi="Calibri" w:cs="Calibri"/>
                      <w:b/>
                      <w:bCs/>
                      <w:strike/>
                    </w:rPr>
                  </w:pPr>
                  <w:r w:rsidRPr="007B00BB">
                    <w:rPr>
                      <w:rFonts w:ascii="Calibri" w:hAnsi="Calibri" w:cs="Calibri"/>
                      <w:b/>
                      <w:bCs/>
                    </w:rPr>
                    <w:t xml:space="preserve"> </w:t>
                  </w:r>
                  <w:r w:rsidR="00AB52D0">
                    <w:rPr>
                      <w:rFonts w:ascii="Calibri" w:hAnsi="Calibri" w:cs="Calibri"/>
                      <w:b/>
                      <w:bCs/>
                    </w:rPr>
                    <w:t>Sciences de la Nature et de la Vie</w:t>
                  </w:r>
                </w:p>
                <w:p w:rsidR="0050512D" w:rsidRPr="007B00BB" w:rsidRDefault="0050512D" w:rsidP="0050512D">
                  <w:pPr>
                    <w:jc w:val="center"/>
                    <w:rPr>
                      <w:rFonts w:ascii="Calibri" w:hAnsi="Calibri" w:cs="Calibri"/>
                      <w:b/>
                      <w:bCs/>
                      <w:strike/>
                      <w:rtl/>
                    </w:rPr>
                  </w:pPr>
                </w:p>
                <w:p w:rsidR="0050512D" w:rsidRPr="007B00BB" w:rsidRDefault="0050512D" w:rsidP="0050512D">
                  <w:pPr>
                    <w:jc w:val="center"/>
                    <w:rPr>
                      <w:rFonts w:ascii="Calibri" w:hAnsi="Calibri" w:cs="Calibri"/>
                      <w:b/>
                      <w:bCs/>
                      <w:strike/>
                    </w:rPr>
                  </w:pPr>
                </w:p>
                <w:p w:rsidR="0050512D" w:rsidRPr="007B00BB" w:rsidRDefault="0050512D" w:rsidP="0050512D">
                  <w:pPr>
                    <w:rPr>
                      <w:rFonts w:ascii="Calibri" w:hAnsi="Calibri" w:cs="Calibri"/>
                      <w:b/>
                      <w:bCs/>
                    </w:rPr>
                  </w:pPr>
                  <w:r w:rsidRPr="007B00BB">
                    <w:rPr>
                      <w:rFonts w:ascii="Calibri" w:hAnsi="Calibri" w:cs="Calibri"/>
                      <w:b/>
                      <w:bCs/>
                    </w:rPr>
                    <w:t xml:space="preserve">Filière : </w:t>
                  </w:r>
                  <w:r w:rsidR="00AB52D0">
                    <w:rPr>
                      <w:rFonts w:ascii="Calibri" w:hAnsi="Calibri" w:cs="Calibri"/>
                      <w:b/>
                      <w:bCs/>
                    </w:rPr>
                    <w:t>Sciences Biologiques</w:t>
                  </w:r>
                </w:p>
              </w:txbxContent>
            </v:textbox>
          </v:shape>
        </w:pict>
      </w:r>
    </w:p>
    <w:p w:rsidR="0050512D" w:rsidRPr="001B2CFA" w:rsidRDefault="0050512D" w:rsidP="0050512D">
      <w:pPr>
        <w:ind w:right="282"/>
        <w:jc w:val="both"/>
        <w:rPr>
          <w:rFonts w:ascii="Calibri" w:hAnsi="Calibri" w:cs="Calibri"/>
          <w:bCs/>
          <w:i/>
          <w:iCs/>
          <w:sz w:val="18"/>
          <w:szCs w:val="18"/>
        </w:rPr>
      </w:pPr>
    </w:p>
    <w:p w:rsidR="0050512D" w:rsidRPr="001B2CFA" w:rsidRDefault="0050512D" w:rsidP="0050512D">
      <w:pPr>
        <w:ind w:right="-1"/>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r w:rsidRPr="001B2CFA">
        <w:rPr>
          <w:rFonts w:ascii="Calibri" w:hAnsi="Calibri" w:cs="Calibri"/>
          <w:bCs/>
          <w:noProof/>
        </w:rPr>
        <w:pict>
          <v:line id="_x0000_s1088" style="position:absolute;left:0;text-align:left;z-index:251657216" from="237.3pt,7pt" to="237.3pt,38.55pt"/>
        </w:pict>
      </w: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r w:rsidRPr="001B2CFA">
        <w:rPr>
          <w:rFonts w:ascii="Calibri" w:hAnsi="Calibri" w:cs="Calibri"/>
          <w:bCs/>
          <w:noProof/>
        </w:rPr>
        <w:pict>
          <v:line id="_x0000_s1089" style="position:absolute;left:0;text-align:left;z-index:251658240" from="376.8pt,10.7pt" to="376.8pt,54.95pt"/>
        </w:pict>
      </w:r>
      <w:r w:rsidRPr="001B2CFA">
        <w:rPr>
          <w:rFonts w:ascii="Calibri" w:hAnsi="Calibri" w:cs="Calibri"/>
          <w:bCs/>
          <w:noProof/>
        </w:rPr>
        <w:pict>
          <v:line id="_x0000_s1087" style="position:absolute;left:0;text-align:left;flip:x;z-index:251656192" from="58.8pt,10.7pt" to="58.8pt,59.6pt"/>
        </w:pict>
      </w:r>
      <w:r w:rsidRPr="001B2CFA">
        <w:rPr>
          <w:rFonts w:ascii="Calibri" w:hAnsi="Calibri" w:cs="Calibri"/>
          <w:bCs/>
          <w:noProof/>
        </w:rPr>
        <w:pict>
          <v:line id="_x0000_s1086" style="position:absolute;left:0;text-align:left;z-index:251655168" from="58.8pt,10.7pt" to="376.8pt,10.7pt"/>
        </w:pict>
      </w: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Cs/>
        </w:rPr>
      </w:pPr>
      <w:r w:rsidRPr="001B2CFA">
        <w:rPr>
          <w:rFonts w:ascii="Calibri" w:hAnsi="Calibri" w:cs="Calibri"/>
          <w:b/>
          <w:noProof/>
          <w:lang w:eastAsia="fr-FR"/>
        </w:rPr>
        <w:pict>
          <v:roundrect id="_x0000_s1082" style="position:absolute;left:0;text-align:left;margin-left:242.05pt;margin-top:7.6pt;width:238.25pt;height:236.5pt;z-index:251651072" arcsize="10923f"/>
        </w:pict>
      </w:r>
      <w:r w:rsidRPr="001B2CFA">
        <w:rPr>
          <w:rFonts w:ascii="Calibri" w:hAnsi="Calibri" w:cs="Calibri"/>
          <w:bCs/>
          <w:noProof/>
        </w:rPr>
        <w:pict>
          <v:shape id="_x0000_s1084" type="#_x0000_t202" style="position:absolute;left:0;text-align:left;margin-left:21.3pt;margin-top:7.6pt;width:160.5pt;height:89.45pt;z-index:251653120" stroked="f">
            <v:textbox style="mso-next-textbox:#_x0000_s1084">
              <w:txbxContent>
                <w:p w:rsidR="0050512D" w:rsidRDefault="0050512D" w:rsidP="0050512D">
                  <w:pPr>
                    <w:rPr>
                      <w:rFonts w:ascii="Calibri" w:hAnsi="Calibri" w:cs="Calibri"/>
                      <w:b/>
                      <w:bCs/>
                    </w:rPr>
                  </w:pPr>
                  <w:r w:rsidRPr="007B00BB">
                    <w:rPr>
                      <w:rFonts w:ascii="Calibri" w:hAnsi="Calibri" w:cs="Calibri"/>
                      <w:b/>
                      <w:bCs/>
                    </w:rPr>
                    <w:t>Spécialité objet de la mise en conformité :</w:t>
                  </w:r>
                </w:p>
                <w:p w:rsidR="0050512D" w:rsidRPr="007B00BB" w:rsidRDefault="0050512D" w:rsidP="0050512D">
                  <w:pPr>
                    <w:rPr>
                      <w:rFonts w:ascii="Calibri" w:hAnsi="Calibri" w:cs="Calibri"/>
                      <w:b/>
                      <w:bCs/>
                      <w:rtl/>
                    </w:rPr>
                  </w:pPr>
                  <w:r>
                    <w:rPr>
                      <w:rFonts w:ascii="Calibri" w:hAnsi="Calibri" w:cs="Calibri"/>
                      <w:b/>
                      <w:bCs/>
                    </w:rPr>
                    <w:t>PARASITOLOGIE</w:t>
                  </w:r>
                </w:p>
              </w:txbxContent>
            </v:textbox>
          </v:shape>
        </w:pict>
      </w:r>
      <w:r w:rsidRPr="001B2CFA">
        <w:rPr>
          <w:rFonts w:ascii="Calibri" w:hAnsi="Calibri" w:cs="Calibri"/>
          <w:bCs/>
          <w:noProof/>
        </w:rPr>
        <w:pict>
          <v:roundrect id="_x0000_s1083" style="position:absolute;left:0;text-align:left;margin-left:10.95pt;margin-top:3.85pt;width:176.85pt;height:100.7pt;z-index:251652096" arcsize="10923f"/>
        </w:pict>
      </w:r>
    </w:p>
    <w:p w:rsidR="0050512D" w:rsidRPr="001B2CFA" w:rsidRDefault="0050512D" w:rsidP="0050512D">
      <w:pPr>
        <w:ind w:right="282"/>
        <w:jc w:val="center"/>
        <w:rPr>
          <w:rFonts w:ascii="Calibri" w:hAnsi="Calibri" w:cs="Calibri"/>
          <w:bCs/>
        </w:rPr>
      </w:pPr>
      <w:r w:rsidRPr="001B2CFA">
        <w:rPr>
          <w:rFonts w:ascii="Calibri" w:hAnsi="Calibri" w:cs="Calibri"/>
          <w:bCs/>
          <w:noProof/>
        </w:rPr>
        <w:pict>
          <v:shape id="_x0000_s1085" type="#_x0000_t202" style="position:absolute;left:0;text-align:left;margin-left:263.75pt;margin-top:10.7pt;width:200.8pt;height:196.4pt;z-index:251654144" stroked="f">
            <v:textbox>
              <w:txbxContent>
                <w:p w:rsidR="0050512D" w:rsidRPr="007B00BB" w:rsidRDefault="0050512D" w:rsidP="00AB52D0">
                  <w:pPr>
                    <w:rPr>
                      <w:rFonts w:ascii="Calibri" w:hAnsi="Calibri" w:cs="Calibri"/>
                      <w:b/>
                      <w:bCs/>
                    </w:rPr>
                  </w:pPr>
                  <w:r w:rsidRPr="007B00BB">
                    <w:rPr>
                      <w:rFonts w:ascii="Calibri" w:hAnsi="Calibri" w:cs="Calibri"/>
                      <w:b/>
                      <w:bCs/>
                    </w:rPr>
                    <w:t>Autres Spécialités dans la filière concernées par la mise en conformité :</w:t>
                  </w:r>
                </w:p>
                <w:p w:rsidR="0050512D" w:rsidRPr="0050512D" w:rsidRDefault="0050512D" w:rsidP="00AB52D0">
                  <w:pPr>
                    <w:rPr>
                      <w:rFonts w:ascii="Arial" w:hAnsi="Arial" w:cs="Arial"/>
                      <w:b/>
                      <w:bCs/>
                      <w:sz w:val="22"/>
                      <w:szCs w:val="22"/>
                    </w:rPr>
                  </w:pPr>
                  <w:r w:rsidRPr="0050512D">
                    <w:rPr>
                      <w:rFonts w:ascii="Calibri" w:hAnsi="Calibri" w:cs="Calibri"/>
                      <w:b/>
                      <w:bCs/>
                      <w:sz w:val="22"/>
                      <w:szCs w:val="22"/>
                    </w:rPr>
                    <w:t xml:space="preserve">- </w:t>
                  </w:r>
                  <w:r w:rsidRPr="0050512D">
                    <w:rPr>
                      <w:rFonts w:ascii="Arial" w:hAnsi="Arial" w:cs="Arial"/>
                      <w:b/>
                      <w:bCs/>
                      <w:sz w:val="22"/>
                      <w:szCs w:val="22"/>
                    </w:rPr>
                    <w:t xml:space="preserve">Biotechnologie végétale appliquée à l'amélioration des </w:t>
                  </w:r>
                  <w:r w:rsidR="00AB52D0">
                    <w:rPr>
                      <w:rFonts w:ascii="Arial" w:hAnsi="Arial" w:cs="Arial"/>
                      <w:b/>
                      <w:bCs/>
                      <w:sz w:val="22"/>
                      <w:szCs w:val="22"/>
                    </w:rPr>
                    <w:t>plantes</w:t>
                  </w:r>
                </w:p>
                <w:p w:rsidR="0050512D" w:rsidRPr="00AB52D0" w:rsidRDefault="0050512D" w:rsidP="00AB52D0">
                  <w:pPr>
                    <w:rPr>
                      <w:rFonts w:ascii="Arial" w:hAnsi="Arial" w:cs="Arial"/>
                      <w:b/>
                      <w:sz w:val="22"/>
                      <w:szCs w:val="22"/>
                    </w:rPr>
                  </w:pPr>
                  <w:r w:rsidRPr="0050512D">
                    <w:rPr>
                      <w:rFonts w:ascii="Arial" w:hAnsi="Arial" w:cs="Arial"/>
                      <w:b/>
                      <w:bCs/>
                      <w:sz w:val="22"/>
                      <w:szCs w:val="22"/>
                    </w:rPr>
                    <w:t xml:space="preserve">- </w:t>
                  </w:r>
                  <w:r w:rsidRPr="0050512D">
                    <w:rPr>
                      <w:rFonts w:ascii="Arial" w:hAnsi="Arial" w:cs="Arial"/>
                      <w:b/>
                      <w:sz w:val="22"/>
                      <w:szCs w:val="22"/>
                    </w:rPr>
                    <w:t>Hygiène et contrôle de qualité dans les industries agroalimentaires</w:t>
                  </w:r>
                  <w:r w:rsidR="00AB52D0">
                    <w:rPr>
                      <w:rFonts w:ascii="Arial" w:hAnsi="Arial" w:cs="Arial"/>
                      <w:b/>
                      <w:sz w:val="22"/>
                      <w:szCs w:val="22"/>
                    </w:rPr>
                    <w:t xml:space="preserve">                                - </w:t>
                  </w:r>
                  <w:r w:rsidRPr="0050512D">
                    <w:rPr>
                      <w:rFonts w:ascii="Arial" w:hAnsi="Arial" w:cs="Arial"/>
                      <w:b/>
                      <w:sz w:val="22"/>
                      <w:szCs w:val="22"/>
                    </w:rPr>
                    <w:t>Microbiologie appliquée aux  industries agroalimentaires</w:t>
                  </w:r>
                </w:p>
                <w:p w:rsidR="0050512D" w:rsidRPr="0050512D" w:rsidRDefault="0050512D" w:rsidP="00AB52D0">
                  <w:pPr>
                    <w:rPr>
                      <w:rFonts w:ascii="Arial" w:hAnsi="Arial" w:cs="Arial"/>
                      <w:b/>
                      <w:bCs/>
                      <w:sz w:val="22"/>
                      <w:szCs w:val="22"/>
                    </w:rPr>
                  </w:pPr>
                  <w:r w:rsidRPr="0050512D">
                    <w:rPr>
                      <w:rFonts w:ascii="Calibri" w:hAnsi="Calibri" w:cs="Calibri"/>
                      <w:b/>
                      <w:bCs/>
                      <w:sz w:val="22"/>
                      <w:szCs w:val="22"/>
                    </w:rPr>
                    <w:t xml:space="preserve">- </w:t>
                  </w:r>
                  <w:r w:rsidRPr="0050512D">
                    <w:rPr>
                      <w:rFonts w:ascii="Arial" w:hAnsi="Arial" w:cs="Arial"/>
                      <w:b/>
                      <w:bCs/>
                      <w:sz w:val="22"/>
                      <w:szCs w:val="22"/>
                    </w:rPr>
                    <w:t xml:space="preserve">Microbiologie appliquée </w:t>
                  </w:r>
                  <w:r w:rsidR="00AB52D0" w:rsidRPr="0050512D">
                    <w:rPr>
                      <w:rFonts w:ascii="Arial" w:hAnsi="Arial" w:cs="Arial"/>
                      <w:b/>
                      <w:bCs/>
                      <w:sz w:val="22"/>
                      <w:szCs w:val="22"/>
                    </w:rPr>
                    <w:t>à</w:t>
                  </w:r>
                  <w:r w:rsidRPr="0050512D">
                    <w:rPr>
                      <w:rFonts w:ascii="Arial" w:hAnsi="Arial" w:cs="Arial"/>
                      <w:b/>
                      <w:bCs/>
                      <w:sz w:val="22"/>
                      <w:szCs w:val="22"/>
                    </w:rPr>
                    <w:t xml:space="preserve"> l’environnement </w:t>
                  </w:r>
                </w:p>
                <w:p w:rsidR="0050512D" w:rsidRPr="0050512D" w:rsidRDefault="0050512D" w:rsidP="00AB52D0">
                  <w:pPr>
                    <w:rPr>
                      <w:rFonts w:ascii="Calibri" w:hAnsi="Calibri" w:cs="Calibri"/>
                      <w:b/>
                      <w:bCs/>
                      <w:sz w:val="22"/>
                      <w:szCs w:val="22"/>
                    </w:rPr>
                  </w:pPr>
                </w:p>
                <w:p w:rsidR="0050512D" w:rsidRPr="0050512D" w:rsidRDefault="0050512D" w:rsidP="00AB52D0">
                  <w:pPr>
                    <w:rPr>
                      <w:rFonts w:ascii="Calibri" w:hAnsi="Calibri" w:cs="Calibri"/>
                      <w:b/>
                      <w:bCs/>
                      <w:sz w:val="22"/>
                      <w:szCs w:val="22"/>
                    </w:rPr>
                  </w:pPr>
                </w:p>
                <w:p w:rsidR="0050512D" w:rsidRPr="007B00BB" w:rsidRDefault="0050512D" w:rsidP="00AB52D0">
                  <w:pPr>
                    <w:rPr>
                      <w:rFonts w:ascii="Calibri" w:hAnsi="Calibri" w:cs="Calibri"/>
                      <w:b/>
                      <w:bCs/>
                    </w:rPr>
                  </w:pPr>
                  <w:r w:rsidRPr="007B00BB">
                    <w:rPr>
                      <w:rFonts w:ascii="Calibri" w:hAnsi="Calibri" w:cs="Calibri"/>
                      <w:b/>
                      <w:bCs/>
                    </w:rPr>
                    <w:t xml:space="preserve">- </w:t>
                  </w:r>
                </w:p>
                <w:p w:rsidR="0050512D" w:rsidRPr="007B00BB" w:rsidRDefault="0050512D" w:rsidP="00AB52D0">
                  <w:pPr>
                    <w:rPr>
                      <w:rFonts w:ascii="Calibri" w:hAnsi="Calibri" w:cs="Calibri"/>
                      <w:b/>
                      <w:bCs/>
                    </w:rPr>
                  </w:pPr>
                </w:p>
              </w:txbxContent>
            </v:textbox>
          </v:shape>
        </w:pict>
      </w:r>
    </w:p>
    <w:p w:rsidR="0050512D" w:rsidRPr="001B2CFA" w:rsidRDefault="0050512D" w:rsidP="0050512D">
      <w:pPr>
        <w:ind w:right="282"/>
        <w:jc w:val="center"/>
        <w:rPr>
          <w:rFonts w:ascii="Calibri" w:hAnsi="Calibri" w:cs="Calibri"/>
          <w:bCs/>
        </w:rPr>
      </w:pPr>
    </w:p>
    <w:p w:rsidR="0050512D" w:rsidRPr="001B2CFA" w:rsidRDefault="0050512D" w:rsidP="0050512D">
      <w:pPr>
        <w:ind w:right="282"/>
        <w:jc w:val="center"/>
        <w:rPr>
          <w:rFonts w:ascii="Calibri" w:hAnsi="Calibri" w:cs="Calibri"/>
          <w:b/>
        </w:rPr>
      </w:pPr>
    </w:p>
    <w:p w:rsidR="0050512D" w:rsidRPr="001B2CFA" w:rsidRDefault="0050512D" w:rsidP="0050512D">
      <w:pPr>
        <w:ind w:right="282"/>
        <w:jc w:val="center"/>
        <w:rPr>
          <w:rFonts w:ascii="Calibri" w:hAnsi="Calibri" w:cs="Calibri"/>
          <w:b/>
        </w:rPr>
      </w:pPr>
    </w:p>
    <w:p w:rsidR="0050512D" w:rsidRPr="001B2CFA" w:rsidRDefault="0050512D" w:rsidP="0050512D">
      <w:pPr>
        <w:ind w:right="282"/>
        <w:jc w:val="center"/>
        <w:rPr>
          <w:rFonts w:ascii="Calibri" w:hAnsi="Calibri" w:cs="Calibri"/>
          <w:b/>
        </w:rPr>
      </w:pPr>
    </w:p>
    <w:p w:rsidR="0050512D" w:rsidRPr="001B2CFA" w:rsidRDefault="0050512D" w:rsidP="0050512D">
      <w:pPr>
        <w:ind w:right="282"/>
        <w:jc w:val="center"/>
        <w:rPr>
          <w:rFonts w:ascii="Calibri" w:hAnsi="Calibri" w:cs="Calibri"/>
          <w:b/>
        </w:rPr>
      </w:pPr>
    </w:p>
    <w:p w:rsidR="0050512D" w:rsidRPr="001B2CFA" w:rsidRDefault="0050512D" w:rsidP="0050512D">
      <w:pPr>
        <w:ind w:right="282"/>
        <w:jc w:val="center"/>
        <w:rPr>
          <w:rFonts w:ascii="Calibri" w:hAnsi="Calibri" w:cs="Calibri"/>
          <w:b/>
        </w:rPr>
      </w:pPr>
    </w:p>
    <w:p w:rsidR="0050512D" w:rsidRPr="001B2CFA" w:rsidRDefault="0050512D" w:rsidP="0050512D">
      <w:pPr>
        <w:ind w:right="282"/>
        <w:jc w:val="center"/>
        <w:rPr>
          <w:rFonts w:ascii="Calibri" w:hAnsi="Calibri" w:cs="Calibri"/>
          <w:b/>
        </w:rPr>
      </w:pPr>
    </w:p>
    <w:p w:rsidR="0050512D" w:rsidRPr="001B2CFA" w:rsidRDefault="0050512D" w:rsidP="0050512D">
      <w:pPr>
        <w:rPr>
          <w:rFonts w:ascii="Calibri" w:hAnsi="Calibri" w:cs="Calibri"/>
        </w:rPr>
      </w:pPr>
    </w:p>
    <w:p w:rsidR="0050512D" w:rsidRPr="001B2CFA" w:rsidRDefault="0050512D" w:rsidP="0050512D">
      <w:pPr>
        <w:rPr>
          <w:rFonts w:ascii="Calibri" w:hAnsi="Calibri" w:cs="Calibri"/>
        </w:rPr>
      </w:pPr>
    </w:p>
    <w:p w:rsidR="0050512D" w:rsidRPr="001B2CFA" w:rsidRDefault="0050512D" w:rsidP="0050512D">
      <w:pPr>
        <w:rPr>
          <w:rFonts w:ascii="Calibri" w:hAnsi="Calibri" w:cs="Calibri"/>
        </w:rPr>
      </w:pPr>
    </w:p>
    <w:p w:rsidR="0050512D" w:rsidRPr="001B2CFA" w:rsidRDefault="0050512D" w:rsidP="0050512D">
      <w:pPr>
        <w:jc w:val="both"/>
        <w:rPr>
          <w:rFonts w:ascii="Calibri" w:hAnsi="Calibri" w:cs="Calibri"/>
          <w:b/>
          <w:sz w:val="28"/>
          <w:szCs w:val="28"/>
        </w:rPr>
      </w:pPr>
    </w:p>
    <w:p w:rsidR="0050512D" w:rsidRPr="001B2CFA" w:rsidRDefault="0050512D" w:rsidP="0050512D">
      <w:pPr>
        <w:jc w:val="both"/>
        <w:rPr>
          <w:rFonts w:ascii="Calibri" w:hAnsi="Calibri" w:cs="Calibri"/>
          <w:b/>
          <w:sz w:val="28"/>
          <w:szCs w:val="28"/>
        </w:rPr>
      </w:pPr>
    </w:p>
    <w:p w:rsidR="0050512D" w:rsidRPr="001B2CFA" w:rsidRDefault="0050512D" w:rsidP="0050512D">
      <w:pPr>
        <w:jc w:val="both"/>
        <w:rPr>
          <w:rFonts w:ascii="Calibri" w:hAnsi="Calibri" w:cs="Calibri"/>
          <w:b/>
          <w:sz w:val="28"/>
          <w:szCs w:val="28"/>
        </w:rPr>
      </w:pPr>
    </w:p>
    <w:p w:rsidR="0050512D" w:rsidRPr="001B2CFA" w:rsidRDefault="0050512D" w:rsidP="0050512D">
      <w:pPr>
        <w:jc w:val="both"/>
        <w:rPr>
          <w:rFonts w:ascii="Calibri" w:hAnsi="Calibri" w:cs="Calibri"/>
          <w:b/>
          <w:sz w:val="28"/>
          <w:szCs w:val="28"/>
        </w:rPr>
      </w:pPr>
    </w:p>
    <w:p w:rsidR="0050512D" w:rsidRPr="001B2CFA" w:rsidRDefault="0050512D" w:rsidP="0050512D">
      <w:pPr>
        <w:jc w:val="both"/>
        <w:rPr>
          <w:rFonts w:ascii="Calibri" w:hAnsi="Calibri" w:cs="Calibri"/>
          <w:b/>
          <w:sz w:val="28"/>
          <w:szCs w:val="28"/>
        </w:rPr>
      </w:pPr>
    </w:p>
    <w:p w:rsidR="0050512D" w:rsidRPr="001B2CFA" w:rsidRDefault="0050512D" w:rsidP="0050512D">
      <w:pPr>
        <w:jc w:val="both"/>
        <w:rPr>
          <w:rFonts w:ascii="Calibri" w:hAnsi="Calibri" w:cs="Calibri"/>
          <w:b/>
          <w:sz w:val="28"/>
          <w:szCs w:val="28"/>
        </w:rPr>
      </w:pPr>
    </w:p>
    <w:p w:rsidR="004C23D1" w:rsidRPr="001B2CFA" w:rsidRDefault="004C23D1" w:rsidP="004C23D1">
      <w:pPr>
        <w:ind w:right="282"/>
        <w:jc w:val="both"/>
        <w:rPr>
          <w:rFonts w:ascii="Calibri" w:hAnsi="Calibri" w:cs="Calibri"/>
          <w:bCs/>
          <w:i/>
          <w:iCs/>
          <w:sz w:val="18"/>
          <w:szCs w:val="18"/>
        </w:rPr>
      </w:pPr>
    </w:p>
    <w:p w:rsidR="0012656E" w:rsidRPr="002D6448" w:rsidRDefault="0012656E" w:rsidP="0012656E">
      <w:pPr>
        <w:ind w:right="282"/>
        <w:jc w:val="center"/>
        <w:rPr>
          <w:rFonts w:ascii="Arial" w:hAnsi="Arial" w:cs="Arial"/>
          <w:bCs/>
          <w:i/>
          <w:iCs/>
        </w:rPr>
      </w:pPr>
    </w:p>
    <w:p w:rsidR="0012656E" w:rsidRDefault="0012656E" w:rsidP="0012656E">
      <w:pPr>
        <w:ind w:right="282"/>
        <w:jc w:val="center"/>
        <w:rPr>
          <w:rFonts w:ascii="Arial" w:hAnsi="Arial" w:cs="Arial"/>
          <w:bCs/>
          <w:i/>
          <w:iCs/>
        </w:rPr>
      </w:pPr>
    </w:p>
    <w:p w:rsidR="0012656E" w:rsidRPr="002D6448" w:rsidRDefault="0012656E" w:rsidP="0012656E">
      <w:pPr>
        <w:ind w:right="282"/>
        <w:jc w:val="center"/>
        <w:rPr>
          <w:rFonts w:ascii="Arial" w:hAnsi="Arial" w:cs="Arial"/>
          <w:bCs/>
          <w:i/>
          <w:iCs/>
        </w:rPr>
      </w:pPr>
    </w:p>
    <w:p w:rsidR="0012656E" w:rsidRPr="002D6448" w:rsidRDefault="0012656E" w:rsidP="0012656E">
      <w:pPr>
        <w:ind w:right="-1"/>
        <w:jc w:val="center"/>
        <w:rPr>
          <w:rFonts w:ascii="Arial" w:hAnsi="Arial" w:cs="Arial"/>
          <w:bCs/>
        </w:rPr>
      </w:pPr>
    </w:p>
    <w:p w:rsidR="0050512D" w:rsidRDefault="0050512D" w:rsidP="00F54AE9">
      <w:pPr>
        <w:jc w:val="both"/>
        <w:rPr>
          <w:rFonts w:ascii="Arial" w:hAnsi="Arial" w:cs="Arial"/>
          <w:bCs/>
        </w:rPr>
      </w:pPr>
    </w:p>
    <w:p w:rsidR="0050512D" w:rsidRDefault="0050512D" w:rsidP="00F54AE9">
      <w:pPr>
        <w:jc w:val="both"/>
        <w:rPr>
          <w:rFonts w:ascii="Arial" w:hAnsi="Arial" w:cs="Arial"/>
          <w:bCs/>
        </w:rPr>
      </w:pPr>
    </w:p>
    <w:p w:rsidR="00B36DAD" w:rsidRPr="001B2CFA" w:rsidRDefault="004C23D1" w:rsidP="00F54AE9">
      <w:pPr>
        <w:jc w:val="both"/>
        <w:rPr>
          <w:rFonts w:ascii="Calibri" w:hAnsi="Calibri" w:cs="Calibri"/>
          <w:b/>
        </w:rPr>
      </w:pPr>
      <w:r w:rsidRPr="001B2CFA">
        <w:rPr>
          <w:rFonts w:ascii="Calibri" w:eastAsia="Times New Roman" w:hAnsi="Calibri" w:cs="Calibri"/>
          <w:b/>
          <w:sz w:val="28"/>
          <w:szCs w:val="28"/>
          <w:lang w:eastAsia="fr-FR"/>
        </w:rPr>
        <w:lastRenderedPageBreak/>
        <w:t xml:space="preserve">B - Objectifs de la </w:t>
      </w:r>
      <w:r w:rsidR="005B4210" w:rsidRPr="001B2CFA">
        <w:rPr>
          <w:rFonts w:ascii="Calibri" w:eastAsia="Times New Roman" w:hAnsi="Calibri" w:cs="Calibri"/>
          <w:b/>
          <w:sz w:val="28"/>
          <w:szCs w:val="28"/>
          <w:lang w:eastAsia="fr-FR"/>
        </w:rPr>
        <w:t>formation</w:t>
      </w:r>
      <w:r w:rsidRPr="001B2CFA">
        <w:rPr>
          <w:rFonts w:ascii="Calibri" w:hAnsi="Calibri" w:cs="Calibri"/>
          <w:b/>
        </w:rPr>
        <w:t xml:space="preserve"> </w:t>
      </w:r>
      <w:r w:rsidR="00A0581C" w:rsidRPr="001B2CFA">
        <w:rPr>
          <w:rFonts w:ascii="Calibri" w:hAnsi="Calibri" w:cs="Calibri"/>
          <w:b/>
        </w:rPr>
        <w:t>(</w:t>
      </w:r>
      <w:r w:rsidR="00F54AE9" w:rsidRPr="001B2CFA">
        <w:rPr>
          <w:rFonts w:ascii="Calibri" w:hAnsi="Calibri" w:cs="Calibri"/>
          <w:bCs/>
          <w:sz w:val="22"/>
          <w:szCs w:val="22"/>
        </w:rPr>
        <w:t>Champ obligatoire</w:t>
      </w:r>
      <w:r w:rsidR="00A0581C" w:rsidRPr="001B2CFA">
        <w:rPr>
          <w:rFonts w:ascii="Calibri" w:hAnsi="Calibri" w:cs="Calibri"/>
          <w:b/>
        </w:rPr>
        <w:t xml:space="preserve">) </w:t>
      </w:r>
    </w:p>
    <w:p w:rsidR="00821D56" w:rsidRPr="002D6448" w:rsidRDefault="00821D56" w:rsidP="00821D56">
      <w:pPr>
        <w:jc w:val="center"/>
        <w:rPr>
          <w:rFonts w:ascii="Arial" w:hAnsi="Arial" w:cs="Arial"/>
          <w:bCs/>
          <w:i/>
          <w:iCs/>
        </w:rPr>
      </w:pPr>
    </w:p>
    <w:p w:rsidR="00821D56" w:rsidRPr="00E05C87" w:rsidRDefault="00821D56" w:rsidP="00A25356">
      <w:pPr>
        <w:autoSpaceDE w:val="0"/>
        <w:autoSpaceDN w:val="0"/>
        <w:adjustRightInd w:val="0"/>
        <w:ind w:firstLine="708"/>
        <w:jc w:val="both"/>
        <w:rPr>
          <w:rFonts w:ascii="Arial" w:hAnsi="Arial" w:cs="Arial"/>
        </w:rPr>
      </w:pPr>
      <w:r w:rsidRPr="000A4CC8">
        <w:rPr>
          <w:rFonts w:ascii="Arial" w:hAnsi="Arial" w:cs="Arial"/>
        </w:rPr>
        <w:t>La licence «</w:t>
      </w:r>
      <w:r w:rsidR="009D4B3F">
        <w:rPr>
          <w:rFonts w:ascii="Arial" w:hAnsi="Arial" w:cs="Arial"/>
        </w:rPr>
        <w:t>PARASITOLOGIE</w:t>
      </w:r>
      <w:r>
        <w:rPr>
          <w:rFonts w:ascii="Arial" w:hAnsi="Arial" w:cs="Arial"/>
        </w:rPr>
        <w:t xml:space="preserve"> » offre à des étudiants scientifiques de solides connaissances fondamentales et appliquées </w:t>
      </w:r>
      <w:r w:rsidRPr="00E05C87">
        <w:rPr>
          <w:rFonts w:ascii="Arial" w:hAnsi="Arial" w:cs="Arial"/>
        </w:rPr>
        <w:t xml:space="preserve">dans le domaine de </w:t>
      </w:r>
      <w:r>
        <w:rPr>
          <w:rFonts w:ascii="Arial" w:hAnsi="Arial" w:cs="Arial"/>
        </w:rPr>
        <w:t>la santé.</w:t>
      </w:r>
    </w:p>
    <w:p w:rsidR="00A25356" w:rsidRDefault="00A25356" w:rsidP="00A25356">
      <w:pPr>
        <w:ind w:firstLine="708"/>
        <w:jc w:val="both"/>
        <w:rPr>
          <w:rFonts w:ascii="Arial" w:hAnsi="Arial" w:cs="Arial"/>
        </w:rPr>
      </w:pPr>
      <w:r>
        <w:rPr>
          <w:rFonts w:ascii="Arial" w:hAnsi="Arial" w:cs="Arial"/>
        </w:rPr>
        <w:t>La f</w:t>
      </w:r>
      <w:r w:rsidR="00821D56">
        <w:rPr>
          <w:rFonts w:ascii="Arial" w:hAnsi="Arial" w:cs="Arial"/>
        </w:rPr>
        <w:t>ormation inscrite résolument dans une approche moléculaire utilisant l’ensemble des concepts technologiques de la génomique, de la biologie moléculaire et cellulaire appréhendés au niveau le plus fondamental, mais aussi au niveau de ses nombreuses retombées et applications médicales ou industrielles</w:t>
      </w:r>
      <w:r>
        <w:rPr>
          <w:rFonts w:ascii="Arial" w:hAnsi="Arial" w:cs="Arial"/>
        </w:rPr>
        <w:t>.</w:t>
      </w:r>
    </w:p>
    <w:p w:rsidR="004C23D1" w:rsidRPr="00821D56" w:rsidRDefault="00821D56" w:rsidP="00A25356">
      <w:pPr>
        <w:ind w:firstLine="708"/>
        <w:jc w:val="both"/>
        <w:rPr>
          <w:rFonts w:ascii="Arial" w:hAnsi="Arial" w:cs="Arial"/>
        </w:rPr>
      </w:pPr>
      <w:r w:rsidRPr="00762734">
        <w:rPr>
          <w:rFonts w:ascii="Arial" w:hAnsi="Arial" w:cs="Arial"/>
        </w:rPr>
        <w:t xml:space="preserve">Cette formation </w:t>
      </w:r>
      <w:r>
        <w:rPr>
          <w:rFonts w:ascii="Arial" w:hAnsi="Arial" w:cs="Arial"/>
        </w:rPr>
        <w:t>a aussi pour but de mettre en évidence</w:t>
      </w:r>
      <w:r w:rsidRPr="009C47A5">
        <w:rPr>
          <w:rFonts w:ascii="Arial" w:hAnsi="Arial" w:cs="Arial"/>
        </w:rPr>
        <w:t xml:space="preserve"> l’ensemble des microorganismes pouvant provoqués des maladies chez l’homme (inflammation, infection, toxi-infection…), le traitement et la prévention. </w:t>
      </w: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jc w:val="both"/>
        <w:rPr>
          <w:rFonts w:ascii="Calibri" w:hAnsi="Calibri" w:cs="Calibri"/>
          <w:bCs/>
          <w:i/>
          <w:iCs/>
        </w:rPr>
      </w:pPr>
      <w:r w:rsidRPr="001B2CFA">
        <w:rPr>
          <w:rFonts w:ascii="Calibri" w:hAnsi="Calibri" w:cs="Calibri"/>
          <w:b/>
          <w:sz w:val="28"/>
          <w:szCs w:val="28"/>
        </w:rPr>
        <w:t>C – Profils et compétences visées</w:t>
      </w:r>
      <w:r w:rsidRPr="001B2CFA">
        <w:rPr>
          <w:rFonts w:ascii="Calibri" w:hAnsi="Calibri" w:cs="Calibri"/>
          <w:b/>
        </w:rPr>
        <w:t xml:space="preserve"> </w:t>
      </w:r>
      <w:r w:rsidR="00F54AE9" w:rsidRPr="001B2CFA">
        <w:rPr>
          <w:rFonts w:ascii="Calibri" w:hAnsi="Calibri" w:cs="Calibri"/>
          <w:bCs/>
        </w:rPr>
        <w:t>(Champ obligatoire</w:t>
      </w:r>
      <w:r w:rsidR="00A0581C" w:rsidRPr="001B2CFA">
        <w:rPr>
          <w:rFonts w:ascii="Calibri" w:hAnsi="Calibri" w:cs="Calibri"/>
          <w:bCs/>
        </w:rPr>
        <w:t xml:space="preserve">) </w:t>
      </w:r>
      <w:r w:rsidRPr="001B2CFA">
        <w:rPr>
          <w:rFonts w:ascii="Calibri" w:hAnsi="Calibri" w:cs="Calibri"/>
          <w:bCs/>
          <w:i/>
          <w:iCs/>
        </w:rPr>
        <w:t>(maximum 20 lignes) :</w:t>
      </w:r>
    </w:p>
    <w:p w:rsidR="004C23D1" w:rsidRPr="001B2CFA" w:rsidRDefault="004C23D1" w:rsidP="004C23D1">
      <w:pPr>
        <w:jc w:val="both"/>
        <w:rPr>
          <w:rFonts w:ascii="Calibri" w:hAnsi="Calibri" w:cs="Calibri"/>
          <w:bCs/>
          <w:i/>
          <w:iCs/>
        </w:rPr>
      </w:pPr>
    </w:p>
    <w:p w:rsidR="00821D56" w:rsidRPr="00925BB4" w:rsidRDefault="00821D56" w:rsidP="009D4B3F">
      <w:pPr>
        <w:ind w:firstLine="708"/>
        <w:jc w:val="both"/>
        <w:rPr>
          <w:rFonts w:ascii="Arial" w:hAnsi="Arial" w:cs="Arial"/>
        </w:rPr>
      </w:pPr>
      <w:r w:rsidRPr="00925BB4">
        <w:rPr>
          <w:rFonts w:ascii="Arial" w:hAnsi="Arial" w:cs="Arial"/>
        </w:rPr>
        <w:t xml:space="preserve">Cette </w:t>
      </w:r>
      <w:r>
        <w:rPr>
          <w:rFonts w:ascii="Arial" w:hAnsi="Arial" w:cs="Arial"/>
        </w:rPr>
        <w:t>licence</w:t>
      </w:r>
      <w:r w:rsidRPr="00925BB4">
        <w:rPr>
          <w:rFonts w:ascii="Arial" w:hAnsi="Arial" w:cs="Arial"/>
        </w:rPr>
        <w:t xml:space="preserve"> couvrira les différents aspects fondamentaux et appliqués de la microbiologie</w:t>
      </w:r>
      <w:r>
        <w:rPr>
          <w:rFonts w:ascii="Arial" w:hAnsi="Arial" w:cs="Arial"/>
        </w:rPr>
        <w:t xml:space="preserve"> médicale. Elle vise à </w:t>
      </w:r>
      <w:r w:rsidRPr="000A4CC8">
        <w:rPr>
          <w:rFonts w:ascii="Arial" w:hAnsi="Arial" w:cs="Arial"/>
        </w:rPr>
        <w:t>préparer de</w:t>
      </w:r>
      <w:r>
        <w:rPr>
          <w:rFonts w:ascii="Arial" w:hAnsi="Arial" w:cs="Arial"/>
        </w:rPr>
        <w:t>s</w:t>
      </w:r>
      <w:r w:rsidRPr="000A4CC8">
        <w:rPr>
          <w:rFonts w:ascii="Arial" w:hAnsi="Arial" w:cs="Arial"/>
        </w:rPr>
        <w:t xml:space="preserve"> futurs cadres qui participeront </w:t>
      </w:r>
      <w:r>
        <w:rPr>
          <w:rFonts w:ascii="Arial" w:hAnsi="Arial" w:cs="Arial"/>
        </w:rPr>
        <w:t xml:space="preserve">au </w:t>
      </w:r>
      <w:r w:rsidRPr="000A4CC8">
        <w:rPr>
          <w:rFonts w:ascii="Arial" w:hAnsi="Arial" w:cs="Arial"/>
        </w:rPr>
        <w:t>développement</w:t>
      </w:r>
      <w:r>
        <w:rPr>
          <w:rFonts w:ascii="Arial" w:hAnsi="Arial" w:cs="Arial"/>
        </w:rPr>
        <w:t xml:space="preserve"> des produits de santé dans le secteur pharmaceutique et agro- alimentaire.</w:t>
      </w:r>
    </w:p>
    <w:p w:rsidR="00821D56" w:rsidRPr="00925BB4" w:rsidRDefault="00821D56" w:rsidP="00821D56">
      <w:pPr>
        <w:jc w:val="center"/>
        <w:rPr>
          <w:rFonts w:ascii="Arial" w:hAnsi="Arial" w:cs="Arial"/>
        </w:rPr>
      </w:pPr>
    </w:p>
    <w:p w:rsidR="00821D56" w:rsidRPr="005040F7" w:rsidRDefault="00821D56" w:rsidP="00821D56">
      <w:pPr>
        <w:ind w:firstLine="708"/>
        <w:jc w:val="both"/>
        <w:rPr>
          <w:rFonts w:ascii="Arial" w:hAnsi="Arial" w:cs="Arial"/>
        </w:rPr>
      </w:pPr>
      <w:r w:rsidRPr="005040F7">
        <w:rPr>
          <w:rFonts w:ascii="Arial" w:hAnsi="Arial" w:cs="Arial"/>
        </w:rPr>
        <w:t xml:space="preserve">Les différents modules caractérisant le contenu des deux semestres constituent des prés requis indispensables, pour les étudiants qui vont suivre une formation Master. Ces deux semestres consistent à présenter et à comprendre le domaine </w:t>
      </w:r>
      <w:r w:rsidR="00AB52D0">
        <w:rPr>
          <w:rFonts w:ascii="Arial" w:hAnsi="Arial" w:cs="Arial"/>
        </w:rPr>
        <w:t>de la parasitologie</w:t>
      </w:r>
      <w:r>
        <w:rPr>
          <w:rFonts w:ascii="Arial" w:hAnsi="Arial" w:cs="Arial"/>
        </w:rPr>
        <w:t xml:space="preserve"> et </w:t>
      </w:r>
      <w:r w:rsidRPr="005040F7">
        <w:rPr>
          <w:rFonts w:ascii="Arial" w:hAnsi="Arial" w:cs="Arial"/>
        </w:rPr>
        <w:t xml:space="preserve">la microbiologie </w:t>
      </w:r>
      <w:r>
        <w:rPr>
          <w:rFonts w:ascii="Arial" w:hAnsi="Arial" w:cs="Arial"/>
        </w:rPr>
        <w:t>de la santé</w:t>
      </w:r>
      <w:r w:rsidRPr="005040F7">
        <w:rPr>
          <w:rFonts w:ascii="Arial" w:hAnsi="Arial" w:cs="Arial"/>
        </w:rPr>
        <w:t>. Il est prévu dans cet enseignement, des sorties sur terrains</w:t>
      </w:r>
      <w:r>
        <w:rPr>
          <w:rFonts w:ascii="Arial" w:hAnsi="Arial" w:cs="Arial"/>
        </w:rPr>
        <w:t xml:space="preserve"> (visites des hôpitaux, industrie pharmaceutique…)</w:t>
      </w:r>
      <w:r w:rsidRPr="005040F7">
        <w:rPr>
          <w:rFonts w:ascii="Arial" w:hAnsi="Arial" w:cs="Arial"/>
        </w:rPr>
        <w:t xml:space="preserve"> de</w:t>
      </w:r>
      <w:r>
        <w:rPr>
          <w:rFonts w:ascii="Arial" w:hAnsi="Arial" w:cs="Arial"/>
        </w:rPr>
        <w:t>s</w:t>
      </w:r>
      <w:r w:rsidRPr="005040F7">
        <w:rPr>
          <w:rFonts w:ascii="Arial" w:hAnsi="Arial" w:cs="Arial"/>
        </w:rPr>
        <w:t xml:space="preserve"> TP, des conférences et séminaires</w:t>
      </w:r>
      <w:r w:rsidRPr="00B11E10">
        <w:rPr>
          <w:rFonts w:ascii="Arial" w:hAnsi="Arial" w:cs="Arial"/>
        </w:rPr>
        <w:t xml:space="preserve"> </w:t>
      </w:r>
      <w:r w:rsidRPr="005040F7">
        <w:rPr>
          <w:rFonts w:ascii="Arial" w:hAnsi="Arial" w:cs="Arial"/>
        </w:rPr>
        <w:t>relatifs à ce domaine</w:t>
      </w:r>
      <w:r>
        <w:rPr>
          <w:rFonts w:ascii="Arial" w:hAnsi="Arial" w:cs="Arial"/>
        </w:rPr>
        <w:t xml:space="preserve"> et des stages court délai au niveau de laboratoire d’analyse médicale</w:t>
      </w:r>
      <w:r w:rsidRPr="005040F7">
        <w:rPr>
          <w:rFonts w:ascii="Arial" w:hAnsi="Arial" w:cs="Arial"/>
        </w:rPr>
        <w:t>. Cet enseignement sera accompagné d’un travail personnel dans le but de réaliser un mémoire de fin d’étude.</w:t>
      </w: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DD0FAC" w:rsidRPr="001B2CFA" w:rsidRDefault="00DD0FAC" w:rsidP="00146A41">
      <w:pPr>
        <w:jc w:val="both"/>
        <w:rPr>
          <w:rFonts w:ascii="Calibri" w:hAnsi="Calibri" w:cs="Calibri"/>
          <w:bCs/>
          <w:i/>
          <w:iCs/>
          <w:sz w:val="28"/>
          <w:szCs w:val="28"/>
        </w:rPr>
      </w:pPr>
      <w:r w:rsidRPr="001B2CFA">
        <w:rPr>
          <w:rFonts w:ascii="Calibri" w:hAnsi="Calibri" w:cs="Calibri"/>
          <w:b/>
          <w:sz w:val="28"/>
          <w:szCs w:val="28"/>
        </w:rPr>
        <w:t>D – Potentialités régionales et nationales d'employabilité</w:t>
      </w:r>
      <w:r w:rsidR="00146A41" w:rsidRPr="001B2CFA">
        <w:rPr>
          <w:rFonts w:ascii="Calibri" w:hAnsi="Calibri" w:cs="Calibri"/>
          <w:b/>
          <w:sz w:val="28"/>
          <w:szCs w:val="28"/>
        </w:rPr>
        <w:t xml:space="preserve"> </w:t>
      </w:r>
      <w:r w:rsidR="00146A41" w:rsidRPr="001B2CFA">
        <w:rPr>
          <w:rFonts w:ascii="Calibri" w:hAnsi="Calibri" w:cs="Calibri"/>
          <w:bCs/>
        </w:rPr>
        <w:t>(Champ obligatoire)</w:t>
      </w: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821D56" w:rsidRDefault="00821D56" w:rsidP="00821D56">
      <w:pPr>
        <w:jc w:val="both"/>
        <w:rPr>
          <w:rFonts w:ascii="Arial" w:hAnsi="Arial" w:cs="Arial"/>
          <w:bCs/>
        </w:rPr>
      </w:pPr>
      <w:r>
        <w:rPr>
          <w:rFonts w:ascii="Arial" w:hAnsi="Arial" w:cs="Arial"/>
          <w:bCs/>
        </w:rPr>
        <w:t>Les domaines d’activités visés pour cette licence :</w:t>
      </w:r>
    </w:p>
    <w:p w:rsidR="00821D56" w:rsidRDefault="00821D56" w:rsidP="00D82675">
      <w:pPr>
        <w:numPr>
          <w:ilvl w:val="0"/>
          <w:numId w:val="2"/>
        </w:numPr>
        <w:jc w:val="both"/>
        <w:rPr>
          <w:rFonts w:ascii="Arial" w:hAnsi="Arial" w:cs="Arial"/>
          <w:bCs/>
        </w:rPr>
      </w:pPr>
      <w:r>
        <w:rPr>
          <w:rFonts w:ascii="Arial" w:hAnsi="Arial" w:cs="Arial"/>
          <w:bCs/>
        </w:rPr>
        <w:t>Enseignement et recherche</w:t>
      </w:r>
    </w:p>
    <w:p w:rsidR="00821D56" w:rsidRPr="00E86AEE" w:rsidRDefault="00821D56" w:rsidP="00D82675">
      <w:pPr>
        <w:numPr>
          <w:ilvl w:val="0"/>
          <w:numId w:val="2"/>
        </w:numPr>
        <w:jc w:val="both"/>
        <w:rPr>
          <w:rFonts w:ascii="Arial" w:hAnsi="Arial" w:cs="Arial"/>
          <w:bCs/>
        </w:rPr>
      </w:pPr>
      <w:r>
        <w:rPr>
          <w:rFonts w:ascii="Arial" w:hAnsi="Arial" w:cs="Arial"/>
          <w:bCs/>
        </w:rPr>
        <w:t>Développement des produits de santé</w:t>
      </w:r>
    </w:p>
    <w:p w:rsidR="00821D56" w:rsidRDefault="00821D56" w:rsidP="00D82675">
      <w:pPr>
        <w:numPr>
          <w:ilvl w:val="0"/>
          <w:numId w:val="2"/>
        </w:numPr>
        <w:jc w:val="both"/>
        <w:rPr>
          <w:rFonts w:ascii="Arial" w:hAnsi="Arial" w:cs="Arial"/>
          <w:bCs/>
        </w:rPr>
      </w:pPr>
      <w:r>
        <w:rPr>
          <w:rFonts w:ascii="Arial" w:hAnsi="Arial" w:cs="Arial"/>
          <w:bCs/>
        </w:rPr>
        <w:t>Secteur pharmaceutique</w:t>
      </w:r>
    </w:p>
    <w:p w:rsidR="00821D56" w:rsidRPr="0042667C" w:rsidRDefault="00821D56" w:rsidP="00D82675">
      <w:pPr>
        <w:numPr>
          <w:ilvl w:val="0"/>
          <w:numId w:val="2"/>
        </w:numPr>
        <w:jc w:val="both"/>
        <w:rPr>
          <w:rFonts w:ascii="Arial" w:hAnsi="Arial" w:cs="Arial"/>
          <w:bCs/>
        </w:rPr>
      </w:pPr>
      <w:r>
        <w:rPr>
          <w:rFonts w:ascii="Arial" w:hAnsi="Arial" w:cs="Arial"/>
          <w:bCs/>
        </w:rPr>
        <w:t>Secteur agro-alimentaire</w:t>
      </w:r>
    </w:p>
    <w:p w:rsidR="00821D56" w:rsidRDefault="00821D56" w:rsidP="00D82675">
      <w:pPr>
        <w:numPr>
          <w:ilvl w:val="0"/>
          <w:numId w:val="2"/>
        </w:numPr>
        <w:jc w:val="both"/>
        <w:rPr>
          <w:rFonts w:ascii="Arial" w:hAnsi="Arial" w:cs="Arial"/>
          <w:bCs/>
        </w:rPr>
      </w:pPr>
      <w:r>
        <w:rPr>
          <w:rFonts w:ascii="Arial" w:hAnsi="Arial" w:cs="Arial"/>
          <w:bCs/>
        </w:rPr>
        <w:t xml:space="preserve">Entreprises biotechnologiques </w:t>
      </w:r>
    </w:p>
    <w:p w:rsidR="00821D56" w:rsidRDefault="00821D56" w:rsidP="00D82675">
      <w:pPr>
        <w:numPr>
          <w:ilvl w:val="0"/>
          <w:numId w:val="2"/>
        </w:numPr>
        <w:jc w:val="both"/>
        <w:rPr>
          <w:rFonts w:ascii="Arial" w:hAnsi="Arial" w:cs="Arial"/>
          <w:bCs/>
        </w:rPr>
      </w:pPr>
      <w:r>
        <w:rPr>
          <w:rFonts w:ascii="Arial" w:hAnsi="Arial" w:cs="Arial"/>
          <w:bCs/>
        </w:rPr>
        <w:t>Carrières hospitalo-universitaires</w:t>
      </w:r>
    </w:p>
    <w:p w:rsidR="00821D56" w:rsidRPr="002D6448" w:rsidRDefault="00821D56" w:rsidP="00821D56">
      <w:pPr>
        <w:jc w:val="both"/>
        <w:rPr>
          <w:rFonts w:ascii="Arial" w:hAnsi="Arial" w:cs="Arial"/>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821D56" w:rsidRDefault="00821D56" w:rsidP="00E179BF">
      <w:pPr>
        <w:jc w:val="both"/>
        <w:rPr>
          <w:rFonts w:ascii="Calibri" w:hAnsi="Calibri" w:cs="Calibri"/>
          <w:b/>
          <w:sz w:val="28"/>
          <w:szCs w:val="28"/>
        </w:rPr>
      </w:pPr>
    </w:p>
    <w:p w:rsidR="00821D56" w:rsidRDefault="00821D56" w:rsidP="00E179BF">
      <w:pPr>
        <w:jc w:val="both"/>
        <w:rPr>
          <w:rFonts w:ascii="Calibri" w:hAnsi="Calibri" w:cs="Calibri"/>
          <w:b/>
          <w:sz w:val="28"/>
          <w:szCs w:val="28"/>
        </w:rPr>
      </w:pPr>
    </w:p>
    <w:p w:rsidR="004C23D1" w:rsidRPr="00821D56" w:rsidRDefault="00A313A7" w:rsidP="00821D56">
      <w:pPr>
        <w:jc w:val="both"/>
        <w:rPr>
          <w:rFonts w:ascii="Calibri" w:hAnsi="Calibri" w:cs="Calibri"/>
          <w:bCs/>
          <w:i/>
          <w:iCs/>
          <w:sz w:val="28"/>
          <w:szCs w:val="28"/>
        </w:rPr>
      </w:pPr>
      <w:r w:rsidRPr="001B2CFA">
        <w:rPr>
          <w:rFonts w:ascii="Calibri" w:hAnsi="Calibri" w:cs="Calibri"/>
          <w:b/>
          <w:sz w:val="28"/>
          <w:szCs w:val="28"/>
        </w:rPr>
        <w:lastRenderedPageBreak/>
        <w:t>E</w:t>
      </w:r>
      <w:r w:rsidR="004C23D1" w:rsidRPr="001B2CFA">
        <w:rPr>
          <w:rFonts w:ascii="Calibri" w:hAnsi="Calibri" w:cs="Calibri"/>
          <w:b/>
          <w:sz w:val="28"/>
          <w:szCs w:val="28"/>
        </w:rPr>
        <w:t xml:space="preserve"> – Passerelles vers les autres spécialités</w:t>
      </w:r>
      <w:r w:rsidR="00F54AE9" w:rsidRPr="001B2CFA">
        <w:rPr>
          <w:rFonts w:ascii="Calibri" w:hAnsi="Calibri" w:cs="Calibri"/>
          <w:b/>
          <w:sz w:val="28"/>
          <w:szCs w:val="28"/>
        </w:rPr>
        <w:t xml:space="preserve"> </w:t>
      </w:r>
      <w:r w:rsidR="00F54AE9" w:rsidRPr="001B2CFA">
        <w:rPr>
          <w:rFonts w:ascii="Calibri" w:hAnsi="Calibri" w:cs="Calibri"/>
          <w:bCs/>
        </w:rPr>
        <w:t>(Champ obligatoire</w:t>
      </w:r>
      <w:r w:rsidR="00A0581C" w:rsidRPr="001B2CFA">
        <w:rPr>
          <w:rFonts w:ascii="Calibri" w:hAnsi="Calibri" w:cs="Calibri"/>
          <w:bCs/>
        </w:rPr>
        <w:t>)</w:t>
      </w:r>
    </w:p>
    <w:p w:rsidR="00821D56" w:rsidRDefault="00821D56" w:rsidP="00821D56">
      <w:pPr>
        <w:ind w:firstLine="708"/>
        <w:jc w:val="both"/>
        <w:rPr>
          <w:rFonts w:ascii="Arial" w:hAnsi="Arial" w:cs="Arial"/>
        </w:rPr>
      </w:pPr>
    </w:p>
    <w:p w:rsidR="00821D56" w:rsidRPr="002D6448" w:rsidRDefault="00821D56" w:rsidP="0057362F">
      <w:pPr>
        <w:ind w:firstLine="708"/>
        <w:jc w:val="both"/>
        <w:rPr>
          <w:rFonts w:ascii="Arial" w:hAnsi="Arial" w:cs="Arial"/>
        </w:rPr>
      </w:pPr>
      <w:r>
        <w:rPr>
          <w:rFonts w:ascii="Arial" w:hAnsi="Arial" w:cs="Arial"/>
        </w:rPr>
        <w:t xml:space="preserve">Cette licence permet </w:t>
      </w:r>
      <w:r w:rsidR="0057362F">
        <w:rPr>
          <w:rFonts w:ascii="Arial" w:hAnsi="Arial" w:cs="Arial"/>
        </w:rPr>
        <w:t>une mobilité entre les licences suivantes Licence Biochimie, Microbio</w:t>
      </w:r>
      <w:r w:rsidR="00AB52D0">
        <w:rPr>
          <w:rFonts w:ascii="Arial" w:hAnsi="Arial" w:cs="Arial"/>
        </w:rPr>
        <w:t>logie, Immunologie et Biologie</w:t>
      </w:r>
      <w:r w:rsidR="0057362F">
        <w:rPr>
          <w:rFonts w:ascii="Arial" w:hAnsi="Arial" w:cs="Arial"/>
        </w:rPr>
        <w:t xml:space="preserve"> moléculaire et de passer au </w:t>
      </w:r>
      <w:r>
        <w:rPr>
          <w:rFonts w:ascii="Arial" w:hAnsi="Arial" w:cs="Arial"/>
        </w:rPr>
        <w:t>Master de l’interaction entre Hôtes et Agents infectieux ou la microbiologie Appliquée et Génie biologique. Elle peut aussi permettre grâce aux contenus de passer à des écoles doctorales, telles que : biochimie, biologie moléculaire, immunologie et génétique.</w:t>
      </w:r>
    </w:p>
    <w:p w:rsidR="00821D56" w:rsidRDefault="00821D56" w:rsidP="00821D56">
      <w:pPr>
        <w:pStyle w:val="En-tte"/>
        <w:tabs>
          <w:tab w:val="clear" w:pos="4536"/>
          <w:tab w:val="clear" w:pos="9072"/>
        </w:tabs>
        <w:jc w:val="center"/>
        <w:rPr>
          <w:rFonts w:ascii="Arial" w:hAnsi="Arial" w:cs="Arial"/>
          <w:b/>
          <w:sz w:val="24"/>
          <w:szCs w:val="24"/>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A313A7" w:rsidP="00821D56">
      <w:pPr>
        <w:pStyle w:val="En-tte"/>
        <w:tabs>
          <w:tab w:val="clear" w:pos="4536"/>
          <w:tab w:val="clear" w:pos="9072"/>
        </w:tabs>
        <w:rPr>
          <w:rFonts w:ascii="Calibri" w:hAnsi="Calibri" w:cs="Calibri"/>
          <w:bCs/>
          <w:sz w:val="22"/>
          <w:szCs w:val="22"/>
        </w:rPr>
      </w:pPr>
      <w:r w:rsidRPr="001B2CFA">
        <w:rPr>
          <w:rFonts w:ascii="Calibri" w:hAnsi="Calibri" w:cs="Calibri"/>
          <w:b/>
          <w:sz w:val="28"/>
          <w:szCs w:val="28"/>
        </w:rPr>
        <w:t>F</w:t>
      </w:r>
      <w:r w:rsidR="004C23D1" w:rsidRPr="001B2CFA">
        <w:rPr>
          <w:rFonts w:ascii="Calibri" w:hAnsi="Calibri" w:cs="Calibri"/>
          <w:b/>
          <w:sz w:val="28"/>
          <w:szCs w:val="28"/>
        </w:rPr>
        <w:t xml:space="preserve"> – Indicateurs de </w:t>
      </w:r>
      <w:r w:rsidR="00AC37B8" w:rsidRPr="001B2CFA">
        <w:rPr>
          <w:rFonts w:ascii="Calibri" w:hAnsi="Calibri" w:cs="Calibri"/>
          <w:b/>
          <w:sz w:val="28"/>
          <w:szCs w:val="28"/>
        </w:rPr>
        <w:t>performance</w:t>
      </w:r>
      <w:r w:rsidR="004C23D1" w:rsidRPr="001B2CFA">
        <w:rPr>
          <w:rFonts w:ascii="Calibri" w:hAnsi="Calibri" w:cs="Calibri"/>
          <w:b/>
          <w:sz w:val="28"/>
          <w:szCs w:val="28"/>
        </w:rPr>
        <w:t xml:space="preserve"> </w:t>
      </w:r>
      <w:r w:rsidR="00AC37B8" w:rsidRPr="001B2CFA">
        <w:rPr>
          <w:rFonts w:ascii="Calibri" w:hAnsi="Calibri" w:cs="Calibri"/>
          <w:b/>
          <w:sz w:val="28"/>
          <w:szCs w:val="28"/>
        </w:rPr>
        <w:t xml:space="preserve">attendus </w:t>
      </w:r>
      <w:r w:rsidR="004C23D1" w:rsidRPr="001B2CFA">
        <w:rPr>
          <w:rFonts w:ascii="Calibri" w:hAnsi="Calibri" w:cs="Calibri"/>
          <w:b/>
          <w:sz w:val="28"/>
          <w:szCs w:val="28"/>
        </w:rPr>
        <w:t>d</w:t>
      </w:r>
      <w:r w:rsidR="00F54AE9" w:rsidRPr="001B2CFA">
        <w:rPr>
          <w:rFonts w:ascii="Calibri" w:hAnsi="Calibri" w:cs="Calibri"/>
          <w:b/>
          <w:sz w:val="28"/>
          <w:szCs w:val="28"/>
        </w:rPr>
        <w:t>e la formation</w:t>
      </w:r>
      <w:r w:rsidR="00F54AE9" w:rsidRPr="001B2CFA">
        <w:rPr>
          <w:rFonts w:ascii="Calibri" w:hAnsi="Calibri" w:cs="Calibri"/>
          <w:bCs/>
          <w:sz w:val="24"/>
          <w:szCs w:val="24"/>
        </w:rPr>
        <w:t xml:space="preserve"> </w:t>
      </w:r>
    </w:p>
    <w:p w:rsidR="00821D56" w:rsidRPr="006F4C18" w:rsidRDefault="00821D56" w:rsidP="00CB5E30">
      <w:pPr>
        <w:pStyle w:val="En-tte"/>
        <w:tabs>
          <w:tab w:val="clear" w:pos="4536"/>
          <w:tab w:val="clear" w:pos="9072"/>
          <w:tab w:val="left" w:pos="993"/>
        </w:tabs>
        <w:ind w:firstLine="708"/>
        <w:jc w:val="both"/>
        <w:rPr>
          <w:rFonts w:ascii="Arial" w:hAnsi="Arial" w:cs="Arial"/>
          <w:sz w:val="24"/>
          <w:szCs w:val="24"/>
        </w:rPr>
      </w:pPr>
      <w:r w:rsidRPr="006F4C18">
        <w:rPr>
          <w:rFonts w:ascii="Arial" w:hAnsi="Arial" w:cs="Arial"/>
          <w:sz w:val="24"/>
          <w:szCs w:val="24"/>
        </w:rPr>
        <w:t xml:space="preserve">Le suivi du projet durant les six semestres sera réalisé sur la base d’une évaluation </w:t>
      </w:r>
      <w:r>
        <w:rPr>
          <w:rFonts w:ascii="Arial" w:hAnsi="Arial" w:cs="Arial"/>
          <w:sz w:val="24"/>
          <w:szCs w:val="24"/>
        </w:rPr>
        <w:t xml:space="preserve">continue et </w:t>
      </w:r>
      <w:r w:rsidRPr="006F4C18">
        <w:rPr>
          <w:rFonts w:ascii="Arial" w:hAnsi="Arial" w:cs="Arial"/>
          <w:sz w:val="24"/>
          <w:szCs w:val="24"/>
        </w:rPr>
        <w:t xml:space="preserve">examens. </w:t>
      </w:r>
      <w:r>
        <w:rPr>
          <w:rFonts w:ascii="Arial" w:hAnsi="Arial" w:cs="Arial"/>
          <w:sz w:val="24"/>
          <w:szCs w:val="24"/>
        </w:rPr>
        <w:t xml:space="preserve"> Le travail personnel doit suivre l’étudiant durant tout son cursus et particulièrement </w:t>
      </w:r>
      <w:r w:rsidRPr="006F4C18">
        <w:rPr>
          <w:rFonts w:ascii="Arial" w:hAnsi="Arial" w:cs="Arial"/>
          <w:sz w:val="24"/>
          <w:szCs w:val="24"/>
        </w:rPr>
        <w:t xml:space="preserve">au cours du </w:t>
      </w:r>
      <w:r>
        <w:rPr>
          <w:rFonts w:ascii="Arial" w:hAnsi="Arial" w:cs="Arial"/>
          <w:sz w:val="24"/>
          <w:szCs w:val="24"/>
        </w:rPr>
        <w:t xml:space="preserve">dernier </w:t>
      </w:r>
      <w:r w:rsidRPr="006F4C18">
        <w:rPr>
          <w:rFonts w:ascii="Arial" w:hAnsi="Arial" w:cs="Arial"/>
          <w:sz w:val="24"/>
          <w:szCs w:val="24"/>
        </w:rPr>
        <w:t xml:space="preserve">semestre </w:t>
      </w:r>
      <w:r>
        <w:rPr>
          <w:rFonts w:ascii="Arial" w:hAnsi="Arial" w:cs="Arial"/>
          <w:sz w:val="24"/>
          <w:szCs w:val="24"/>
        </w:rPr>
        <w:t>en vue d’élaborer un projet de fin d’étude.</w:t>
      </w:r>
    </w:p>
    <w:p w:rsidR="00CB5E30" w:rsidRDefault="00821D56" w:rsidP="00821D56">
      <w:pPr>
        <w:pStyle w:val="En-tte"/>
        <w:tabs>
          <w:tab w:val="clear" w:pos="4536"/>
          <w:tab w:val="clear" w:pos="9072"/>
          <w:tab w:val="left" w:pos="660"/>
          <w:tab w:val="center" w:pos="4819"/>
        </w:tabs>
        <w:rPr>
          <w:rFonts w:ascii="Arial" w:hAnsi="Arial" w:cs="Arial"/>
          <w:bCs/>
          <w:sz w:val="24"/>
          <w:szCs w:val="24"/>
        </w:rPr>
      </w:pPr>
      <w:r>
        <w:rPr>
          <w:rFonts w:ascii="Arial" w:hAnsi="Arial" w:cs="Arial"/>
          <w:bCs/>
          <w:sz w:val="24"/>
          <w:szCs w:val="24"/>
        </w:rPr>
        <w:tab/>
        <w:t xml:space="preserve">       </w:t>
      </w:r>
    </w:p>
    <w:p w:rsidR="00CB5E30" w:rsidRPr="00CB5E30" w:rsidRDefault="00CB5E30" w:rsidP="00CB5E30">
      <w:pPr>
        <w:pStyle w:val="En-tte"/>
        <w:tabs>
          <w:tab w:val="clear" w:pos="4536"/>
          <w:tab w:val="clear" w:pos="9072"/>
        </w:tabs>
        <w:rPr>
          <w:rFonts w:ascii="Calibri" w:hAnsi="Calibri" w:cs="Calibri"/>
          <w:b/>
          <w:sz w:val="28"/>
          <w:szCs w:val="28"/>
        </w:rPr>
      </w:pPr>
    </w:p>
    <w:p w:rsidR="004C23D1" w:rsidRPr="00CB5E30" w:rsidRDefault="004C23D1" w:rsidP="00CB5E30">
      <w:pPr>
        <w:pStyle w:val="En-tte"/>
        <w:tabs>
          <w:tab w:val="clear" w:pos="4536"/>
          <w:tab w:val="clear" w:pos="9072"/>
        </w:tabs>
        <w:rPr>
          <w:rFonts w:ascii="Calibri" w:hAnsi="Calibri" w:cs="Calibri"/>
          <w:b/>
          <w:sz w:val="28"/>
          <w:szCs w:val="28"/>
        </w:rPr>
      </w:pPr>
    </w:p>
    <w:p w:rsidR="004C23D1" w:rsidRPr="00CB5E30" w:rsidRDefault="004C23D1" w:rsidP="004C23D1">
      <w:pPr>
        <w:pStyle w:val="En-tte"/>
        <w:tabs>
          <w:tab w:val="clear" w:pos="4536"/>
          <w:tab w:val="clear" w:pos="9072"/>
        </w:tabs>
        <w:rPr>
          <w:rFonts w:ascii="Calibri" w:hAnsi="Calibri" w:cs="Calibri"/>
          <w:b/>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0581C" w:rsidRPr="001B2CFA" w:rsidRDefault="00A0581C" w:rsidP="00A0581C">
      <w:pPr>
        <w:jc w:val="both"/>
        <w:rPr>
          <w:rFonts w:ascii="Calibri" w:hAnsi="Calibri" w:cs="Calibri"/>
          <w:bCs/>
          <w:sz w:val="22"/>
          <w:szCs w:val="22"/>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45528" w:rsidRPr="001B2CFA" w:rsidRDefault="00A45528" w:rsidP="0093163B">
      <w:pPr>
        <w:pStyle w:val="En-tte"/>
        <w:tabs>
          <w:tab w:val="clear" w:pos="4536"/>
          <w:tab w:val="clear" w:pos="9072"/>
        </w:tabs>
        <w:rPr>
          <w:rFonts w:ascii="Calibri" w:hAnsi="Calibri" w:cs="Calibri"/>
          <w:b/>
          <w:sz w:val="32"/>
          <w:szCs w:val="32"/>
        </w:rPr>
        <w:sectPr w:rsidR="00A45528" w:rsidRPr="001B2CFA" w:rsidSect="00F65CFB">
          <w:footerReference w:type="even" r:id="rId8"/>
          <w:footerReference w:type="default" r:id="rId9"/>
          <w:pgSz w:w="11906" w:h="16838"/>
          <w:pgMar w:top="1134" w:right="1134" w:bottom="1134" w:left="1134" w:header="709" w:footer="709" w:gutter="0"/>
          <w:cols w:space="708"/>
          <w:titlePg/>
          <w:docGrid w:linePitch="360"/>
        </w:sectPr>
      </w:pPr>
    </w:p>
    <w:p w:rsidR="003F1A4C" w:rsidRPr="005D0F3F" w:rsidRDefault="005D56E0" w:rsidP="005D0F3F">
      <w:pPr>
        <w:pStyle w:val="En-tte"/>
        <w:tabs>
          <w:tab w:val="clear" w:pos="4536"/>
          <w:tab w:val="clear" w:pos="9072"/>
        </w:tabs>
        <w:rPr>
          <w:rFonts w:ascii="Calibri" w:hAnsi="Calibri" w:cs="Calibri"/>
          <w:b/>
          <w:sz w:val="28"/>
          <w:szCs w:val="28"/>
        </w:rPr>
      </w:pPr>
      <w:r>
        <w:rPr>
          <w:noProof/>
          <w:lang w:val="en-US" w:eastAsia="en-US"/>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posOffset>0</wp:posOffset>
            </wp:positionV>
            <wp:extent cx="10685145" cy="7551420"/>
            <wp:effectExtent l="19050" t="0" r="1905" b="0"/>
            <wp:wrapSquare wrapText="bothSides"/>
            <wp:docPr id="71" name="Image 71" descr="im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017"/>
                    <pic:cNvPicPr>
                      <a:picLocks noChangeAspect="1" noChangeArrowheads="1"/>
                    </pic:cNvPicPr>
                  </pic:nvPicPr>
                  <pic:blipFill>
                    <a:blip r:embed="rId10"/>
                    <a:srcRect/>
                    <a:stretch>
                      <a:fillRect/>
                    </a:stretch>
                  </pic:blipFill>
                  <pic:spPr bwMode="auto">
                    <a:xfrm>
                      <a:off x="0" y="0"/>
                      <a:ext cx="10685145" cy="7551420"/>
                    </a:xfrm>
                    <a:prstGeom prst="rect">
                      <a:avLst/>
                    </a:prstGeom>
                    <a:noFill/>
                    <a:ln w="9525">
                      <a:noFill/>
                      <a:miter lim="800000"/>
                      <a:headEnd/>
                      <a:tailEnd/>
                    </a:ln>
                  </pic:spPr>
                </pic:pic>
              </a:graphicData>
            </a:graphic>
          </wp:anchor>
        </w:drawing>
      </w:r>
      <w:r w:rsidR="005D0F3F">
        <w:tab/>
      </w:r>
    </w:p>
    <w:p w:rsidR="00A45528" w:rsidRPr="0009101E" w:rsidRDefault="005D56E0" w:rsidP="0009101E">
      <w:pPr>
        <w:pStyle w:val="En-tte"/>
        <w:tabs>
          <w:tab w:val="clear" w:pos="4536"/>
          <w:tab w:val="clear" w:pos="9072"/>
        </w:tabs>
        <w:rPr>
          <w:rFonts w:ascii="Calibri" w:hAnsi="Calibri" w:cs="Calibri"/>
          <w:b/>
          <w:sz w:val="28"/>
          <w:szCs w:val="28"/>
        </w:rPr>
        <w:sectPr w:rsidR="00A45528" w:rsidRPr="0009101E" w:rsidSect="00A45528">
          <w:pgSz w:w="16838" w:h="11906" w:orient="landscape"/>
          <w:pgMar w:top="1134" w:right="1134" w:bottom="1134" w:left="1134" w:header="709" w:footer="709" w:gutter="0"/>
          <w:cols w:space="708"/>
          <w:titlePg/>
          <w:docGrid w:linePitch="360"/>
        </w:sectPr>
      </w:pPr>
      <w:r>
        <w:rPr>
          <w:noProof/>
          <w:lang w:val="en-US" w:eastAsia="en-US"/>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0</wp:posOffset>
            </wp:positionV>
            <wp:extent cx="10685145" cy="7551420"/>
            <wp:effectExtent l="19050" t="0" r="1905" b="0"/>
            <wp:wrapSquare wrapText="bothSides"/>
            <wp:docPr id="72" name="Image 72"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019"/>
                    <pic:cNvPicPr>
                      <a:picLocks noChangeAspect="1" noChangeArrowheads="1"/>
                    </pic:cNvPicPr>
                  </pic:nvPicPr>
                  <pic:blipFill>
                    <a:blip r:embed="rId11"/>
                    <a:srcRect/>
                    <a:stretch>
                      <a:fillRect/>
                    </a:stretch>
                  </pic:blipFill>
                  <pic:spPr bwMode="auto">
                    <a:xfrm>
                      <a:off x="0" y="0"/>
                      <a:ext cx="10685145" cy="7551420"/>
                    </a:xfrm>
                    <a:prstGeom prst="rect">
                      <a:avLst/>
                    </a:prstGeom>
                    <a:noFill/>
                    <a:ln w="9525">
                      <a:noFill/>
                      <a:miter lim="800000"/>
                      <a:headEnd/>
                      <a:tailEnd/>
                    </a:ln>
                  </pic:spPr>
                </pic:pic>
              </a:graphicData>
            </a:graphic>
          </wp:anchor>
        </w:drawing>
      </w:r>
    </w:p>
    <w:p w:rsidR="0066621F" w:rsidRPr="001B2CFA" w:rsidRDefault="00AF4584" w:rsidP="000A62AB">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D</w:t>
      </w:r>
      <w:r w:rsidR="0066621F" w:rsidRPr="001B2CFA">
        <w:rPr>
          <w:rFonts w:ascii="Calibri" w:hAnsi="Calibri" w:cs="Calibri"/>
          <w:b/>
          <w:sz w:val="28"/>
          <w:szCs w:val="28"/>
        </w:rPr>
        <w:t xml:space="preserve"> : </w:t>
      </w:r>
      <w:r w:rsidR="007F2F9F" w:rsidRPr="001B2CFA">
        <w:rPr>
          <w:rFonts w:ascii="Calibri" w:hAnsi="Calibri" w:cs="Calibri"/>
          <w:b/>
          <w:sz w:val="28"/>
          <w:szCs w:val="28"/>
        </w:rPr>
        <w:t>Synthèse globale des ressources humaines</w:t>
      </w:r>
      <w:r w:rsidRPr="001B2CFA">
        <w:rPr>
          <w:rFonts w:ascii="Calibri" w:hAnsi="Calibri" w:cs="Calibri"/>
          <w:b/>
          <w:sz w:val="28"/>
          <w:szCs w:val="28"/>
        </w:rPr>
        <w:t xml:space="preserve"> mobilisées pour l</w:t>
      </w:r>
      <w:r w:rsidR="000A62AB" w:rsidRPr="001B2CFA">
        <w:rPr>
          <w:rFonts w:ascii="Calibri" w:hAnsi="Calibri" w:cs="Calibri"/>
          <w:b/>
          <w:sz w:val="28"/>
          <w:szCs w:val="28"/>
        </w:rPr>
        <w:t xml:space="preserve">a spécialité (L3) </w:t>
      </w:r>
      <w:r w:rsidR="0066621F" w:rsidRPr="001B2CFA">
        <w:rPr>
          <w:rFonts w:ascii="Calibri" w:hAnsi="Calibri" w:cs="Calibri"/>
          <w:b/>
          <w:sz w:val="28"/>
          <w:szCs w:val="28"/>
        </w:rPr>
        <w:t>:</w:t>
      </w:r>
    </w:p>
    <w:p w:rsidR="00FB60AB" w:rsidRPr="001B2CFA" w:rsidRDefault="00FB60AB" w:rsidP="00FB60AB">
      <w:pPr>
        <w:pStyle w:val="En-tte"/>
        <w:tabs>
          <w:tab w:val="clear" w:pos="4536"/>
          <w:tab w:val="clear" w:pos="9072"/>
        </w:tabs>
        <w:rPr>
          <w:rFonts w:ascii="Calibri"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48"/>
        <w:gridCol w:w="2013"/>
        <w:gridCol w:w="2190"/>
        <w:gridCol w:w="1858"/>
      </w:tblGrid>
      <w:tr w:rsidR="007F2F9F" w:rsidRPr="001B2CFA" w:rsidTr="007F2F9F">
        <w:trPr>
          <w:jc w:val="center"/>
        </w:trPr>
        <w:tc>
          <w:tcPr>
            <w:tcW w:w="3648" w:type="dxa"/>
            <w:vAlign w:val="center"/>
          </w:tcPr>
          <w:p w:rsidR="007F2F9F" w:rsidRPr="001B2CFA" w:rsidRDefault="007F2F9F" w:rsidP="004432A9">
            <w:pPr>
              <w:spacing w:before="40" w:after="40"/>
              <w:ind w:right="-9"/>
              <w:jc w:val="center"/>
              <w:rPr>
                <w:rFonts w:ascii="Calibri" w:hAnsi="Calibri" w:cs="Calibri"/>
                <w:b/>
                <w:bCs/>
                <w:sz w:val="22"/>
                <w:szCs w:val="22"/>
              </w:rPr>
            </w:pPr>
            <w:r w:rsidRPr="001B2CFA">
              <w:rPr>
                <w:rFonts w:ascii="Calibri" w:hAnsi="Calibri" w:cs="Calibri"/>
                <w:b/>
                <w:bCs/>
                <w:sz w:val="22"/>
                <w:szCs w:val="22"/>
              </w:rPr>
              <w:t>Grade</w:t>
            </w:r>
          </w:p>
        </w:tc>
        <w:tc>
          <w:tcPr>
            <w:tcW w:w="2013" w:type="dxa"/>
            <w:vAlign w:val="center"/>
          </w:tcPr>
          <w:p w:rsidR="007F2F9F" w:rsidRPr="001B2CFA" w:rsidRDefault="007F2F9F" w:rsidP="004432A9">
            <w:pPr>
              <w:spacing w:before="40" w:after="40"/>
              <w:ind w:right="60"/>
              <w:jc w:val="center"/>
              <w:rPr>
                <w:rFonts w:ascii="Calibri" w:hAnsi="Calibri" w:cs="Calibri"/>
                <w:b/>
                <w:bCs/>
                <w:sz w:val="22"/>
                <w:szCs w:val="22"/>
              </w:rPr>
            </w:pPr>
            <w:r w:rsidRPr="001B2CFA">
              <w:rPr>
                <w:rFonts w:ascii="Calibri" w:hAnsi="Calibri" w:cs="Calibri"/>
                <w:b/>
                <w:bCs/>
                <w:sz w:val="22"/>
                <w:szCs w:val="22"/>
              </w:rPr>
              <w:t>Effectif Interne</w:t>
            </w:r>
          </w:p>
        </w:tc>
        <w:tc>
          <w:tcPr>
            <w:tcW w:w="2190"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Effectif Externe</w:t>
            </w:r>
          </w:p>
        </w:tc>
        <w:tc>
          <w:tcPr>
            <w:tcW w:w="185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Professeurs</w:t>
            </w:r>
          </w:p>
        </w:tc>
        <w:tc>
          <w:tcPr>
            <w:tcW w:w="2013" w:type="dxa"/>
            <w:vAlign w:val="center"/>
          </w:tcPr>
          <w:p w:rsidR="0017261F" w:rsidRPr="002D6448" w:rsidRDefault="0017261F" w:rsidP="006D3D6D">
            <w:pPr>
              <w:ind w:right="282"/>
              <w:jc w:val="center"/>
              <w:rPr>
                <w:rFonts w:ascii="Arial" w:hAnsi="Arial" w:cs="Arial"/>
              </w:rPr>
            </w:pPr>
            <w:r>
              <w:rPr>
                <w:rFonts w:ascii="Arial" w:hAnsi="Arial" w:cs="Arial"/>
              </w:rPr>
              <w:t>0</w:t>
            </w:r>
            <w:r w:rsidR="006D3D6D">
              <w:rPr>
                <w:rFonts w:ascii="Arial" w:hAnsi="Arial" w:cs="Arial"/>
              </w:rPr>
              <w:t>0</w:t>
            </w: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6D3D6D" w:rsidP="001B0A2E">
            <w:pPr>
              <w:ind w:right="282"/>
              <w:jc w:val="center"/>
              <w:rPr>
                <w:rFonts w:ascii="Arial" w:hAnsi="Arial" w:cs="Arial"/>
                <w:b/>
                <w:bCs/>
              </w:rPr>
            </w:pPr>
            <w:r>
              <w:rPr>
                <w:rFonts w:ascii="Arial" w:hAnsi="Arial" w:cs="Arial"/>
                <w:b/>
                <w:bCs/>
              </w:rPr>
              <w:t>00</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(A)</w:t>
            </w:r>
          </w:p>
        </w:tc>
        <w:tc>
          <w:tcPr>
            <w:tcW w:w="2013" w:type="dxa"/>
            <w:vAlign w:val="center"/>
          </w:tcPr>
          <w:p w:rsidR="0017261F" w:rsidRPr="002D6448" w:rsidRDefault="0017261F" w:rsidP="006D3D6D">
            <w:pPr>
              <w:ind w:right="282"/>
              <w:jc w:val="center"/>
              <w:rPr>
                <w:rFonts w:ascii="Arial" w:hAnsi="Arial" w:cs="Arial"/>
              </w:rPr>
            </w:pPr>
            <w:r>
              <w:rPr>
                <w:rFonts w:ascii="Arial" w:hAnsi="Arial" w:cs="Arial"/>
              </w:rPr>
              <w:t>0</w:t>
            </w:r>
            <w:r w:rsidR="006D3D6D">
              <w:rPr>
                <w:rFonts w:ascii="Arial" w:hAnsi="Arial" w:cs="Arial"/>
              </w:rPr>
              <w:t>2</w:t>
            </w: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6D3D6D" w:rsidP="001B0A2E">
            <w:pPr>
              <w:ind w:right="282"/>
              <w:jc w:val="center"/>
              <w:rPr>
                <w:rFonts w:ascii="Arial" w:hAnsi="Arial" w:cs="Arial"/>
                <w:b/>
                <w:bCs/>
              </w:rPr>
            </w:pPr>
            <w:r>
              <w:rPr>
                <w:rFonts w:ascii="Arial" w:hAnsi="Arial" w:cs="Arial"/>
                <w:b/>
                <w:bCs/>
              </w:rPr>
              <w:t>02</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(B)</w:t>
            </w:r>
          </w:p>
        </w:tc>
        <w:tc>
          <w:tcPr>
            <w:tcW w:w="2013" w:type="dxa"/>
            <w:vAlign w:val="center"/>
          </w:tcPr>
          <w:p w:rsidR="0017261F" w:rsidRPr="002D6448" w:rsidRDefault="0017261F" w:rsidP="006D3D6D">
            <w:pPr>
              <w:ind w:right="282"/>
              <w:jc w:val="center"/>
              <w:rPr>
                <w:rFonts w:ascii="Arial" w:hAnsi="Arial" w:cs="Arial"/>
              </w:rPr>
            </w:pPr>
            <w:r>
              <w:rPr>
                <w:rFonts w:ascii="Arial" w:hAnsi="Arial" w:cs="Arial"/>
              </w:rPr>
              <w:t>0</w:t>
            </w:r>
            <w:r w:rsidR="00F143E7">
              <w:rPr>
                <w:rFonts w:ascii="Arial" w:hAnsi="Arial" w:cs="Arial"/>
              </w:rPr>
              <w:t>1</w:t>
            </w: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6D3D6D" w:rsidP="001B0A2E">
            <w:pPr>
              <w:ind w:right="282"/>
              <w:jc w:val="center"/>
              <w:rPr>
                <w:rFonts w:ascii="Arial" w:hAnsi="Arial" w:cs="Arial"/>
                <w:b/>
                <w:bCs/>
              </w:rPr>
            </w:pPr>
            <w:r>
              <w:rPr>
                <w:rFonts w:ascii="Arial" w:hAnsi="Arial" w:cs="Arial"/>
                <w:b/>
                <w:bCs/>
              </w:rPr>
              <w:t>0</w:t>
            </w:r>
            <w:r w:rsidR="00F143E7">
              <w:rPr>
                <w:rFonts w:ascii="Arial" w:hAnsi="Arial" w:cs="Arial"/>
                <w:b/>
                <w:bCs/>
              </w:rPr>
              <w:t>1</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rPr>
            </w:pPr>
            <w:r w:rsidRPr="001B2CFA">
              <w:rPr>
                <w:rFonts w:ascii="Calibri" w:hAnsi="Calibri" w:cs="Calibri"/>
                <w:b/>
                <w:bCs/>
              </w:rPr>
              <w:t>Maître Assistant (A)</w:t>
            </w:r>
          </w:p>
        </w:tc>
        <w:tc>
          <w:tcPr>
            <w:tcW w:w="2013" w:type="dxa"/>
            <w:vAlign w:val="center"/>
          </w:tcPr>
          <w:p w:rsidR="0017261F" w:rsidRPr="002D6448" w:rsidRDefault="006D3D6D" w:rsidP="006D3D6D">
            <w:pPr>
              <w:ind w:right="282"/>
              <w:jc w:val="center"/>
              <w:rPr>
                <w:rFonts w:ascii="Arial" w:hAnsi="Arial" w:cs="Arial"/>
              </w:rPr>
            </w:pPr>
            <w:r>
              <w:rPr>
                <w:rFonts w:ascii="Arial" w:hAnsi="Arial" w:cs="Arial"/>
              </w:rPr>
              <w:t>08</w:t>
            </w: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6D3D6D" w:rsidP="001B0A2E">
            <w:pPr>
              <w:ind w:right="282"/>
              <w:jc w:val="center"/>
              <w:rPr>
                <w:rFonts w:ascii="Arial" w:hAnsi="Arial" w:cs="Arial"/>
                <w:b/>
                <w:bCs/>
              </w:rPr>
            </w:pPr>
            <w:r>
              <w:rPr>
                <w:rFonts w:ascii="Arial" w:hAnsi="Arial" w:cs="Arial"/>
                <w:b/>
                <w:bCs/>
              </w:rPr>
              <w:t>08</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rPr>
            </w:pPr>
            <w:r w:rsidRPr="001B2CFA">
              <w:rPr>
                <w:rFonts w:ascii="Calibri" w:hAnsi="Calibri" w:cs="Calibri"/>
                <w:b/>
                <w:bCs/>
              </w:rPr>
              <w:t>Maître Assistant (B)</w:t>
            </w:r>
          </w:p>
        </w:tc>
        <w:tc>
          <w:tcPr>
            <w:tcW w:w="2013" w:type="dxa"/>
            <w:vAlign w:val="center"/>
          </w:tcPr>
          <w:p w:rsidR="0017261F" w:rsidRPr="002D6448" w:rsidRDefault="0017261F" w:rsidP="001B0A2E">
            <w:pPr>
              <w:ind w:right="282"/>
              <w:jc w:val="center"/>
              <w:rPr>
                <w:rFonts w:ascii="Arial" w:hAnsi="Arial" w:cs="Arial"/>
              </w:rPr>
            </w:pP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17261F" w:rsidP="001B0A2E">
            <w:pPr>
              <w:ind w:right="282"/>
              <w:jc w:val="center"/>
              <w:rPr>
                <w:rFonts w:ascii="Arial" w:hAnsi="Arial" w:cs="Arial"/>
                <w:b/>
                <w:bCs/>
              </w:rPr>
            </w:pP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Autre (*)</w:t>
            </w:r>
          </w:p>
        </w:tc>
        <w:tc>
          <w:tcPr>
            <w:tcW w:w="2013" w:type="dxa"/>
            <w:vAlign w:val="center"/>
          </w:tcPr>
          <w:p w:rsidR="0017261F" w:rsidRPr="002D6448" w:rsidRDefault="00E429B0" w:rsidP="001B0A2E">
            <w:pPr>
              <w:ind w:right="282"/>
              <w:jc w:val="center"/>
              <w:rPr>
                <w:rFonts w:ascii="Arial" w:hAnsi="Arial" w:cs="Arial"/>
              </w:rPr>
            </w:pPr>
            <w:r>
              <w:rPr>
                <w:rFonts w:ascii="Arial" w:hAnsi="Arial" w:cs="Arial"/>
              </w:rPr>
              <w:t>39</w:t>
            </w:r>
          </w:p>
        </w:tc>
        <w:tc>
          <w:tcPr>
            <w:tcW w:w="2190" w:type="dxa"/>
            <w:vAlign w:val="center"/>
          </w:tcPr>
          <w:p w:rsidR="0017261F" w:rsidRPr="002D6448" w:rsidRDefault="0017261F" w:rsidP="001B0A2E">
            <w:pPr>
              <w:ind w:right="282"/>
              <w:jc w:val="center"/>
              <w:rPr>
                <w:rFonts w:ascii="Arial" w:hAnsi="Arial" w:cs="Arial"/>
              </w:rPr>
            </w:pPr>
          </w:p>
        </w:tc>
        <w:tc>
          <w:tcPr>
            <w:tcW w:w="1858" w:type="dxa"/>
            <w:vAlign w:val="center"/>
          </w:tcPr>
          <w:p w:rsidR="0017261F" w:rsidRPr="002D6448" w:rsidRDefault="00E429B0" w:rsidP="001B0A2E">
            <w:pPr>
              <w:ind w:right="282"/>
              <w:jc w:val="center"/>
              <w:rPr>
                <w:rFonts w:ascii="Arial" w:hAnsi="Arial" w:cs="Arial"/>
                <w:b/>
                <w:bCs/>
              </w:rPr>
            </w:pPr>
            <w:r>
              <w:rPr>
                <w:rFonts w:ascii="Arial" w:hAnsi="Arial" w:cs="Arial"/>
                <w:b/>
                <w:bCs/>
              </w:rPr>
              <w:t>39</w:t>
            </w:r>
          </w:p>
        </w:tc>
      </w:tr>
      <w:tr w:rsidR="0017261F" w:rsidRPr="001B2CFA" w:rsidTr="007F2F9F">
        <w:trPr>
          <w:jc w:val="center"/>
        </w:trPr>
        <w:tc>
          <w:tcPr>
            <w:tcW w:w="3648" w:type="dxa"/>
            <w:vAlign w:val="center"/>
          </w:tcPr>
          <w:p w:rsidR="0017261F" w:rsidRPr="001B2CFA" w:rsidRDefault="0017261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c>
          <w:tcPr>
            <w:tcW w:w="2013" w:type="dxa"/>
            <w:vAlign w:val="center"/>
          </w:tcPr>
          <w:p w:rsidR="0017261F" w:rsidRPr="002D6448" w:rsidRDefault="00E429B0" w:rsidP="001B0A2E">
            <w:pPr>
              <w:ind w:right="282"/>
              <w:jc w:val="center"/>
              <w:rPr>
                <w:rFonts w:ascii="Arial" w:hAnsi="Arial" w:cs="Arial"/>
                <w:b/>
                <w:bCs/>
              </w:rPr>
            </w:pPr>
            <w:r>
              <w:rPr>
                <w:rFonts w:ascii="Arial" w:hAnsi="Arial" w:cs="Arial"/>
                <w:b/>
                <w:bCs/>
              </w:rPr>
              <w:t>50</w:t>
            </w:r>
          </w:p>
        </w:tc>
        <w:tc>
          <w:tcPr>
            <w:tcW w:w="2190" w:type="dxa"/>
            <w:vAlign w:val="center"/>
          </w:tcPr>
          <w:p w:rsidR="0017261F" w:rsidRPr="002D6448" w:rsidRDefault="0017261F" w:rsidP="001B0A2E">
            <w:pPr>
              <w:ind w:right="282"/>
              <w:jc w:val="center"/>
              <w:rPr>
                <w:rFonts w:ascii="Arial" w:hAnsi="Arial" w:cs="Arial"/>
                <w:b/>
                <w:bCs/>
              </w:rPr>
            </w:pPr>
          </w:p>
        </w:tc>
        <w:tc>
          <w:tcPr>
            <w:tcW w:w="1858" w:type="dxa"/>
            <w:vAlign w:val="center"/>
          </w:tcPr>
          <w:p w:rsidR="0017261F" w:rsidRPr="002D6448" w:rsidRDefault="00E429B0" w:rsidP="0017261F">
            <w:pPr>
              <w:ind w:right="282"/>
              <w:jc w:val="center"/>
              <w:rPr>
                <w:rFonts w:ascii="Arial" w:hAnsi="Arial" w:cs="Arial"/>
                <w:b/>
                <w:bCs/>
              </w:rPr>
            </w:pPr>
            <w:r>
              <w:rPr>
                <w:rFonts w:ascii="Arial" w:hAnsi="Arial" w:cs="Arial"/>
                <w:b/>
                <w:bCs/>
              </w:rPr>
              <w:t>50</w:t>
            </w:r>
          </w:p>
        </w:tc>
      </w:tr>
    </w:tbl>
    <w:p w:rsidR="0066621F" w:rsidRPr="001B2CFA" w:rsidRDefault="0066621F" w:rsidP="00FB60AB">
      <w:pPr>
        <w:pStyle w:val="En-tte"/>
        <w:tabs>
          <w:tab w:val="clear" w:pos="4536"/>
          <w:tab w:val="clear" w:pos="9072"/>
        </w:tabs>
        <w:rPr>
          <w:rFonts w:ascii="Calibri" w:hAnsi="Calibri" w:cs="Calibri"/>
          <w:b/>
          <w:sz w:val="24"/>
          <w:szCs w:val="24"/>
        </w:rPr>
      </w:pPr>
    </w:p>
    <w:p w:rsidR="00FB60AB" w:rsidRDefault="00AF4584" w:rsidP="00FB60AB">
      <w:pPr>
        <w:pStyle w:val="En-tte"/>
        <w:tabs>
          <w:tab w:val="num" w:pos="360"/>
        </w:tabs>
        <w:rPr>
          <w:rFonts w:ascii="Calibri" w:hAnsi="Calibri" w:cs="Calibri"/>
          <w:bCs/>
          <w:sz w:val="22"/>
          <w:szCs w:val="22"/>
        </w:rPr>
      </w:pPr>
      <w:r w:rsidRPr="001B2CFA">
        <w:rPr>
          <w:rFonts w:ascii="Calibri" w:hAnsi="Calibri" w:cs="Calibri"/>
          <w:bCs/>
          <w:sz w:val="22"/>
          <w:szCs w:val="22"/>
        </w:rPr>
        <w:t xml:space="preserve">(*) </w:t>
      </w:r>
      <w:r w:rsidR="00146A41" w:rsidRPr="001B2CFA">
        <w:rPr>
          <w:rFonts w:ascii="Calibri" w:hAnsi="Calibri" w:cs="Calibri"/>
          <w:bCs/>
          <w:sz w:val="22"/>
          <w:szCs w:val="22"/>
        </w:rPr>
        <w:t>Personnel</w:t>
      </w:r>
      <w:r w:rsidR="00E429B0">
        <w:rPr>
          <w:rFonts w:ascii="Calibri" w:hAnsi="Calibri" w:cs="Calibri"/>
          <w:bCs/>
          <w:sz w:val="22"/>
          <w:szCs w:val="22"/>
        </w:rPr>
        <w:t xml:space="preserve"> technique et de soutien</w:t>
      </w:r>
    </w:p>
    <w:p w:rsidR="00E429B0" w:rsidRPr="001B2CFA" w:rsidRDefault="00E429B0" w:rsidP="00FB60AB">
      <w:pPr>
        <w:pStyle w:val="En-tte"/>
        <w:tabs>
          <w:tab w:val="num" w:pos="360"/>
        </w:tabs>
        <w:rPr>
          <w:rFonts w:ascii="Calibri" w:hAnsi="Calibri" w:cs="Calibri"/>
          <w:bCs/>
          <w:sz w:val="22"/>
          <w:szCs w:val="22"/>
        </w:rPr>
      </w:pPr>
    </w:p>
    <w:p w:rsidR="006F28CF" w:rsidRPr="001B2CFA" w:rsidRDefault="006427FE"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5</w:t>
      </w:r>
      <w:r w:rsidR="006F28CF" w:rsidRPr="001B2CFA">
        <w:rPr>
          <w:rFonts w:ascii="Calibri" w:hAnsi="Calibri" w:cs="Calibri"/>
          <w:b/>
          <w:sz w:val="28"/>
          <w:szCs w:val="28"/>
        </w:rPr>
        <w:t xml:space="preserve"> – Moyens matériels </w:t>
      </w:r>
      <w:r w:rsidR="00DD53C6" w:rsidRPr="001B2CFA">
        <w:rPr>
          <w:rFonts w:ascii="Calibri" w:hAnsi="Calibri" w:cs="Calibri"/>
          <w:b/>
          <w:sz w:val="28"/>
          <w:szCs w:val="28"/>
        </w:rPr>
        <w:t xml:space="preserve">spécifiques à la </w:t>
      </w:r>
      <w:r w:rsidR="00AF0D2F" w:rsidRPr="001B2CFA">
        <w:rPr>
          <w:rFonts w:ascii="Calibri" w:hAnsi="Calibri" w:cs="Calibri"/>
          <w:b/>
          <w:sz w:val="28"/>
          <w:szCs w:val="28"/>
        </w:rPr>
        <w:t>spécialité</w:t>
      </w:r>
    </w:p>
    <w:p w:rsidR="006F28CF" w:rsidRPr="001B2CFA" w:rsidRDefault="006F28CF" w:rsidP="00FB60AB">
      <w:pPr>
        <w:ind w:right="282"/>
        <w:rPr>
          <w:rFonts w:ascii="Calibri" w:hAnsi="Calibri" w:cs="Calibri"/>
          <w:sz w:val="26"/>
          <w:szCs w:val="26"/>
        </w:rPr>
      </w:pPr>
    </w:p>
    <w:p w:rsidR="00077133" w:rsidRPr="001B2CFA" w:rsidRDefault="00EA58D6" w:rsidP="00FB60AB">
      <w:pPr>
        <w:jc w:val="both"/>
        <w:rPr>
          <w:rFonts w:ascii="Calibri" w:hAnsi="Calibri" w:cs="Calibri"/>
        </w:rPr>
      </w:pPr>
      <w:r w:rsidRPr="001B2CFA">
        <w:rPr>
          <w:rFonts w:ascii="Calibri" w:hAnsi="Calibri" w:cs="Calibri"/>
          <w:b/>
          <w:sz w:val="28"/>
          <w:szCs w:val="28"/>
        </w:rPr>
        <w:t>A-</w:t>
      </w:r>
      <w:r w:rsidR="00077133" w:rsidRPr="001B2CFA">
        <w:rPr>
          <w:rFonts w:ascii="Calibri" w:hAnsi="Calibri" w:cs="Calibri"/>
          <w:b/>
          <w:sz w:val="28"/>
          <w:szCs w:val="28"/>
        </w:rPr>
        <w:t xml:space="preserve"> </w:t>
      </w:r>
      <w:r w:rsidR="00256C39" w:rsidRPr="001B2CFA">
        <w:rPr>
          <w:rFonts w:ascii="Calibri" w:hAnsi="Calibri" w:cs="Calibri"/>
          <w:b/>
          <w:sz w:val="28"/>
          <w:szCs w:val="28"/>
        </w:rPr>
        <w:t>Laboratoires Pédagogiques et Equipements</w:t>
      </w:r>
      <w:r w:rsidR="00077133" w:rsidRPr="001B2CFA">
        <w:rPr>
          <w:rFonts w:ascii="Calibri" w:hAnsi="Calibri" w:cs="Calibri"/>
          <w:b/>
          <w:sz w:val="28"/>
          <w:szCs w:val="28"/>
        </w:rPr>
        <w:t xml:space="preserve"> : </w:t>
      </w:r>
      <w:r w:rsidR="00077133" w:rsidRPr="001B2CFA">
        <w:rPr>
          <w:rFonts w:ascii="Calibri" w:hAnsi="Calibri" w:cs="Calibri"/>
        </w:rPr>
        <w:t>Fiche des équipements pédagogiques existants pour les TP de la formation envisagée</w:t>
      </w:r>
      <w:r w:rsidR="00FB60AB" w:rsidRPr="001B2CFA">
        <w:rPr>
          <w:rFonts w:ascii="Calibri" w:hAnsi="Calibri" w:cs="Calibri"/>
        </w:rPr>
        <w:t xml:space="preserve"> </w:t>
      </w:r>
      <w:r w:rsidR="00077133" w:rsidRPr="001B2CFA">
        <w:rPr>
          <w:rFonts w:ascii="Calibri" w:hAnsi="Calibri" w:cs="Calibri"/>
        </w:rPr>
        <w:t>(1 fiche par laboratoire)</w:t>
      </w:r>
    </w:p>
    <w:p w:rsidR="00BE1D04" w:rsidRDefault="0017261F" w:rsidP="0017261F">
      <w:pPr>
        <w:rPr>
          <w:rFonts w:ascii="Arial" w:hAnsi="Arial" w:cs="Arial"/>
          <w:b/>
          <w:bCs/>
        </w:rPr>
      </w:pPr>
      <w:r w:rsidRPr="002D6448">
        <w:rPr>
          <w:rFonts w:ascii="Arial" w:hAnsi="Arial" w:cs="Arial"/>
          <w:b/>
          <w:bCs/>
        </w:rPr>
        <w:t>Intitulé du laboratoire :</w:t>
      </w:r>
      <w:r>
        <w:rPr>
          <w:rFonts w:ascii="Arial" w:hAnsi="Arial" w:cs="Arial"/>
          <w:b/>
          <w:bCs/>
        </w:rPr>
        <w:t xml:space="preserve"> Nutrition</w:t>
      </w:r>
      <w:r w:rsidRPr="00B6197E">
        <w:rPr>
          <w:rFonts w:ascii="Arial" w:hAnsi="Arial" w:cs="Arial"/>
          <w:b/>
          <w:bCs/>
        </w:rPr>
        <w:t>, Biotechnologie et environnement en zones semi arides</w:t>
      </w:r>
      <w:r w:rsidRPr="002D6448">
        <w:rPr>
          <w:rFonts w:ascii="Arial" w:hAnsi="Arial" w:cs="Arial"/>
          <w:b/>
          <w:bCs/>
        </w:rPr>
        <w:t xml:space="preserve"> </w:t>
      </w:r>
    </w:p>
    <w:p w:rsidR="00077133" w:rsidRPr="00E429B0" w:rsidRDefault="0017261F" w:rsidP="00E429B0">
      <w:pPr>
        <w:rPr>
          <w:rFonts w:ascii="Arial" w:hAnsi="Arial" w:cs="Arial"/>
          <w:b/>
          <w:bCs/>
        </w:rPr>
      </w:pPr>
      <w:r w:rsidRPr="002D6448">
        <w:rPr>
          <w:rFonts w:ascii="Arial" w:hAnsi="Arial" w:cs="Arial"/>
          <w:b/>
          <w:bCs/>
        </w:rPr>
        <w:t>Capacité en étudiants :</w:t>
      </w:r>
      <w:r w:rsidR="00E429B0">
        <w:rPr>
          <w:rFonts w:ascii="Arial" w:hAnsi="Arial" w:cs="Arial"/>
          <w:b/>
          <w:bCs/>
        </w:rPr>
        <w:t xml:space="preserve"> 2</w:t>
      </w:r>
      <w:r w:rsidR="00131548">
        <w:rPr>
          <w:rFonts w:ascii="Arial" w:hAnsi="Arial" w:cs="Arial"/>
          <w:b/>
          <w:bCs/>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5586"/>
        <w:gridCol w:w="1417"/>
        <w:gridCol w:w="2180"/>
      </w:tblGrid>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N°</w:t>
            </w:r>
          </w:p>
        </w:tc>
        <w:tc>
          <w:tcPr>
            <w:tcW w:w="5586"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Intitulé de l’équipement</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Nombre</w:t>
            </w:r>
          </w:p>
        </w:tc>
        <w:tc>
          <w:tcPr>
            <w:tcW w:w="2180" w:type="dxa"/>
          </w:tcPr>
          <w:p w:rsidR="0017261F" w:rsidRPr="0014193B" w:rsidRDefault="00AA2048" w:rsidP="001B0A2E">
            <w:pPr>
              <w:jc w:val="center"/>
              <w:rPr>
                <w:rFonts w:ascii="Arial" w:hAnsi="Arial" w:cs="Arial"/>
                <w:b/>
                <w:bCs/>
                <w:sz w:val="22"/>
                <w:szCs w:val="22"/>
              </w:rPr>
            </w:pPr>
            <w:r w:rsidRPr="0014193B">
              <w:rPr>
                <w:rFonts w:ascii="Arial" w:hAnsi="Arial" w:cs="Arial"/>
                <w:b/>
                <w:bCs/>
                <w:sz w:val="22"/>
                <w:szCs w:val="22"/>
              </w:rPr>
              <w:t>O</w:t>
            </w:r>
            <w:r w:rsidR="0017261F" w:rsidRPr="0014193B">
              <w:rPr>
                <w:rFonts w:ascii="Arial" w:hAnsi="Arial" w:cs="Arial"/>
                <w:b/>
                <w:bCs/>
                <w:sz w:val="22"/>
                <w:szCs w:val="22"/>
              </w:rPr>
              <w:t>bservations</w:t>
            </w: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w:t>
            </w:r>
          </w:p>
        </w:tc>
        <w:tc>
          <w:tcPr>
            <w:tcW w:w="5586" w:type="dxa"/>
          </w:tcPr>
          <w:p w:rsidR="0017261F" w:rsidRPr="0014193B" w:rsidRDefault="0017261F" w:rsidP="001B0A2E">
            <w:pPr>
              <w:rPr>
                <w:rFonts w:ascii="Arial" w:hAnsi="Arial" w:cs="Arial"/>
                <w:sz w:val="22"/>
                <w:szCs w:val="22"/>
              </w:rPr>
            </w:pPr>
            <w:r>
              <w:rPr>
                <w:rFonts w:ascii="Arial" w:hAnsi="Arial" w:cs="Arial"/>
                <w:sz w:val="22"/>
                <w:szCs w:val="22"/>
              </w:rPr>
              <w:t xml:space="preserve">Thermo cycler </w:t>
            </w:r>
            <w:r w:rsidRPr="0014193B">
              <w:rPr>
                <w:rFonts w:ascii="Arial" w:hAnsi="Arial" w:cs="Arial"/>
                <w:sz w:val="22"/>
                <w:szCs w:val="22"/>
              </w:rPr>
              <w:t>à gradient</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Thermo cycler</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3</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Générateur (électrophorèse)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4</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Générateur (électrophorèse pour cuve de séquençage d’ADN)</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5</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Cuve d’électrophorèse horizontale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6</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Cuve d’électrophorèse verticale complète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7</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Cuve de séquençage complète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8</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Sécheur de gel</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9</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Système de photo-documentation</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10</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Osmoseur d’eau</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11</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Centrifugeuse réfrigérée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12</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Déminéralisateur d’eau</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13</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Bloc à sec avec protection antimicrobien double analogique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14</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Agitateur orbital à température contrôlable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15</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Vortex</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16</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Balance analytique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03</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17</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Balance de précision</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18</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Etuve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06</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19</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Bain – marie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06</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20</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 xml:space="preserve">Autoclave </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03</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21</w:t>
            </w:r>
          </w:p>
        </w:tc>
        <w:tc>
          <w:tcPr>
            <w:tcW w:w="5586" w:type="dxa"/>
          </w:tcPr>
          <w:p w:rsidR="0017261F" w:rsidRPr="0014193B" w:rsidRDefault="0017261F" w:rsidP="001B0A2E">
            <w:pPr>
              <w:rPr>
                <w:rFonts w:ascii="Arial" w:hAnsi="Arial" w:cs="Arial"/>
                <w:sz w:val="22"/>
                <w:szCs w:val="22"/>
              </w:rPr>
            </w:pPr>
            <w:r w:rsidRPr="0014193B">
              <w:rPr>
                <w:rFonts w:ascii="Arial" w:hAnsi="Arial" w:cs="Arial"/>
                <w:sz w:val="22"/>
                <w:szCs w:val="22"/>
              </w:rPr>
              <w:t>Jeux complets de micropipettes avec portoirs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22</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Microscope pour prise de photos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04</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23</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Microscopes photoniques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20</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24</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Conductimètres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25</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pH-mètres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26</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Four pasteur</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27</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Congélateur</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lastRenderedPageBreak/>
              <w:t>29</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Réfrigérateur</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30</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Spectrophotomètres UV-Visible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31</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Laveur à  Ultrason</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32</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Refractomètre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33</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refractomètre de poche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05</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34</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 xml:space="preserve">Soxhlet  </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35</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Kjeldahl</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36</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 xml:space="preserve">Hotte </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37</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Polarimètre de paillasse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38</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Fluorimètre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39</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Distilleuse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02</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40</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Bididtilleuse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41</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Compteur de colonie</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42</w:t>
            </w:r>
          </w:p>
        </w:tc>
        <w:tc>
          <w:tcPr>
            <w:tcW w:w="5586" w:type="dxa"/>
          </w:tcPr>
          <w:p w:rsidR="0017261F" w:rsidRPr="0014193B" w:rsidRDefault="0017261F" w:rsidP="001B0A2E">
            <w:pPr>
              <w:rPr>
                <w:rFonts w:ascii="Arial" w:hAnsi="Arial" w:cs="Arial"/>
                <w:bCs/>
                <w:sz w:val="22"/>
                <w:szCs w:val="22"/>
              </w:rPr>
            </w:pPr>
            <w:r w:rsidRPr="0014193B">
              <w:rPr>
                <w:rFonts w:ascii="Arial" w:hAnsi="Arial" w:cs="Arial"/>
                <w:bCs/>
                <w:sz w:val="22"/>
                <w:szCs w:val="22"/>
              </w:rPr>
              <w:t>Compteur de particules</w:t>
            </w:r>
          </w:p>
        </w:tc>
        <w:tc>
          <w:tcPr>
            <w:tcW w:w="1417" w:type="dxa"/>
          </w:tcPr>
          <w:p w:rsidR="0017261F" w:rsidRPr="0014193B" w:rsidRDefault="0017261F" w:rsidP="001B0A2E">
            <w:pPr>
              <w:jc w:val="center"/>
              <w:rPr>
                <w:rFonts w:ascii="Arial" w:hAnsi="Arial" w:cs="Arial"/>
                <w:b/>
                <w:bCs/>
                <w:sz w:val="22"/>
                <w:szCs w:val="22"/>
              </w:rPr>
            </w:pPr>
            <w:r w:rsidRPr="0014193B">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r w:rsidR="0017261F" w:rsidRPr="0014193B" w:rsidTr="001B0A2E">
        <w:trPr>
          <w:trHeight w:val="126"/>
        </w:trPr>
        <w:tc>
          <w:tcPr>
            <w:tcW w:w="618" w:type="dxa"/>
          </w:tcPr>
          <w:p w:rsidR="0017261F" w:rsidRDefault="0017261F" w:rsidP="001B0A2E">
            <w:pPr>
              <w:jc w:val="center"/>
              <w:rPr>
                <w:rFonts w:ascii="Arial" w:hAnsi="Arial" w:cs="Arial"/>
                <w:b/>
                <w:bCs/>
                <w:sz w:val="22"/>
                <w:szCs w:val="22"/>
              </w:rPr>
            </w:pPr>
            <w:r>
              <w:rPr>
                <w:rFonts w:ascii="Arial" w:hAnsi="Arial" w:cs="Arial"/>
                <w:b/>
                <w:bCs/>
                <w:sz w:val="22"/>
                <w:szCs w:val="22"/>
              </w:rPr>
              <w:t>43</w:t>
            </w:r>
          </w:p>
        </w:tc>
        <w:tc>
          <w:tcPr>
            <w:tcW w:w="5586" w:type="dxa"/>
          </w:tcPr>
          <w:p w:rsidR="0017261F" w:rsidRPr="0014193B" w:rsidRDefault="0017261F" w:rsidP="001B0A2E">
            <w:pPr>
              <w:rPr>
                <w:rFonts w:ascii="Arial" w:hAnsi="Arial" w:cs="Arial"/>
                <w:bCs/>
                <w:sz w:val="22"/>
                <w:szCs w:val="22"/>
              </w:rPr>
            </w:pPr>
            <w:r>
              <w:rPr>
                <w:rFonts w:ascii="Arial" w:hAnsi="Arial" w:cs="Arial"/>
                <w:bCs/>
                <w:sz w:val="22"/>
                <w:szCs w:val="22"/>
              </w:rPr>
              <w:t>HPLC</w:t>
            </w:r>
          </w:p>
        </w:tc>
        <w:tc>
          <w:tcPr>
            <w:tcW w:w="1417" w:type="dxa"/>
          </w:tcPr>
          <w:p w:rsidR="0017261F" w:rsidRPr="0014193B" w:rsidRDefault="0017261F" w:rsidP="001B0A2E">
            <w:pPr>
              <w:jc w:val="center"/>
              <w:rPr>
                <w:rFonts w:ascii="Arial" w:hAnsi="Arial" w:cs="Arial"/>
                <w:b/>
                <w:bCs/>
                <w:sz w:val="22"/>
                <w:szCs w:val="22"/>
              </w:rPr>
            </w:pPr>
            <w:r>
              <w:rPr>
                <w:rFonts w:ascii="Arial" w:hAnsi="Arial" w:cs="Arial"/>
                <w:b/>
                <w:bCs/>
                <w:sz w:val="22"/>
                <w:szCs w:val="22"/>
              </w:rPr>
              <w:t>01</w:t>
            </w:r>
          </w:p>
        </w:tc>
        <w:tc>
          <w:tcPr>
            <w:tcW w:w="2180" w:type="dxa"/>
          </w:tcPr>
          <w:p w:rsidR="0017261F" w:rsidRPr="0014193B" w:rsidRDefault="0017261F" w:rsidP="001B0A2E">
            <w:pPr>
              <w:jc w:val="center"/>
              <w:rPr>
                <w:rFonts w:ascii="Arial" w:hAnsi="Arial" w:cs="Arial"/>
                <w:b/>
                <w:bCs/>
                <w:sz w:val="22"/>
                <w:szCs w:val="22"/>
              </w:rPr>
            </w:pPr>
          </w:p>
        </w:tc>
      </w:tr>
    </w:tbl>
    <w:p w:rsidR="00E159DD" w:rsidRPr="001B2CFA" w:rsidRDefault="00E159DD" w:rsidP="00BE3CF7">
      <w:pPr>
        <w:ind w:right="284"/>
        <w:rPr>
          <w:rFonts w:ascii="Calibri" w:hAnsi="Calibri" w:cs="Calibri"/>
          <w:b/>
          <w:sz w:val="28"/>
          <w:szCs w:val="28"/>
        </w:rPr>
      </w:pPr>
      <w:r w:rsidRPr="001B2CFA">
        <w:rPr>
          <w:rFonts w:ascii="Calibri" w:hAnsi="Calibri" w:cs="Calibri"/>
          <w:b/>
          <w:sz w:val="28"/>
          <w:szCs w:val="28"/>
        </w:rPr>
        <w:t>B- Terrains de stage et formations en entreprise</w:t>
      </w:r>
      <w:r w:rsidRPr="001B2CFA">
        <w:rPr>
          <w:rFonts w:ascii="Calibri" w:hAnsi="Calibri" w:cs="Calibri"/>
          <w:bCs/>
        </w:rPr>
        <w:t> </w:t>
      </w:r>
      <w:r w:rsidR="00990A24" w:rsidRPr="001B2CFA">
        <w:rPr>
          <w:rFonts w:ascii="Calibri" w:hAnsi="Calibri" w:cs="Calibri"/>
          <w:bCs/>
        </w:rPr>
        <w:t>(voir rubrique accords / conventions)</w:t>
      </w:r>
      <w:r w:rsidR="00990A24" w:rsidRPr="001B2CFA">
        <w:rPr>
          <w:rFonts w:ascii="Calibri" w:hAnsi="Calibri" w:cs="Calibri"/>
          <w:b/>
          <w:sz w:val="28"/>
          <w:szCs w:val="28"/>
        </w:rPr>
        <w:t xml:space="preserve"> </w:t>
      </w:r>
      <w:r w:rsidRPr="001B2CFA">
        <w:rPr>
          <w:rFonts w:ascii="Calibri" w:hAnsi="Calibri" w:cs="Calibri"/>
          <w:b/>
          <w:sz w:val="28"/>
          <w:szCs w:val="28"/>
        </w:rPr>
        <w:t>:</w:t>
      </w:r>
      <w:r w:rsidR="00AF06A4" w:rsidRPr="001B2CFA">
        <w:rPr>
          <w:rFonts w:ascii="Calibri" w:hAnsi="Calibri" w:cs="Calibri"/>
          <w:b/>
          <w:sz w:val="28"/>
          <w:szCs w:val="28"/>
        </w:rPr>
        <w:t xml:space="preserve"> </w:t>
      </w:r>
    </w:p>
    <w:p w:rsidR="00BE3CF7" w:rsidRPr="001B2CFA" w:rsidRDefault="00BE3CF7" w:rsidP="00BE3CF7">
      <w:pPr>
        <w:ind w:right="284"/>
        <w:rPr>
          <w:rFonts w:ascii="Calibri" w:hAnsi="Calibri" w:cs="Calibri"/>
          <w:bCs/>
          <w:i/>
          <w:iCs/>
        </w:rPr>
      </w:pPr>
    </w:p>
    <w:p w:rsidR="00E159DD" w:rsidRPr="001B2CFA" w:rsidRDefault="00E159DD" w:rsidP="00E159DD">
      <w:pPr>
        <w:ind w:left="896" w:right="284"/>
        <w:rPr>
          <w:rFonts w:ascii="Calibri" w:hAnsi="Calibri" w:cs="Calibri"/>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BE1D04" w:rsidRPr="002D6448" w:rsidTr="001B0A2E">
        <w:tc>
          <w:tcPr>
            <w:tcW w:w="4111" w:type="dxa"/>
            <w:vAlign w:val="center"/>
          </w:tcPr>
          <w:p w:rsidR="00BE1D04" w:rsidRPr="00BE1D04" w:rsidRDefault="00BE1D04" w:rsidP="00BE1D04">
            <w:pPr>
              <w:ind w:right="284"/>
              <w:rPr>
                <w:rFonts w:ascii="Calibri" w:hAnsi="Calibri" w:cs="Calibri"/>
                <w:b/>
                <w:sz w:val="28"/>
                <w:szCs w:val="28"/>
              </w:rPr>
            </w:pPr>
            <w:r w:rsidRPr="00BE1D04">
              <w:rPr>
                <w:rFonts w:ascii="Calibri" w:hAnsi="Calibri" w:cs="Calibri"/>
                <w:b/>
                <w:sz w:val="28"/>
                <w:szCs w:val="28"/>
              </w:rPr>
              <w:t>Lieu du stage</w:t>
            </w:r>
          </w:p>
        </w:tc>
        <w:tc>
          <w:tcPr>
            <w:tcW w:w="2977" w:type="dxa"/>
            <w:vAlign w:val="center"/>
          </w:tcPr>
          <w:p w:rsidR="00BE1D04" w:rsidRPr="00BE1D04" w:rsidRDefault="00BE1D04" w:rsidP="00BE1D04">
            <w:pPr>
              <w:ind w:right="284"/>
              <w:rPr>
                <w:rFonts w:ascii="Calibri" w:hAnsi="Calibri" w:cs="Calibri"/>
                <w:b/>
                <w:sz w:val="28"/>
                <w:szCs w:val="28"/>
              </w:rPr>
            </w:pPr>
            <w:r w:rsidRPr="00BE1D04">
              <w:rPr>
                <w:rFonts w:ascii="Calibri" w:hAnsi="Calibri" w:cs="Calibri"/>
                <w:b/>
                <w:sz w:val="28"/>
                <w:szCs w:val="28"/>
              </w:rPr>
              <w:t>Nombre d’étudiants</w:t>
            </w:r>
          </w:p>
        </w:tc>
        <w:tc>
          <w:tcPr>
            <w:tcW w:w="2551" w:type="dxa"/>
            <w:vAlign w:val="center"/>
          </w:tcPr>
          <w:p w:rsidR="00BE1D04" w:rsidRPr="00BE1D04" w:rsidRDefault="00BE1D04" w:rsidP="00BE1D04">
            <w:pPr>
              <w:ind w:right="284"/>
              <w:rPr>
                <w:rFonts w:ascii="Calibri" w:hAnsi="Calibri" w:cs="Calibri"/>
                <w:b/>
                <w:sz w:val="28"/>
                <w:szCs w:val="28"/>
              </w:rPr>
            </w:pPr>
            <w:r w:rsidRPr="00BE1D04">
              <w:rPr>
                <w:rFonts w:ascii="Calibri" w:hAnsi="Calibri" w:cs="Calibri"/>
                <w:b/>
                <w:sz w:val="28"/>
                <w:szCs w:val="28"/>
              </w:rPr>
              <w:t>Durée du stage</w:t>
            </w:r>
          </w:p>
        </w:tc>
      </w:tr>
      <w:tr w:rsidR="00BE1D04" w:rsidRPr="002D6448" w:rsidTr="001B0A2E">
        <w:tc>
          <w:tcPr>
            <w:tcW w:w="4111" w:type="dxa"/>
            <w:vAlign w:val="center"/>
          </w:tcPr>
          <w:p w:rsidR="00BE1D04" w:rsidRPr="002D6448" w:rsidRDefault="00BE1D04" w:rsidP="001B0A2E">
            <w:pPr>
              <w:ind w:right="284"/>
              <w:jc w:val="center"/>
              <w:rPr>
                <w:rFonts w:ascii="Arial" w:hAnsi="Arial" w:cs="Arial"/>
                <w:bCs/>
              </w:rPr>
            </w:pPr>
            <w:r>
              <w:rPr>
                <w:rFonts w:ascii="Arial" w:hAnsi="Arial" w:cs="Arial"/>
                <w:bCs/>
              </w:rPr>
              <w:t>Saidal</w:t>
            </w:r>
          </w:p>
        </w:tc>
        <w:tc>
          <w:tcPr>
            <w:tcW w:w="2977" w:type="dxa"/>
            <w:vAlign w:val="center"/>
          </w:tcPr>
          <w:p w:rsidR="00BE1D04" w:rsidRPr="002D6448" w:rsidRDefault="00F143E7" w:rsidP="001B0A2E">
            <w:pPr>
              <w:ind w:right="284"/>
              <w:jc w:val="center"/>
              <w:rPr>
                <w:rFonts w:ascii="Arial" w:hAnsi="Arial" w:cs="Arial"/>
                <w:bCs/>
              </w:rPr>
            </w:pPr>
            <w:r>
              <w:rPr>
                <w:rFonts w:ascii="Arial" w:hAnsi="Arial" w:cs="Arial"/>
                <w:bCs/>
              </w:rPr>
              <w:t>2</w:t>
            </w:r>
            <w:r w:rsidR="00BE1D04">
              <w:rPr>
                <w:rFonts w:ascii="Arial" w:hAnsi="Arial" w:cs="Arial"/>
                <w:bCs/>
              </w:rPr>
              <w:t>0</w:t>
            </w:r>
          </w:p>
        </w:tc>
        <w:tc>
          <w:tcPr>
            <w:tcW w:w="2551" w:type="dxa"/>
            <w:vAlign w:val="center"/>
          </w:tcPr>
          <w:p w:rsidR="00BE1D04" w:rsidRPr="002D6448" w:rsidRDefault="00BE1D04" w:rsidP="001B0A2E">
            <w:pPr>
              <w:ind w:right="284"/>
              <w:jc w:val="center"/>
              <w:rPr>
                <w:rFonts w:ascii="Arial" w:hAnsi="Arial" w:cs="Arial"/>
                <w:bCs/>
              </w:rPr>
            </w:pPr>
            <w:r>
              <w:rPr>
                <w:rFonts w:ascii="Arial" w:hAnsi="Arial" w:cs="Arial"/>
                <w:bCs/>
              </w:rPr>
              <w:t>Une semaine</w:t>
            </w:r>
          </w:p>
        </w:tc>
      </w:tr>
      <w:tr w:rsidR="00BE1D04" w:rsidRPr="002D6448" w:rsidTr="001B0A2E">
        <w:tc>
          <w:tcPr>
            <w:tcW w:w="4111" w:type="dxa"/>
            <w:vAlign w:val="center"/>
          </w:tcPr>
          <w:p w:rsidR="00BE1D04" w:rsidRPr="002D6448" w:rsidRDefault="00BE1D04" w:rsidP="001B0A2E">
            <w:pPr>
              <w:ind w:right="284"/>
              <w:jc w:val="center"/>
              <w:rPr>
                <w:rFonts w:ascii="Arial" w:hAnsi="Arial" w:cs="Arial"/>
                <w:bCs/>
              </w:rPr>
            </w:pPr>
            <w:r>
              <w:rPr>
                <w:rFonts w:ascii="Arial" w:hAnsi="Arial" w:cs="Arial"/>
                <w:bCs/>
              </w:rPr>
              <w:t>laboratoires d’analyses médicales</w:t>
            </w:r>
          </w:p>
        </w:tc>
        <w:tc>
          <w:tcPr>
            <w:tcW w:w="2977" w:type="dxa"/>
            <w:vAlign w:val="center"/>
          </w:tcPr>
          <w:p w:rsidR="00BE1D04" w:rsidRPr="002D6448" w:rsidRDefault="00F143E7" w:rsidP="001B0A2E">
            <w:pPr>
              <w:ind w:right="284"/>
              <w:jc w:val="center"/>
              <w:rPr>
                <w:rFonts w:ascii="Arial" w:hAnsi="Arial" w:cs="Arial"/>
                <w:bCs/>
              </w:rPr>
            </w:pPr>
            <w:r>
              <w:rPr>
                <w:rFonts w:ascii="Arial" w:hAnsi="Arial" w:cs="Arial"/>
                <w:bCs/>
              </w:rPr>
              <w:t>2</w:t>
            </w:r>
            <w:r w:rsidR="00BE1D04">
              <w:rPr>
                <w:rFonts w:ascii="Arial" w:hAnsi="Arial" w:cs="Arial"/>
                <w:bCs/>
              </w:rPr>
              <w:t>0</w:t>
            </w:r>
          </w:p>
        </w:tc>
        <w:tc>
          <w:tcPr>
            <w:tcW w:w="2551" w:type="dxa"/>
            <w:vAlign w:val="center"/>
          </w:tcPr>
          <w:p w:rsidR="00BE1D04" w:rsidRPr="002D6448" w:rsidRDefault="00BE1D04" w:rsidP="001B0A2E">
            <w:pPr>
              <w:ind w:right="284"/>
              <w:jc w:val="center"/>
              <w:rPr>
                <w:rFonts w:ascii="Arial" w:hAnsi="Arial" w:cs="Arial"/>
                <w:bCs/>
              </w:rPr>
            </w:pPr>
            <w:r>
              <w:rPr>
                <w:rFonts w:ascii="Arial" w:hAnsi="Arial" w:cs="Arial"/>
                <w:bCs/>
              </w:rPr>
              <w:t>Une semaine</w:t>
            </w:r>
          </w:p>
        </w:tc>
      </w:tr>
      <w:tr w:rsidR="00BE1D04" w:rsidRPr="002D6448" w:rsidTr="001B0A2E">
        <w:tc>
          <w:tcPr>
            <w:tcW w:w="4111" w:type="dxa"/>
            <w:vAlign w:val="center"/>
          </w:tcPr>
          <w:p w:rsidR="00BE1D04" w:rsidRPr="002D6448" w:rsidRDefault="00BE1D04" w:rsidP="001B0A2E">
            <w:pPr>
              <w:ind w:right="284"/>
              <w:jc w:val="center"/>
              <w:rPr>
                <w:rFonts w:ascii="Arial" w:hAnsi="Arial" w:cs="Arial"/>
                <w:bCs/>
              </w:rPr>
            </w:pPr>
            <w:r>
              <w:rPr>
                <w:rFonts w:ascii="Arial" w:hAnsi="Arial" w:cs="Arial"/>
                <w:bCs/>
              </w:rPr>
              <w:t xml:space="preserve">Les hôpitaux </w:t>
            </w:r>
          </w:p>
        </w:tc>
        <w:tc>
          <w:tcPr>
            <w:tcW w:w="2977" w:type="dxa"/>
            <w:vAlign w:val="center"/>
          </w:tcPr>
          <w:p w:rsidR="00BE1D04" w:rsidRPr="002D6448" w:rsidRDefault="00F143E7" w:rsidP="001B0A2E">
            <w:pPr>
              <w:ind w:right="284"/>
              <w:jc w:val="center"/>
              <w:rPr>
                <w:rFonts w:ascii="Arial" w:hAnsi="Arial" w:cs="Arial"/>
                <w:bCs/>
              </w:rPr>
            </w:pPr>
            <w:r>
              <w:rPr>
                <w:rFonts w:ascii="Arial" w:hAnsi="Arial" w:cs="Arial"/>
                <w:bCs/>
              </w:rPr>
              <w:t>2</w:t>
            </w:r>
            <w:r w:rsidR="00BE1D04">
              <w:rPr>
                <w:rFonts w:ascii="Arial" w:hAnsi="Arial" w:cs="Arial"/>
                <w:bCs/>
              </w:rPr>
              <w:t>0</w:t>
            </w:r>
          </w:p>
        </w:tc>
        <w:tc>
          <w:tcPr>
            <w:tcW w:w="2551" w:type="dxa"/>
            <w:vAlign w:val="center"/>
          </w:tcPr>
          <w:p w:rsidR="00BE1D04" w:rsidRPr="002D6448" w:rsidRDefault="00BE1D04" w:rsidP="001B0A2E">
            <w:pPr>
              <w:ind w:right="284"/>
              <w:jc w:val="center"/>
              <w:rPr>
                <w:rFonts w:ascii="Arial" w:hAnsi="Arial" w:cs="Arial"/>
                <w:bCs/>
              </w:rPr>
            </w:pPr>
            <w:r>
              <w:rPr>
                <w:rFonts w:ascii="Arial" w:hAnsi="Arial" w:cs="Arial"/>
                <w:bCs/>
              </w:rPr>
              <w:t>Une semaine</w:t>
            </w:r>
          </w:p>
        </w:tc>
      </w:tr>
      <w:tr w:rsidR="00BE1D04" w:rsidRPr="002D6448" w:rsidTr="001B0A2E">
        <w:tc>
          <w:tcPr>
            <w:tcW w:w="4111" w:type="dxa"/>
            <w:vAlign w:val="center"/>
          </w:tcPr>
          <w:p w:rsidR="00BE1D04" w:rsidRPr="002D6448" w:rsidRDefault="00BE1D04" w:rsidP="001B0A2E">
            <w:pPr>
              <w:ind w:right="284"/>
              <w:jc w:val="center"/>
              <w:rPr>
                <w:rFonts w:ascii="Arial" w:hAnsi="Arial" w:cs="Arial"/>
                <w:bCs/>
              </w:rPr>
            </w:pPr>
            <w:r>
              <w:rPr>
                <w:rFonts w:ascii="Arial" w:hAnsi="Arial" w:cs="Arial"/>
                <w:bCs/>
              </w:rPr>
              <w:t>Institut pasteur (prévention)</w:t>
            </w:r>
          </w:p>
        </w:tc>
        <w:tc>
          <w:tcPr>
            <w:tcW w:w="2977" w:type="dxa"/>
            <w:vAlign w:val="center"/>
          </w:tcPr>
          <w:p w:rsidR="00BE1D04" w:rsidRPr="002D6448" w:rsidRDefault="00F143E7" w:rsidP="001B0A2E">
            <w:pPr>
              <w:ind w:right="284"/>
              <w:jc w:val="center"/>
              <w:rPr>
                <w:rFonts w:ascii="Arial" w:hAnsi="Arial" w:cs="Arial"/>
                <w:bCs/>
              </w:rPr>
            </w:pPr>
            <w:r>
              <w:rPr>
                <w:rFonts w:ascii="Arial" w:hAnsi="Arial" w:cs="Arial"/>
                <w:bCs/>
              </w:rPr>
              <w:t>2</w:t>
            </w:r>
            <w:r w:rsidR="00BE1D04">
              <w:rPr>
                <w:rFonts w:ascii="Arial" w:hAnsi="Arial" w:cs="Arial"/>
                <w:bCs/>
              </w:rPr>
              <w:t>0</w:t>
            </w:r>
          </w:p>
        </w:tc>
        <w:tc>
          <w:tcPr>
            <w:tcW w:w="2551" w:type="dxa"/>
            <w:vAlign w:val="center"/>
          </w:tcPr>
          <w:p w:rsidR="00BE1D04" w:rsidRPr="002D6448" w:rsidRDefault="00BE1D04" w:rsidP="001B0A2E">
            <w:pPr>
              <w:ind w:right="284"/>
              <w:jc w:val="center"/>
              <w:rPr>
                <w:rFonts w:ascii="Arial" w:hAnsi="Arial" w:cs="Arial"/>
                <w:bCs/>
              </w:rPr>
            </w:pPr>
            <w:r>
              <w:rPr>
                <w:rFonts w:ascii="Arial" w:hAnsi="Arial" w:cs="Arial"/>
                <w:bCs/>
              </w:rPr>
              <w:t>Une semaine</w:t>
            </w:r>
          </w:p>
        </w:tc>
      </w:tr>
      <w:tr w:rsidR="00BE1D04" w:rsidRPr="002D6448" w:rsidTr="001B0A2E">
        <w:tc>
          <w:tcPr>
            <w:tcW w:w="4111" w:type="dxa"/>
            <w:vAlign w:val="center"/>
          </w:tcPr>
          <w:p w:rsidR="00BE1D04" w:rsidRPr="002D6448" w:rsidRDefault="00BE1D04" w:rsidP="001B0A2E">
            <w:pPr>
              <w:ind w:right="284"/>
              <w:jc w:val="center"/>
              <w:rPr>
                <w:rFonts w:ascii="Arial" w:hAnsi="Arial" w:cs="Arial"/>
                <w:bCs/>
              </w:rPr>
            </w:pPr>
            <w:r>
              <w:rPr>
                <w:rFonts w:ascii="Arial" w:hAnsi="Arial" w:cs="Arial"/>
                <w:bCs/>
              </w:rPr>
              <w:t xml:space="preserve">Maternité </w:t>
            </w:r>
          </w:p>
        </w:tc>
        <w:tc>
          <w:tcPr>
            <w:tcW w:w="2977" w:type="dxa"/>
            <w:vAlign w:val="center"/>
          </w:tcPr>
          <w:p w:rsidR="00BE1D04" w:rsidRPr="002D6448" w:rsidRDefault="00F143E7" w:rsidP="001B0A2E">
            <w:pPr>
              <w:ind w:right="284"/>
              <w:jc w:val="center"/>
              <w:rPr>
                <w:rFonts w:ascii="Arial" w:hAnsi="Arial" w:cs="Arial"/>
                <w:bCs/>
              </w:rPr>
            </w:pPr>
            <w:r>
              <w:rPr>
                <w:rFonts w:ascii="Arial" w:hAnsi="Arial" w:cs="Arial"/>
                <w:bCs/>
              </w:rPr>
              <w:t>2</w:t>
            </w:r>
            <w:r w:rsidR="00BE1D04">
              <w:rPr>
                <w:rFonts w:ascii="Arial" w:hAnsi="Arial" w:cs="Arial"/>
                <w:bCs/>
              </w:rPr>
              <w:t>0</w:t>
            </w:r>
          </w:p>
        </w:tc>
        <w:tc>
          <w:tcPr>
            <w:tcW w:w="2551" w:type="dxa"/>
            <w:vAlign w:val="center"/>
          </w:tcPr>
          <w:p w:rsidR="00BE1D04" w:rsidRPr="002D6448" w:rsidRDefault="00BE1D04" w:rsidP="001B0A2E">
            <w:pPr>
              <w:ind w:right="284"/>
              <w:jc w:val="center"/>
              <w:rPr>
                <w:rFonts w:ascii="Arial" w:hAnsi="Arial" w:cs="Arial"/>
                <w:bCs/>
              </w:rPr>
            </w:pPr>
            <w:r>
              <w:rPr>
                <w:rFonts w:ascii="Arial" w:hAnsi="Arial" w:cs="Arial"/>
                <w:bCs/>
              </w:rPr>
              <w:t>Une semaine</w:t>
            </w:r>
          </w:p>
        </w:tc>
      </w:tr>
    </w:tbl>
    <w:p w:rsidR="00E159DD" w:rsidRPr="001B2CFA" w:rsidRDefault="00E159DD" w:rsidP="00E159DD">
      <w:pPr>
        <w:ind w:left="896" w:right="284"/>
        <w:rPr>
          <w:rFonts w:ascii="Calibri" w:hAnsi="Calibri" w:cs="Calibri"/>
          <w:bCs/>
          <w:i/>
          <w:iCs/>
        </w:rPr>
      </w:pPr>
    </w:p>
    <w:p w:rsidR="00BE1D04" w:rsidRDefault="00BE1D04" w:rsidP="00146A41">
      <w:pPr>
        <w:ind w:right="-285"/>
        <w:rPr>
          <w:rFonts w:ascii="Calibri" w:hAnsi="Calibri" w:cs="Calibri"/>
          <w:b/>
          <w:sz w:val="28"/>
          <w:szCs w:val="28"/>
        </w:rPr>
      </w:pPr>
    </w:p>
    <w:p w:rsidR="00BE1D04" w:rsidRPr="00BE1D04" w:rsidRDefault="00BE1D04" w:rsidP="00D82675">
      <w:pPr>
        <w:numPr>
          <w:ilvl w:val="0"/>
          <w:numId w:val="5"/>
        </w:numPr>
        <w:ind w:right="284"/>
        <w:rPr>
          <w:rFonts w:ascii="Arial" w:hAnsi="Arial" w:cs="Arial"/>
        </w:rPr>
      </w:pPr>
      <w:r w:rsidRPr="001B2CFA">
        <w:rPr>
          <w:rFonts w:ascii="Calibri" w:hAnsi="Calibri" w:cs="Calibri"/>
          <w:b/>
          <w:sz w:val="28"/>
          <w:szCs w:val="28"/>
        </w:rPr>
        <w:t>Documentation disponible au niveau de l’établissement spécifique à la formation proposé</w:t>
      </w:r>
    </w:p>
    <w:p w:rsidR="00BE1D04" w:rsidRPr="005D6820" w:rsidRDefault="00BE1D04" w:rsidP="00D82675">
      <w:pPr>
        <w:numPr>
          <w:ilvl w:val="0"/>
          <w:numId w:val="2"/>
        </w:numPr>
        <w:ind w:right="284"/>
        <w:rPr>
          <w:rFonts w:ascii="Arial" w:hAnsi="Arial" w:cs="Arial"/>
        </w:rPr>
      </w:pPr>
      <w:r w:rsidRPr="005D6820">
        <w:rPr>
          <w:rFonts w:ascii="Arial" w:hAnsi="Arial" w:cs="Arial"/>
        </w:rPr>
        <w:t>5286</w:t>
      </w:r>
      <w:r>
        <w:rPr>
          <w:rFonts w:ascii="Arial" w:hAnsi="Arial" w:cs="Arial"/>
        </w:rPr>
        <w:t xml:space="preserve"> </w:t>
      </w:r>
      <w:r w:rsidRPr="005D6820">
        <w:rPr>
          <w:rFonts w:ascii="Arial" w:hAnsi="Arial" w:cs="Arial"/>
        </w:rPr>
        <w:t>: biologie, sciences de la vie, vétérinaires</w:t>
      </w:r>
    </w:p>
    <w:p w:rsidR="00BE1D04" w:rsidRPr="005D6820" w:rsidRDefault="00BE1D04" w:rsidP="00D82675">
      <w:pPr>
        <w:numPr>
          <w:ilvl w:val="0"/>
          <w:numId w:val="2"/>
        </w:numPr>
        <w:ind w:right="284"/>
        <w:rPr>
          <w:rFonts w:ascii="Arial" w:hAnsi="Arial" w:cs="Arial"/>
        </w:rPr>
      </w:pPr>
      <w:r w:rsidRPr="005D6820">
        <w:rPr>
          <w:rFonts w:ascii="Arial" w:hAnsi="Arial" w:cs="Arial"/>
        </w:rPr>
        <w:t>1699 : sciences agronomiques</w:t>
      </w:r>
    </w:p>
    <w:p w:rsidR="00BE1D04" w:rsidRPr="005D6820" w:rsidRDefault="00BE1D04" w:rsidP="00D82675">
      <w:pPr>
        <w:numPr>
          <w:ilvl w:val="0"/>
          <w:numId w:val="2"/>
        </w:numPr>
        <w:ind w:right="284"/>
        <w:rPr>
          <w:rFonts w:ascii="Arial" w:hAnsi="Arial" w:cs="Arial"/>
        </w:rPr>
      </w:pPr>
      <w:r w:rsidRPr="005D6820">
        <w:rPr>
          <w:rFonts w:ascii="Arial" w:hAnsi="Arial" w:cs="Arial"/>
        </w:rPr>
        <w:t>6439 : environnement</w:t>
      </w:r>
    </w:p>
    <w:p w:rsidR="00BE1D04" w:rsidRPr="005D6820" w:rsidRDefault="00BE1D04" w:rsidP="00D82675">
      <w:pPr>
        <w:numPr>
          <w:ilvl w:val="0"/>
          <w:numId w:val="2"/>
        </w:numPr>
        <w:ind w:right="284"/>
        <w:rPr>
          <w:rFonts w:ascii="Arial" w:hAnsi="Arial" w:cs="Arial"/>
        </w:rPr>
      </w:pPr>
      <w:smartTag w:uri="urn:schemas-microsoft-com:office:smarttags" w:element="phone">
        <w:smartTagPr>
          <w:attr w:uri="urn:schemas-microsoft-com:office:office" w:name="ls" w:val="trans"/>
        </w:smartTagPr>
        <w:r w:rsidRPr="005D6820">
          <w:rPr>
            <w:rFonts w:ascii="Arial" w:hAnsi="Arial" w:cs="Arial"/>
          </w:rPr>
          <w:t>65462</w:t>
        </w:r>
      </w:smartTag>
      <w:r>
        <w:rPr>
          <w:rFonts w:ascii="Arial" w:hAnsi="Arial" w:cs="Arial"/>
        </w:rPr>
        <w:t xml:space="preserve"> </w:t>
      </w:r>
      <w:r w:rsidRPr="005D6820">
        <w:rPr>
          <w:rFonts w:ascii="Arial" w:hAnsi="Arial" w:cs="Arial"/>
        </w:rPr>
        <w:t>: informatique</w:t>
      </w:r>
    </w:p>
    <w:p w:rsidR="00BE1D04" w:rsidRPr="005D6820" w:rsidRDefault="00BE1D04" w:rsidP="00BE1D04">
      <w:pPr>
        <w:ind w:right="284"/>
        <w:jc w:val="both"/>
        <w:rPr>
          <w:rFonts w:ascii="Arial" w:hAnsi="Arial" w:cs="Arial"/>
        </w:rPr>
      </w:pPr>
      <w:r>
        <w:rPr>
          <w:rFonts w:ascii="Arial" w:hAnsi="Arial" w:cs="Arial"/>
          <w:b/>
        </w:rPr>
        <w:t xml:space="preserve">           </w:t>
      </w:r>
      <w:r w:rsidRPr="005D6820">
        <w:rPr>
          <w:rFonts w:ascii="Arial" w:hAnsi="Arial" w:cs="Arial"/>
          <w:b/>
        </w:rPr>
        <w:t>Ouvrage</w:t>
      </w:r>
      <w:r>
        <w:rPr>
          <w:rFonts w:ascii="Arial" w:hAnsi="Arial" w:cs="Arial"/>
          <w:b/>
        </w:rPr>
        <w:t>s</w:t>
      </w:r>
      <w:r w:rsidRPr="005D6820">
        <w:rPr>
          <w:rFonts w:ascii="Arial" w:hAnsi="Arial" w:cs="Arial"/>
        </w:rPr>
        <w:t xml:space="preserve"> : </w:t>
      </w:r>
    </w:p>
    <w:p w:rsidR="00BE1D04" w:rsidRPr="005D6820" w:rsidRDefault="00BE1D04" w:rsidP="00D82675">
      <w:pPr>
        <w:numPr>
          <w:ilvl w:val="0"/>
          <w:numId w:val="2"/>
        </w:numPr>
        <w:ind w:right="284"/>
        <w:rPr>
          <w:rFonts w:ascii="Arial" w:hAnsi="Arial" w:cs="Arial"/>
        </w:rPr>
      </w:pPr>
      <w:r w:rsidRPr="005D6820">
        <w:rPr>
          <w:rFonts w:ascii="Arial" w:hAnsi="Arial" w:cs="Arial"/>
        </w:rPr>
        <w:t xml:space="preserve">124 titres en 544 exemplaires des Sciences de la vie (agronomie, biologie et vétérinaire) </w:t>
      </w:r>
    </w:p>
    <w:p w:rsidR="00BE1D04" w:rsidRPr="005D6820" w:rsidRDefault="00BE1D04" w:rsidP="00D82675">
      <w:pPr>
        <w:numPr>
          <w:ilvl w:val="0"/>
          <w:numId w:val="2"/>
        </w:numPr>
        <w:ind w:right="284"/>
        <w:rPr>
          <w:rFonts w:ascii="Arial" w:hAnsi="Arial" w:cs="Arial"/>
        </w:rPr>
      </w:pPr>
      <w:r w:rsidRPr="005D6820">
        <w:rPr>
          <w:rFonts w:ascii="Arial" w:hAnsi="Arial" w:cs="Arial"/>
        </w:rPr>
        <w:t>23 titres en 30 exemplaires d’informatique</w:t>
      </w:r>
    </w:p>
    <w:p w:rsidR="00BE1D04" w:rsidRPr="005D6820" w:rsidRDefault="00BE1D04" w:rsidP="00D82675">
      <w:pPr>
        <w:numPr>
          <w:ilvl w:val="0"/>
          <w:numId w:val="2"/>
        </w:numPr>
        <w:ind w:right="284"/>
        <w:rPr>
          <w:rFonts w:ascii="Arial" w:hAnsi="Arial" w:cs="Arial"/>
        </w:rPr>
      </w:pPr>
      <w:r w:rsidRPr="005D6820">
        <w:rPr>
          <w:rFonts w:ascii="Arial" w:hAnsi="Arial" w:cs="Arial"/>
        </w:rPr>
        <w:t>14 dictionnaires en 144 exemplaires.</w:t>
      </w:r>
    </w:p>
    <w:p w:rsidR="00BE1D04" w:rsidRPr="002D6448" w:rsidRDefault="00BE1D04" w:rsidP="00BE1D04">
      <w:pPr>
        <w:ind w:right="284"/>
        <w:jc w:val="center"/>
        <w:rPr>
          <w:rFonts w:ascii="Arial" w:hAnsi="Arial" w:cs="Arial"/>
        </w:rPr>
      </w:pPr>
    </w:p>
    <w:p w:rsidR="00BE1D04" w:rsidRPr="00BE1D04" w:rsidRDefault="00BE1D04" w:rsidP="00D82675">
      <w:pPr>
        <w:pStyle w:val="En-tte"/>
        <w:numPr>
          <w:ilvl w:val="0"/>
          <w:numId w:val="4"/>
        </w:numPr>
        <w:tabs>
          <w:tab w:val="clear" w:pos="4536"/>
          <w:tab w:val="clear" w:pos="9072"/>
        </w:tabs>
        <w:rPr>
          <w:rFonts w:ascii="Calibri" w:hAnsi="Calibri" w:cs="Calibri"/>
          <w:b/>
          <w:sz w:val="28"/>
          <w:szCs w:val="28"/>
        </w:rPr>
      </w:pPr>
      <w:r w:rsidRPr="001B2CFA">
        <w:rPr>
          <w:rFonts w:ascii="Calibri" w:hAnsi="Calibri" w:cs="Calibri"/>
          <w:b/>
          <w:sz w:val="28"/>
          <w:szCs w:val="28"/>
        </w:rPr>
        <w:t>D- Espaces de travaux personnels et TIC disponibles au niveau du département et de la faculté :</w:t>
      </w:r>
    </w:p>
    <w:p w:rsidR="00BE1D04" w:rsidRPr="008730CB" w:rsidRDefault="00BE1D04" w:rsidP="00D82675">
      <w:pPr>
        <w:numPr>
          <w:ilvl w:val="0"/>
          <w:numId w:val="4"/>
        </w:numPr>
        <w:ind w:right="284"/>
        <w:rPr>
          <w:rFonts w:ascii="Arial" w:hAnsi="Arial" w:cs="Arial"/>
        </w:rPr>
      </w:pPr>
      <w:r w:rsidRPr="008730CB">
        <w:rPr>
          <w:rFonts w:ascii="Arial" w:hAnsi="Arial" w:cs="Arial"/>
        </w:rPr>
        <w:t>Salle de visioconférence 24place ;</w:t>
      </w:r>
    </w:p>
    <w:p w:rsidR="00BE1D04" w:rsidRPr="008730CB" w:rsidRDefault="00BE1D04" w:rsidP="00D82675">
      <w:pPr>
        <w:numPr>
          <w:ilvl w:val="0"/>
          <w:numId w:val="4"/>
        </w:numPr>
        <w:ind w:right="284"/>
        <w:rPr>
          <w:rFonts w:ascii="Arial" w:hAnsi="Arial" w:cs="Arial"/>
        </w:rPr>
      </w:pPr>
      <w:r w:rsidRPr="008730CB">
        <w:rPr>
          <w:rFonts w:ascii="Arial" w:hAnsi="Arial" w:cs="Arial"/>
        </w:rPr>
        <w:t>Salle internet 120 postes – centre de calcul 20 places</w:t>
      </w:r>
    </w:p>
    <w:p w:rsidR="00BE1D04" w:rsidRDefault="00BE1D04" w:rsidP="00D82675">
      <w:pPr>
        <w:numPr>
          <w:ilvl w:val="0"/>
          <w:numId w:val="4"/>
        </w:numPr>
        <w:ind w:right="284"/>
        <w:rPr>
          <w:rFonts w:ascii="Arial" w:hAnsi="Arial" w:cs="Arial"/>
        </w:rPr>
      </w:pPr>
      <w:r w:rsidRPr="008730CB">
        <w:rPr>
          <w:rFonts w:ascii="Arial" w:hAnsi="Arial" w:cs="Arial"/>
        </w:rPr>
        <w:t>Calcul</w:t>
      </w:r>
      <w:r>
        <w:rPr>
          <w:rFonts w:ascii="Arial" w:hAnsi="Arial" w:cs="Arial"/>
        </w:rPr>
        <w:t xml:space="preserve">ateur vectoriel IBM </w:t>
      </w:r>
      <w:r w:rsidRPr="008730CB">
        <w:rPr>
          <w:rFonts w:ascii="Arial" w:hAnsi="Arial" w:cs="Arial"/>
        </w:rPr>
        <w:t>PS 50 places connectés</w:t>
      </w:r>
    </w:p>
    <w:p w:rsidR="00BE1D04" w:rsidRDefault="00BE1D04" w:rsidP="00D82675">
      <w:pPr>
        <w:numPr>
          <w:ilvl w:val="0"/>
          <w:numId w:val="4"/>
        </w:numPr>
        <w:ind w:right="284"/>
        <w:rPr>
          <w:rFonts w:ascii="Arial" w:hAnsi="Arial" w:cs="Arial"/>
        </w:rPr>
      </w:pPr>
      <w:r>
        <w:rPr>
          <w:rFonts w:ascii="Arial" w:hAnsi="Arial" w:cs="Arial"/>
        </w:rPr>
        <w:t>Bibliothèque virtuelle centrale consultable sur réseau internet</w:t>
      </w:r>
    </w:p>
    <w:p w:rsidR="00BE1D04" w:rsidRPr="008730CB" w:rsidRDefault="00BE1D04" w:rsidP="00D82675">
      <w:pPr>
        <w:numPr>
          <w:ilvl w:val="0"/>
          <w:numId w:val="4"/>
        </w:numPr>
        <w:ind w:right="284"/>
        <w:rPr>
          <w:rFonts w:ascii="Arial" w:hAnsi="Arial" w:cs="Arial"/>
        </w:rPr>
      </w:pPr>
      <w:r>
        <w:rPr>
          <w:rFonts w:ascii="Arial" w:hAnsi="Arial" w:cs="Arial"/>
        </w:rPr>
        <w:t>Centre de calcul disposant d’une salle d’accès internet équipée de 50 places</w:t>
      </w:r>
    </w:p>
    <w:p w:rsidR="00BE1D04" w:rsidRDefault="00BE1D04" w:rsidP="00D82675">
      <w:pPr>
        <w:numPr>
          <w:ilvl w:val="0"/>
          <w:numId w:val="3"/>
        </w:numPr>
        <w:ind w:right="284"/>
        <w:jc w:val="both"/>
        <w:rPr>
          <w:rFonts w:ascii="Arial" w:hAnsi="Arial" w:cs="Arial"/>
        </w:rPr>
      </w:pPr>
      <w:r>
        <w:rPr>
          <w:rFonts w:ascii="Arial" w:hAnsi="Arial" w:cs="Arial"/>
        </w:rPr>
        <w:t xml:space="preserve">deux bibliothèques de </w:t>
      </w:r>
      <w:smartTag w:uri="urn:schemas-microsoft-com:office:smarttags" w:element="PersonName">
        <w:smartTagPr>
          <w:attr w:name="ProductID" w:val="la Facult￩"/>
        </w:smartTagPr>
        <w:r>
          <w:rPr>
            <w:rFonts w:ascii="Arial" w:hAnsi="Arial" w:cs="Arial"/>
          </w:rPr>
          <w:t>la Faculté</w:t>
        </w:r>
      </w:smartTag>
      <w:r>
        <w:rPr>
          <w:rFonts w:ascii="Arial" w:hAnsi="Arial" w:cs="Arial"/>
        </w:rPr>
        <w:t> ;</w:t>
      </w:r>
    </w:p>
    <w:p w:rsidR="00BE1D04" w:rsidRDefault="00BE1D04" w:rsidP="00D82675">
      <w:pPr>
        <w:numPr>
          <w:ilvl w:val="0"/>
          <w:numId w:val="3"/>
        </w:numPr>
        <w:ind w:right="284"/>
        <w:jc w:val="both"/>
        <w:rPr>
          <w:rFonts w:ascii="Arial" w:hAnsi="Arial" w:cs="Arial"/>
        </w:rPr>
      </w:pPr>
      <w:r>
        <w:rPr>
          <w:rFonts w:ascii="Arial" w:hAnsi="Arial" w:cs="Arial"/>
        </w:rPr>
        <w:t xml:space="preserve">salle d’accès au réseau internet de la faculté. </w:t>
      </w:r>
    </w:p>
    <w:p w:rsidR="00BE1D04" w:rsidRPr="004400C8" w:rsidRDefault="00BE1D04" w:rsidP="00D82675">
      <w:pPr>
        <w:numPr>
          <w:ilvl w:val="0"/>
          <w:numId w:val="3"/>
        </w:numPr>
        <w:ind w:right="284"/>
        <w:jc w:val="both"/>
        <w:rPr>
          <w:rFonts w:ascii="Arial" w:hAnsi="Arial" w:cs="Arial"/>
        </w:rPr>
      </w:pPr>
      <w:r>
        <w:rPr>
          <w:rFonts w:ascii="Arial" w:hAnsi="Arial" w:cs="Arial"/>
        </w:rPr>
        <w:t>Bibliocentre@mail.univ-tiaret</w:t>
      </w:r>
    </w:p>
    <w:p w:rsidR="00BE1D04" w:rsidRPr="004400C8" w:rsidRDefault="00BE1D04" w:rsidP="00BE1D04">
      <w:pPr>
        <w:ind w:right="284"/>
        <w:jc w:val="both"/>
        <w:rPr>
          <w:rFonts w:ascii="Arial" w:hAnsi="Arial" w:cs="Arial"/>
        </w:rPr>
      </w:pPr>
    </w:p>
    <w:p w:rsidR="00BE1D04" w:rsidRPr="004400C8" w:rsidRDefault="00BE1D04" w:rsidP="00BE1D04">
      <w:pPr>
        <w:ind w:right="284"/>
        <w:jc w:val="both"/>
        <w:rPr>
          <w:rFonts w:ascii="Arial" w:hAnsi="Arial" w:cs="Arial"/>
        </w:rPr>
      </w:pPr>
    </w:p>
    <w:p w:rsidR="00BE1D04" w:rsidRPr="002D6448" w:rsidRDefault="00BE1D04" w:rsidP="00BE1D04">
      <w:pPr>
        <w:ind w:right="284"/>
        <w:jc w:val="center"/>
        <w:rPr>
          <w:rFonts w:ascii="Arial" w:hAnsi="Arial" w:cs="Arial"/>
          <w:b/>
        </w:rPr>
      </w:pPr>
    </w:p>
    <w:p w:rsidR="00BE1D04" w:rsidRPr="002D6448" w:rsidRDefault="00BE1D04" w:rsidP="00BE1D04">
      <w:pPr>
        <w:ind w:right="284"/>
        <w:jc w:val="center"/>
        <w:rPr>
          <w:rFonts w:ascii="Arial" w:hAnsi="Arial" w:cs="Arial"/>
          <w:b/>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077133" w:rsidRPr="001B2CFA" w:rsidRDefault="00077133" w:rsidP="00FB60AB">
      <w:pPr>
        <w:ind w:right="284"/>
        <w:rPr>
          <w:rFonts w:ascii="Calibri" w:hAnsi="Calibri" w:cs="Calibri"/>
        </w:rPr>
      </w:pPr>
    </w:p>
    <w:p w:rsidR="007A552D" w:rsidRPr="001B2CFA" w:rsidRDefault="00FB60AB" w:rsidP="00BE1D04">
      <w:pPr>
        <w:rPr>
          <w:rFonts w:ascii="Calibri" w:hAnsi="Calibri" w:cs="Calibri"/>
          <w:b/>
          <w:sz w:val="32"/>
          <w:szCs w:val="32"/>
        </w:rPr>
      </w:pPr>
      <w:r w:rsidRPr="001B2CFA">
        <w:rPr>
          <w:rFonts w:ascii="Calibri" w:hAnsi="Calibri" w:cs="Calibri"/>
          <w:b/>
          <w:sz w:val="32"/>
          <w:szCs w:val="32"/>
        </w:rPr>
        <w:t xml:space="preserve">II – </w:t>
      </w:r>
      <w:r w:rsidR="007A552D" w:rsidRPr="001B2CFA">
        <w:rPr>
          <w:rFonts w:ascii="Calibri" w:hAnsi="Calibri" w:cs="Calibri"/>
          <w:b/>
          <w:sz w:val="32"/>
          <w:szCs w:val="32"/>
        </w:rPr>
        <w:t>F</w:t>
      </w:r>
      <w:r w:rsidRPr="001B2CFA">
        <w:rPr>
          <w:rFonts w:ascii="Calibri" w:hAnsi="Calibri" w:cs="Calibri"/>
          <w:b/>
          <w:sz w:val="32"/>
          <w:szCs w:val="32"/>
        </w:rPr>
        <w:t>iche d’organisation semestrielle des enseignements</w:t>
      </w:r>
      <w:r w:rsidR="00E634F2" w:rsidRPr="001B2CFA">
        <w:rPr>
          <w:rFonts w:ascii="Calibri" w:hAnsi="Calibri" w:cs="Calibri"/>
          <w:b/>
          <w:sz w:val="32"/>
          <w:szCs w:val="32"/>
        </w:rPr>
        <w:t xml:space="preserve"> de la spécialité (S5 et S6)</w:t>
      </w:r>
    </w:p>
    <w:p w:rsidR="008E0D89" w:rsidRPr="001B2CFA" w:rsidRDefault="00124E8C" w:rsidP="00146A41">
      <w:pPr>
        <w:jc w:val="center"/>
        <w:rPr>
          <w:rFonts w:ascii="Calibri" w:hAnsi="Calibri" w:cs="Calibri"/>
        </w:rPr>
      </w:pPr>
      <w:r w:rsidRPr="001B2CFA">
        <w:rPr>
          <w:rFonts w:ascii="Calibri" w:hAnsi="Calibri" w:cs="Calibri"/>
          <w:sz w:val="28"/>
          <w:szCs w:val="28"/>
        </w:rPr>
        <w:t>(</w:t>
      </w:r>
      <w:r w:rsidR="00E634F2" w:rsidRPr="001B2CFA">
        <w:rPr>
          <w:rFonts w:ascii="Calibri" w:hAnsi="Calibri" w:cs="Calibri"/>
          <w:sz w:val="28"/>
          <w:szCs w:val="28"/>
        </w:rPr>
        <w:t>y inclure les annexes des arrêtés des socles communs du domaine et de la filière)</w:t>
      </w: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8E0D89" w:rsidRPr="001B2CFA" w:rsidRDefault="008E0D89" w:rsidP="00FB60AB">
      <w:pPr>
        <w:jc w:val="center"/>
        <w:rPr>
          <w:rFonts w:ascii="Calibri" w:hAnsi="Calibri" w:cs="Calibri"/>
        </w:rPr>
      </w:pPr>
    </w:p>
    <w:p w:rsidR="0093163B" w:rsidRPr="001B2CFA" w:rsidRDefault="0093163B" w:rsidP="00FB60AB">
      <w:pPr>
        <w:rPr>
          <w:rFonts w:ascii="Calibri" w:hAnsi="Calibri" w:cs="Calibri"/>
        </w:rPr>
      </w:pPr>
    </w:p>
    <w:p w:rsidR="00B40CB1" w:rsidRPr="001B2CFA" w:rsidRDefault="00B40CB1" w:rsidP="00FB60AB">
      <w:pPr>
        <w:rPr>
          <w:rFonts w:ascii="Calibri" w:hAnsi="Calibri" w:cs="Calibri"/>
        </w:rPr>
      </w:pPr>
    </w:p>
    <w:p w:rsidR="00A45528" w:rsidRDefault="00A45528" w:rsidP="00FB60AB">
      <w:pPr>
        <w:rPr>
          <w:rFonts w:ascii="Calibri" w:hAnsi="Calibri" w:cs="Calibri"/>
        </w:rPr>
      </w:pPr>
    </w:p>
    <w:p w:rsidR="007E18F4" w:rsidRPr="001B2CFA" w:rsidRDefault="007E18F4" w:rsidP="00FB60AB">
      <w:pPr>
        <w:rPr>
          <w:rFonts w:ascii="Calibri" w:hAnsi="Calibri" w:cs="Calibri"/>
          <w:b/>
          <w:sz w:val="28"/>
          <w:szCs w:val="28"/>
        </w:rPr>
        <w:sectPr w:rsidR="007E18F4" w:rsidRPr="001B2CFA" w:rsidSect="00346258">
          <w:pgSz w:w="11906" w:h="16838"/>
          <w:pgMar w:top="1134" w:right="1134" w:bottom="1134" w:left="1134" w:header="709" w:footer="709" w:gutter="0"/>
          <w:cols w:space="708"/>
          <w:titlePg/>
          <w:docGrid w:linePitch="360"/>
        </w:sectPr>
      </w:pPr>
    </w:p>
    <w:p w:rsidR="003F1A4C" w:rsidRDefault="005D56E0" w:rsidP="00FB60AB">
      <w:pPr>
        <w:rPr>
          <w:rFonts w:ascii="Calibri" w:hAnsi="Calibri" w:cs="Calibri"/>
          <w:b/>
          <w:sz w:val="28"/>
          <w:szCs w:val="28"/>
        </w:rPr>
      </w:pPr>
      <w:r>
        <w:rPr>
          <w:rFonts w:ascii="Calibri" w:hAnsi="Calibri" w:cs="Calibri"/>
          <w:b/>
          <w:noProof/>
          <w:sz w:val="28"/>
          <w:szCs w:val="28"/>
          <w:lang w:val="en-US" w:eastAsia="en-US"/>
        </w:rPr>
        <w:lastRenderedPageBreak/>
        <w:drawing>
          <wp:inline distT="0" distB="0" distL="0" distR="0">
            <wp:extent cx="8420100" cy="6610350"/>
            <wp:effectExtent l="19050" t="0" r="0" b="0"/>
            <wp:docPr id="1" name="Image 1"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3"/>
                    <pic:cNvPicPr>
                      <a:picLocks noChangeAspect="1" noChangeArrowheads="1"/>
                    </pic:cNvPicPr>
                  </pic:nvPicPr>
                  <pic:blipFill>
                    <a:blip r:embed="rId12" cstate="print"/>
                    <a:srcRect/>
                    <a:stretch>
                      <a:fillRect/>
                    </a:stretch>
                  </pic:blipFill>
                  <pic:spPr bwMode="auto">
                    <a:xfrm>
                      <a:off x="0" y="0"/>
                      <a:ext cx="8420100" cy="6610350"/>
                    </a:xfrm>
                    <a:prstGeom prst="rect">
                      <a:avLst/>
                    </a:prstGeom>
                    <a:noFill/>
                    <a:ln w="9525">
                      <a:noFill/>
                      <a:miter lim="800000"/>
                      <a:headEnd/>
                      <a:tailEnd/>
                    </a:ln>
                  </pic:spPr>
                </pic:pic>
              </a:graphicData>
            </a:graphic>
          </wp:inline>
        </w:drawing>
      </w: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5D56E0" w:rsidP="00FB60AB">
      <w:pPr>
        <w:rPr>
          <w:rFonts w:ascii="Calibri" w:hAnsi="Calibri" w:cs="Calibri"/>
          <w:b/>
          <w:sz w:val="28"/>
          <w:szCs w:val="28"/>
        </w:rPr>
      </w:pPr>
      <w:r>
        <w:rPr>
          <w:noProof/>
          <w:lang w:val="en-US" w:eastAsia="en-US"/>
        </w:rPr>
        <w:drawing>
          <wp:anchor distT="0" distB="0" distL="114300" distR="114300" simplePos="0" relativeHeight="251661312" behindDoc="0" locked="0" layoutInCell="1" allowOverlap="1">
            <wp:simplePos x="0" y="0"/>
            <wp:positionH relativeFrom="column">
              <wp:posOffset>632460</wp:posOffset>
            </wp:positionH>
            <wp:positionV relativeFrom="paragraph">
              <wp:posOffset>5080</wp:posOffset>
            </wp:positionV>
            <wp:extent cx="7562850" cy="5069840"/>
            <wp:effectExtent l="19050" t="0" r="0" b="0"/>
            <wp:wrapSquare wrapText="bothSides"/>
            <wp:docPr id="69" name="Image 69"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004"/>
                    <pic:cNvPicPr>
                      <a:picLocks noChangeAspect="1" noChangeArrowheads="1"/>
                    </pic:cNvPicPr>
                  </pic:nvPicPr>
                  <pic:blipFill>
                    <a:blip r:embed="rId13" cstate="print"/>
                    <a:srcRect/>
                    <a:stretch>
                      <a:fillRect/>
                    </a:stretch>
                  </pic:blipFill>
                  <pic:spPr bwMode="auto">
                    <a:xfrm>
                      <a:off x="0" y="0"/>
                      <a:ext cx="7562850" cy="5069840"/>
                    </a:xfrm>
                    <a:prstGeom prst="rect">
                      <a:avLst/>
                    </a:prstGeom>
                    <a:noFill/>
                    <a:ln w="9525">
                      <a:noFill/>
                      <a:miter lim="800000"/>
                      <a:headEnd/>
                      <a:tailEnd/>
                    </a:ln>
                  </pic:spPr>
                </pic:pic>
              </a:graphicData>
            </a:graphic>
          </wp:anchor>
        </w:drawing>
      </w: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5D56E0" w:rsidP="00FB60AB">
      <w:pPr>
        <w:rPr>
          <w:rFonts w:ascii="Calibri" w:hAnsi="Calibri" w:cs="Calibri"/>
          <w:b/>
          <w:sz w:val="28"/>
          <w:szCs w:val="28"/>
        </w:rPr>
      </w:pPr>
      <w:r>
        <w:rPr>
          <w:rFonts w:ascii="Calibri" w:hAnsi="Calibri" w:cs="Calibri"/>
          <w:b/>
          <w:noProof/>
          <w:sz w:val="28"/>
          <w:szCs w:val="28"/>
          <w:lang w:val="en-US" w:eastAsia="en-US"/>
        </w:rPr>
        <w:lastRenderedPageBreak/>
        <w:drawing>
          <wp:inline distT="0" distB="0" distL="0" distR="0">
            <wp:extent cx="8286750" cy="5219700"/>
            <wp:effectExtent l="19050" t="0" r="0" b="0"/>
            <wp:docPr id="2" name="Image 2"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5"/>
                    <pic:cNvPicPr>
                      <a:picLocks noChangeAspect="1" noChangeArrowheads="1"/>
                    </pic:cNvPicPr>
                  </pic:nvPicPr>
                  <pic:blipFill>
                    <a:blip r:embed="rId14" cstate="print"/>
                    <a:srcRect/>
                    <a:stretch>
                      <a:fillRect/>
                    </a:stretch>
                  </pic:blipFill>
                  <pic:spPr bwMode="auto">
                    <a:xfrm>
                      <a:off x="0" y="0"/>
                      <a:ext cx="8286750" cy="5219700"/>
                    </a:xfrm>
                    <a:prstGeom prst="rect">
                      <a:avLst/>
                    </a:prstGeom>
                    <a:noFill/>
                    <a:ln w="9525">
                      <a:noFill/>
                      <a:miter lim="800000"/>
                      <a:headEnd/>
                      <a:tailEnd/>
                    </a:ln>
                  </pic:spPr>
                </pic:pic>
              </a:graphicData>
            </a:graphic>
          </wp:inline>
        </w:drawing>
      </w: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3F1A4C" w:rsidP="00FB60AB">
      <w:pPr>
        <w:rPr>
          <w:rFonts w:ascii="Calibri" w:hAnsi="Calibri" w:cs="Calibri"/>
          <w:b/>
          <w:sz w:val="28"/>
          <w:szCs w:val="28"/>
        </w:rPr>
      </w:pPr>
    </w:p>
    <w:p w:rsidR="003F1A4C" w:rsidRDefault="005D56E0" w:rsidP="00FB60AB">
      <w:pPr>
        <w:rPr>
          <w:rFonts w:ascii="Calibri" w:hAnsi="Calibri" w:cs="Calibri"/>
          <w:b/>
          <w:sz w:val="28"/>
          <w:szCs w:val="28"/>
        </w:rPr>
      </w:pPr>
      <w:r>
        <w:rPr>
          <w:rFonts w:ascii="Calibri" w:hAnsi="Calibri" w:cs="Calibri"/>
          <w:b/>
          <w:noProof/>
          <w:sz w:val="28"/>
          <w:szCs w:val="28"/>
          <w:lang w:val="en-US" w:eastAsia="en-US"/>
        </w:rPr>
        <w:drawing>
          <wp:inline distT="0" distB="0" distL="0" distR="0">
            <wp:extent cx="7562850" cy="4781550"/>
            <wp:effectExtent l="19050" t="0" r="0" b="0"/>
            <wp:docPr id="3" name="Image 3"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6"/>
                    <pic:cNvPicPr>
                      <a:picLocks noChangeAspect="1" noChangeArrowheads="1"/>
                    </pic:cNvPicPr>
                  </pic:nvPicPr>
                  <pic:blipFill>
                    <a:blip r:embed="rId15" cstate="print"/>
                    <a:srcRect/>
                    <a:stretch>
                      <a:fillRect/>
                    </a:stretch>
                  </pic:blipFill>
                  <pic:spPr bwMode="auto">
                    <a:xfrm>
                      <a:off x="0" y="0"/>
                      <a:ext cx="7562850" cy="4781550"/>
                    </a:xfrm>
                    <a:prstGeom prst="rect">
                      <a:avLst/>
                    </a:prstGeom>
                    <a:noFill/>
                    <a:ln w="9525">
                      <a:noFill/>
                      <a:miter lim="800000"/>
                      <a:headEnd/>
                      <a:tailEnd/>
                    </a:ln>
                  </pic:spPr>
                </pic:pic>
              </a:graphicData>
            </a:graphic>
          </wp:inline>
        </w:drawing>
      </w:r>
    </w:p>
    <w:p w:rsidR="003F1A4C" w:rsidRDefault="003F1A4C" w:rsidP="00FB60AB">
      <w:pPr>
        <w:rPr>
          <w:rFonts w:ascii="Calibri" w:hAnsi="Calibri" w:cs="Calibri"/>
          <w:b/>
          <w:sz w:val="28"/>
          <w:szCs w:val="28"/>
        </w:rPr>
      </w:pPr>
    </w:p>
    <w:p w:rsidR="005D0F3F" w:rsidRDefault="005D0F3F" w:rsidP="00FB60AB">
      <w:pPr>
        <w:rPr>
          <w:rFonts w:ascii="Calibri" w:hAnsi="Calibri" w:cs="Calibri"/>
          <w:b/>
          <w:sz w:val="28"/>
          <w:szCs w:val="28"/>
        </w:rPr>
      </w:pPr>
    </w:p>
    <w:p w:rsidR="005D0F3F" w:rsidRPr="00D96581" w:rsidRDefault="005D0F3F" w:rsidP="005D0F3F">
      <w:pPr>
        <w:jc w:val="center"/>
        <w:rPr>
          <w:b/>
          <w:bCs/>
          <w:color w:val="000000"/>
          <w:sz w:val="26"/>
          <w:szCs w:val="26"/>
        </w:rPr>
      </w:pPr>
      <w:r w:rsidRPr="00D96581">
        <w:rPr>
          <w:b/>
          <w:bCs/>
          <w:color w:val="000000"/>
          <w:sz w:val="26"/>
          <w:szCs w:val="26"/>
        </w:rPr>
        <w:lastRenderedPageBreak/>
        <w:t xml:space="preserve">Socle commun </w:t>
      </w:r>
      <w:r>
        <w:rPr>
          <w:b/>
          <w:bCs/>
          <w:color w:val="000000"/>
          <w:sz w:val="26"/>
          <w:szCs w:val="26"/>
        </w:rPr>
        <w:t>domaine « Sciences de la Nature et de la Vie</w:t>
      </w:r>
      <w:r w:rsidRPr="00D96581">
        <w:rPr>
          <w:b/>
          <w:bCs/>
          <w:color w:val="000000"/>
          <w:sz w:val="26"/>
          <w:szCs w:val="26"/>
        </w:rPr>
        <w:t> »</w:t>
      </w:r>
    </w:p>
    <w:p w:rsidR="005D0F3F" w:rsidRPr="00D96581" w:rsidRDefault="005D0F3F" w:rsidP="005D0F3F">
      <w:pPr>
        <w:spacing w:before="120" w:after="240"/>
        <w:rPr>
          <w:b/>
          <w:bCs/>
          <w:color w:val="000000"/>
          <w:sz w:val="26"/>
          <w:szCs w:val="26"/>
        </w:rPr>
      </w:pPr>
      <w:r w:rsidRPr="00D96581">
        <w:rPr>
          <w:b/>
          <w:bCs/>
          <w:color w:val="000000"/>
          <w:sz w:val="26"/>
          <w:szCs w:val="26"/>
        </w:rPr>
        <w:t xml:space="preserve">  Semestre 1</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9"/>
        <w:gridCol w:w="962"/>
        <w:gridCol w:w="2526"/>
        <w:gridCol w:w="668"/>
        <w:gridCol w:w="671"/>
        <w:gridCol w:w="940"/>
        <w:gridCol w:w="807"/>
        <w:gridCol w:w="671"/>
        <w:gridCol w:w="1475"/>
        <w:gridCol w:w="940"/>
        <w:gridCol w:w="804"/>
        <w:gridCol w:w="940"/>
        <w:gridCol w:w="671"/>
        <w:gridCol w:w="931"/>
      </w:tblGrid>
      <w:tr w:rsidR="005D0F3F" w:rsidRPr="00D96581" w:rsidTr="006834CA">
        <w:tc>
          <w:tcPr>
            <w:tcW w:w="599" w:type="pct"/>
            <w:vMerge w:val="restar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Unités d’enseignement</w:t>
            </w:r>
          </w:p>
        </w:tc>
        <w:tc>
          <w:tcPr>
            <w:tcW w:w="1181" w:type="pct"/>
            <w:gridSpan w:val="2"/>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Matière</w:t>
            </w:r>
          </w:p>
        </w:tc>
        <w:tc>
          <w:tcPr>
            <w:tcW w:w="226" w:type="pct"/>
            <w:vMerge w:val="restart"/>
            <w:tcMar>
              <w:left w:w="28" w:type="dxa"/>
              <w:right w:w="28" w:type="dxa"/>
            </w:tcMar>
            <w:textDirection w:val="btL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u w:val="single"/>
              </w:rPr>
            </w:pPr>
            <w:r w:rsidRPr="007232FF">
              <w:rPr>
                <w:rFonts w:ascii="Times New Roman" w:hAnsi="Times New Roman" w:cs="Times New Roman"/>
                <w:b/>
                <w:bCs/>
                <w:color w:val="000000"/>
                <w:sz w:val="24"/>
                <w:szCs w:val="24"/>
              </w:rPr>
              <w:t>Crédits</w:t>
            </w:r>
          </w:p>
        </w:tc>
        <w:tc>
          <w:tcPr>
            <w:tcW w:w="227" w:type="pct"/>
            <w:vMerge w:val="restart"/>
            <w:tcMar>
              <w:left w:w="28" w:type="dxa"/>
              <w:right w:w="28" w:type="dxa"/>
            </w:tcMar>
            <w:textDirection w:val="btL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Coefficients</w:t>
            </w:r>
          </w:p>
        </w:tc>
        <w:tc>
          <w:tcPr>
            <w:tcW w:w="818" w:type="pct"/>
            <w:gridSpan w:val="3"/>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 xml:space="preserve">Volume horaire </w:t>
            </w: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hebdomadaire</w:t>
            </w:r>
          </w:p>
        </w:tc>
        <w:tc>
          <w:tcPr>
            <w:tcW w:w="499" w:type="pct"/>
            <w:vMerge w:val="restar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VHS</w:t>
            </w: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u w:val="single"/>
              </w:rPr>
            </w:pPr>
            <w:r w:rsidRPr="007232FF">
              <w:rPr>
                <w:rFonts w:ascii="Times New Roman" w:hAnsi="Times New Roman" w:cs="Times New Roman"/>
                <w:b/>
                <w:bCs/>
                <w:color w:val="000000"/>
                <w:sz w:val="24"/>
                <w:szCs w:val="24"/>
              </w:rPr>
              <w:t>(15 semaines)</w:t>
            </w:r>
          </w:p>
        </w:tc>
        <w:tc>
          <w:tcPr>
            <w:tcW w:w="318" w:type="pct"/>
            <w:vMerge w:val="restar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Autre*</w:t>
            </w:r>
          </w:p>
        </w:tc>
        <w:tc>
          <w:tcPr>
            <w:tcW w:w="1132" w:type="pct"/>
            <w:gridSpan w:val="4"/>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Mode d’évaluation</w:t>
            </w:r>
          </w:p>
        </w:tc>
      </w:tr>
      <w:tr w:rsidR="005D0F3F" w:rsidRPr="00D96581" w:rsidTr="006834CA">
        <w:trPr>
          <w:trHeight w:val="614"/>
        </w:trPr>
        <w:tc>
          <w:tcPr>
            <w:tcW w:w="599" w:type="pct"/>
            <w:vMerge/>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sz w:val="24"/>
                <w:szCs w:val="24"/>
              </w:rPr>
            </w:pP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Code</w:t>
            </w:r>
          </w:p>
        </w:tc>
        <w:tc>
          <w:tcPr>
            <w:tcW w:w="855"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Intitulé</w:t>
            </w:r>
          </w:p>
        </w:tc>
        <w:tc>
          <w:tcPr>
            <w:tcW w:w="226" w:type="pct"/>
            <w:vMerge/>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tc>
        <w:tc>
          <w:tcPr>
            <w:tcW w:w="227" w:type="pct"/>
            <w:vMerge/>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Cours</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TD</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TP</w:t>
            </w:r>
          </w:p>
        </w:tc>
        <w:tc>
          <w:tcPr>
            <w:tcW w:w="499" w:type="pct"/>
            <w:vMerge/>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tc>
        <w:tc>
          <w:tcPr>
            <w:tcW w:w="318" w:type="pct"/>
            <w:vMerge/>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p>
        </w:tc>
        <w:tc>
          <w:tcPr>
            <w:tcW w:w="590" w:type="pct"/>
            <w:gridSpan w:val="2"/>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CC*</w:t>
            </w:r>
          </w:p>
        </w:tc>
        <w:tc>
          <w:tcPr>
            <w:tcW w:w="542" w:type="pct"/>
            <w:gridSpan w:val="2"/>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Examen</w:t>
            </w:r>
          </w:p>
        </w:tc>
      </w:tr>
      <w:tr w:rsidR="005D0F3F" w:rsidRPr="00D96581" w:rsidTr="006834CA">
        <w:trPr>
          <w:trHeight w:val="577"/>
        </w:trPr>
        <w:tc>
          <w:tcPr>
            <w:tcW w:w="599" w:type="pct"/>
            <w:vMerge w:val="restar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U E Fondamentale</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Code : UEF 1.1</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Crédits : 15</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 7</w:t>
            </w: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F</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855" w:type="pct"/>
            <w:tcMar>
              <w:left w:w="28" w:type="dxa"/>
              <w:right w:w="28" w:type="dxa"/>
            </w:tcMar>
            <w:vAlign w:val="center"/>
          </w:tcPr>
          <w:p w:rsidR="005D0F3F" w:rsidRPr="00D96581" w:rsidRDefault="005D0F3F" w:rsidP="006834CA">
            <w:pPr>
              <w:rPr>
                <w:b/>
                <w:bCs/>
                <w:color w:val="000000"/>
              </w:rPr>
            </w:pPr>
            <w:r w:rsidRPr="00D96581">
              <w:rPr>
                <w:b/>
                <w:bCs/>
                <w:color w:val="000000"/>
              </w:rPr>
              <w:t>Chimie générale et organique</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D96581" w:rsidRDefault="005D0F3F" w:rsidP="006834CA">
            <w:pPr>
              <w:jc w:val="center"/>
              <w:rPr>
                <w:b/>
                <w:bCs/>
                <w:color w:val="000000"/>
              </w:rPr>
            </w:pPr>
            <w:r w:rsidRPr="00D96581">
              <w:rPr>
                <w:b/>
                <w:bCs/>
                <w:color w:val="000000"/>
              </w:rPr>
              <w:t>1h30</w:t>
            </w:r>
          </w:p>
        </w:tc>
        <w:tc>
          <w:tcPr>
            <w:tcW w:w="227" w:type="pct"/>
            <w:tcMar>
              <w:left w:w="28" w:type="dxa"/>
              <w:right w:w="28" w:type="dxa"/>
            </w:tcMar>
            <w:vAlign w:val="center"/>
          </w:tcPr>
          <w:p w:rsidR="005D0F3F" w:rsidRPr="00D96581" w:rsidRDefault="005D0F3F" w:rsidP="006834CA">
            <w:pPr>
              <w:jc w:val="center"/>
              <w:rPr>
                <w:b/>
                <w:bCs/>
                <w:color w:val="000000"/>
              </w:rPr>
            </w:pPr>
            <w:r w:rsidRPr="00D96581">
              <w:rPr>
                <w:b/>
                <w:bCs/>
                <w:color w:val="000000"/>
              </w:rPr>
              <w:t>1h30</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67h30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60h</w:t>
            </w:r>
            <w:r>
              <w:rPr>
                <w:rFonts w:ascii="Times New Roman" w:hAnsi="Times New Roman" w:cs="Times New Roman"/>
                <w:b/>
                <w:bCs/>
                <w:color w:val="000000"/>
              </w:rPr>
              <w:t>00</w:t>
            </w:r>
          </w:p>
        </w:tc>
        <w:tc>
          <w:tcPr>
            <w:tcW w:w="272"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27"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5"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c>
          <w:tcPr>
            <w:tcW w:w="599" w:type="pct"/>
            <w:vMerge/>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F</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2</w:t>
            </w:r>
          </w:p>
        </w:tc>
        <w:tc>
          <w:tcPr>
            <w:tcW w:w="855" w:type="pc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lang w:bidi="ar-DZ"/>
              </w:rPr>
              <w:t>Biologie cellulaire</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9</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3h0</w:t>
            </w:r>
            <w:r w:rsidRPr="007232FF">
              <w:rPr>
                <w:rFonts w:ascii="Times New Roman" w:hAnsi="Times New Roman" w:cs="Times New Roman"/>
                <w:b/>
                <w:bCs/>
                <w:color w:val="000000"/>
              </w:rPr>
              <w:t>0</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90h</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90h</w:t>
            </w:r>
            <w:r>
              <w:rPr>
                <w:rFonts w:ascii="Times New Roman" w:hAnsi="Times New Roman" w:cs="Times New Roman"/>
                <w:b/>
                <w:bCs/>
                <w:color w:val="000000"/>
              </w:rPr>
              <w:t>00</w:t>
            </w:r>
          </w:p>
        </w:tc>
        <w:tc>
          <w:tcPr>
            <w:tcW w:w="272"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27"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5"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679"/>
        </w:trPr>
        <w:tc>
          <w:tcPr>
            <w:tcW w:w="599" w:type="pct"/>
            <w:vMerge w:val="restar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U E Méthodologie</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Code : UEM 1.1</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Crédits : 8</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4</w:t>
            </w: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M</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855" w:type="pct"/>
            <w:tcMar>
              <w:left w:w="28" w:type="dxa"/>
              <w:right w:w="28" w:type="dxa"/>
            </w:tcMar>
            <w:vAlign w:val="center"/>
          </w:tcPr>
          <w:p w:rsidR="005D0F3F" w:rsidRPr="00D96581" w:rsidRDefault="005D0F3F" w:rsidP="006834CA">
            <w:pPr>
              <w:rPr>
                <w:b/>
                <w:bCs/>
                <w:color w:val="000000"/>
                <w:lang w:bidi="ar-DZ"/>
              </w:rPr>
            </w:pPr>
            <w:r w:rsidRPr="00D96581">
              <w:rPr>
                <w:b/>
                <w:bCs/>
                <w:color w:val="000000"/>
                <w:lang w:bidi="ar-DZ"/>
              </w:rPr>
              <w:t>Mathématique Statistique Informatique</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5</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45h0</w:t>
            </w:r>
            <w:r w:rsidRPr="007232FF">
              <w:rPr>
                <w:rFonts w:ascii="Times New Roman" w:hAnsi="Times New Roman" w:cs="Times New Roman"/>
                <w:b/>
                <w:bCs/>
                <w:color w:val="000000"/>
              </w:rPr>
              <w:t>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60h</w:t>
            </w:r>
            <w:r>
              <w:rPr>
                <w:rFonts w:ascii="Times New Roman" w:hAnsi="Times New Roman" w:cs="Times New Roman"/>
                <w:b/>
                <w:bCs/>
                <w:color w:val="000000"/>
              </w:rPr>
              <w:t>00</w:t>
            </w:r>
          </w:p>
        </w:tc>
        <w:tc>
          <w:tcPr>
            <w:tcW w:w="272"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27"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5"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844"/>
        </w:trPr>
        <w:tc>
          <w:tcPr>
            <w:tcW w:w="599" w:type="pct"/>
            <w:vMerge/>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M</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2</w:t>
            </w:r>
          </w:p>
        </w:tc>
        <w:tc>
          <w:tcPr>
            <w:tcW w:w="855" w:type="pct"/>
            <w:tcMar>
              <w:left w:w="28" w:type="dxa"/>
              <w:right w:w="28" w:type="dxa"/>
            </w:tcMar>
            <w:vAlign w:val="center"/>
          </w:tcPr>
          <w:p w:rsidR="005D0F3F" w:rsidRPr="00D96581" w:rsidRDefault="005D0F3F" w:rsidP="006834CA">
            <w:pPr>
              <w:rPr>
                <w:b/>
                <w:bCs/>
                <w:color w:val="000000"/>
                <w:lang w:bidi="ar-DZ"/>
              </w:rPr>
            </w:pPr>
            <w:r w:rsidRPr="00D96581">
              <w:rPr>
                <w:b/>
                <w:bCs/>
                <w:color w:val="000000"/>
                <w:lang w:bidi="ar-DZ"/>
              </w:rPr>
              <w:t xml:space="preserve">Techniques de Communication et d’Expression 1 (en </w:t>
            </w:r>
            <w:r>
              <w:rPr>
                <w:b/>
                <w:bCs/>
                <w:color w:val="000000"/>
                <w:lang w:bidi="ar-DZ"/>
              </w:rPr>
              <w:t>f</w:t>
            </w:r>
            <w:r w:rsidRPr="00D96581">
              <w:rPr>
                <w:b/>
                <w:bCs/>
                <w:color w:val="000000"/>
                <w:lang w:bidi="ar-DZ"/>
              </w:rPr>
              <w:t>rançais)</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45h</w:t>
            </w:r>
            <w:r>
              <w:rPr>
                <w:rFonts w:ascii="Times New Roman" w:hAnsi="Times New Roman" w:cs="Times New Roman"/>
                <w:b/>
                <w:bCs/>
                <w:color w:val="000000"/>
              </w:rPr>
              <w:t>00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45h</w:t>
            </w:r>
            <w:r>
              <w:rPr>
                <w:rFonts w:ascii="Times New Roman" w:hAnsi="Times New Roman" w:cs="Times New Roman"/>
                <w:b/>
                <w:bCs/>
                <w:color w:val="000000"/>
              </w:rPr>
              <w:t>00</w:t>
            </w:r>
          </w:p>
        </w:tc>
        <w:tc>
          <w:tcPr>
            <w:tcW w:w="272"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27"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5"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416"/>
        </w:trPr>
        <w:tc>
          <w:tcPr>
            <w:tcW w:w="599" w:type="pc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U E Découverte</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Code : UED 1.1</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Crédits : 5</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 3</w:t>
            </w: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D</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855" w:type="pc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lang w:bidi="ar-DZ"/>
              </w:rPr>
              <w:t>Géologie</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5</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3h0</w:t>
            </w:r>
            <w:r w:rsidRPr="007232FF">
              <w:rPr>
                <w:rFonts w:ascii="Times New Roman" w:hAnsi="Times New Roman" w:cs="Times New Roman"/>
                <w:b/>
                <w:bCs/>
                <w:color w:val="000000"/>
              </w:rPr>
              <w:t>0</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67h30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60h</w:t>
            </w:r>
            <w:r>
              <w:rPr>
                <w:rFonts w:ascii="Times New Roman" w:hAnsi="Times New Roman" w:cs="Times New Roman"/>
                <w:b/>
                <w:bCs/>
                <w:color w:val="000000"/>
              </w:rPr>
              <w:t>00</w:t>
            </w:r>
          </w:p>
        </w:tc>
        <w:tc>
          <w:tcPr>
            <w:tcW w:w="272"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27" w:type="pct"/>
            <w:tcBorders>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5"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c>
          <w:tcPr>
            <w:tcW w:w="599" w:type="pc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 xml:space="preserve"> U E Transversale</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Code : UET 1.1</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Crédits : 2</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 1</w:t>
            </w:r>
          </w:p>
        </w:tc>
        <w:tc>
          <w:tcPr>
            <w:tcW w:w="3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T</w:t>
            </w:r>
            <w:r>
              <w:rPr>
                <w:rFonts w:ascii="Times New Roman" w:hAnsi="Times New Roman" w:cs="Times New Roman"/>
                <w:b/>
                <w:bCs/>
                <w:color w:val="000000"/>
              </w:rPr>
              <w:t xml:space="preserve"> </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855" w:type="pct"/>
            <w:tcMar>
              <w:left w:w="28" w:type="dxa"/>
              <w:right w:w="28" w:type="dxa"/>
            </w:tcMar>
            <w:vAlign w:val="center"/>
          </w:tcPr>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lang w:bidi="ar-DZ"/>
              </w:rPr>
              <w:t>Histoire Universelle des Sciences Biologiques</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22h30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45h</w:t>
            </w:r>
            <w:r>
              <w:rPr>
                <w:rFonts w:ascii="Times New Roman" w:hAnsi="Times New Roman" w:cs="Times New Roman"/>
                <w:b/>
                <w:bCs/>
                <w:color w:val="000000"/>
              </w:rPr>
              <w:t>00</w:t>
            </w:r>
          </w:p>
        </w:tc>
        <w:tc>
          <w:tcPr>
            <w:tcW w:w="272" w:type="pct"/>
            <w:tcBorders>
              <w:bottom w:val="single" w:sz="4" w:space="0" w:color="000000"/>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318" w:type="pct"/>
            <w:tcBorders>
              <w:left w:val="single" w:sz="4" w:space="0" w:color="auto"/>
              <w:bottom w:val="single" w:sz="4" w:space="0" w:color="000000"/>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c>
          <w:tcPr>
            <w:tcW w:w="227" w:type="pct"/>
            <w:tcBorders>
              <w:bottom w:val="single" w:sz="4" w:space="0" w:color="000000"/>
              <w:right w:val="single" w:sz="4" w:space="0" w:color="auto"/>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c>
          <w:tcPr>
            <w:tcW w:w="315" w:type="pct"/>
            <w:tcBorders>
              <w:left w:val="single" w:sz="4" w:space="0" w:color="auto"/>
              <w:bottom w:val="single" w:sz="4" w:space="0" w:color="000000"/>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r>
      <w:tr w:rsidR="005D0F3F" w:rsidRPr="00D96581" w:rsidTr="006834CA">
        <w:trPr>
          <w:trHeight w:val="475"/>
        </w:trPr>
        <w:tc>
          <w:tcPr>
            <w:tcW w:w="1780" w:type="pct"/>
            <w:gridSpan w:val="3"/>
            <w:tcMar>
              <w:left w:w="28" w:type="dxa"/>
              <w:right w:w="28" w:type="dxa"/>
            </w:tcMar>
            <w:vAlign w:val="center"/>
          </w:tcPr>
          <w:p w:rsidR="005D0F3F" w:rsidRPr="007232FF" w:rsidRDefault="005D0F3F" w:rsidP="006834CA">
            <w:pPr>
              <w:pStyle w:val="Paragraphedeliste"/>
              <w:spacing w:before="120" w:after="120"/>
              <w:ind w:left="0"/>
              <w:jc w:val="center"/>
              <w:rPr>
                <w:rFonts w:ascii="Times New Roman" w:hAnsi="Times New Roman" w:cs="Times New Roman"/>
                <w:b/>
                <w:bCs/>
                <w:color w:val="000000"/>
              </w:rPr>
            </w:pPr>
            <w:r w:rsidRPr="007232FF">
              <w:rPr>
                <w:rFonts w:ascii="Times New Roman" w:hAnsi="Times New Roman" w:cs="Times New Roman"/>
                <w:b/>
                <w:bCs/>
                <w:color w:val="000000"/>
              </w:rPr>
              <w:t>Total Semestre 1</w:t>
            </w:r>
          </w:p>
        </w:tc>
        <w:tc>
          <w:tcPr>
            <w:tcW w:w="226"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30</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15</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9h0</w:t>
            </w:r>
            <w:r w:rsidRPr="007232FF">
              <w:rPr>
                <w:rFonts w:ascii="Times New Roman" w:hAnsi="Times New Roman" w:cs="Times New Roman"/>
                <w:b/>
                <w:bCs/>
                <w:color w:val="000000"/>
              </w:rPr>
              <w:t>0</w:t>
            </w:r>
          </w:p>
        </w:tc>
        <w:tc>
          <w:tcPr>
            <w:tcW w:w="273"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6h00</w:t>
            </w:r>
          </w:p>
        </w:tc>
        <w:tc>
          <w:tcPr>
            <w:tcW w:w="227"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7</w:t>
            </w:r>
            <w:r w:rsidRPr="007232FF">
              <w:rPr>
                <w:rFonts w:ascii="Times New Roman" w:hAnsi="Times New Roman" w:cs="Times New Roman"/>
                <w:b/>
                <w:bCs/>
                <w:color w:val="000000"/>
              </w:rPr>
              <w:t>h30</w:t>
            </w:r>
          </w:p>
        </w:tc>
        <w:tc>
          <w:tcPr>
            <w:tcW w:w="499"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Pr>
                <w:rFonts w:ascii="Times New Roman" w:hAnsi="Times New Roman" w:cs="Times New Roman"/>
                <w:b/>
                <w:bCs/>
                <w:color w:val="000000"/>
              </w:rPr>
              <w:t>337</w:t>
            </w:r>
            <w:r w:rsidRPr="007232FF">
              <w:rPr>
                <w:rFonts w:ascii="Times New Roman" w:hAnsi="Times New Roman" w:cs="Times New Roman"/>
                <w:b/>
                <w:bCs/>
                <w:color w:val="000000"/>
              </w:rPr>
              <w:t>h</w:t>
            </w:r>
            <w:r>
              <w:rPr>
                <w:rFonts w:ascii="Times New Roman" w:hAnsi="Times New Roman" w:cs="Times New Roman"/>
                <w:b/>
                <w:bCs/>
                <w:color w:val="000000"/>
              </w:rPr>
              <w:t>30</w:t>
            </w:r>
          </w:p>
        </w:tc>
        <w:tc>
          <w:tcPr>
            <w:tcW w:w="318" w:type="pct"/>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360h</w:t>
            </w:r>
          </w:p>
        </w:tc>
        <w:tc>
          <w:tcPr>
            <w:tcW w:w="1132" w:type="pct"/>
            <w:gridSpan w:val="4"/>
            <w:tcBorders>
              <w:bottom w:val="nil"/>
              <w:right w:val="nil"/>
            </w:tcBorders>
            <w:tcMar>
              <w:left w:w="28" w:type="dxa"/>
              <w:right w:w="28" w:type="dxa"/>
            </w:tcMar>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r>
    </w:tbl>
    <w:p w:rsidR="005D0F3F" w:rsidRDefault="005D0F3F" w:rsidP="005D0F3F">
      <w:pPr>
        <w:bidi/>
        <w:spacing w:before="240"/>
        <w:jc w:val="right"/>
        <w:rPr>
          <w:b/>
          <w:bCs/>
        </w:rPr>
      </w:pPr>
      <w:r>
        <w:rPr>
          <w:b/>
          <w:bCs/>
        </w:rPr>
        <w:t xml:space="preserve">Autre* = Travail complémentaire en consultation semestrielle ; CC* = Contrôle continu. </w:t>
      </w:r>
    </w:p>
    <w:p w:rsidR="005D0F3F" w:rsidRPr="00D96581" w:rsidRDefault="005D0F3F" w:rsidP="005D0F3F">
      <w:pPr>
        <w:jc w:val="center"/>
        <w:rPr>
          <w:b/>
          <w:bCs/>
          <w:color w:val="000000"/>
          <w:sz w:val="26"/>
          <w:szCs w:val="26"/>
        </w:rPr>
      </w:pPr>
      <w:r w:rsidRPr="00D96581">
        <w:rPr>
          <w:b/>
          <w:bCs/>
          <w:color w:val="000000"/>
          <w:sz w:val="26"/>
          <w:szCs w:val="26"/>
        </w:rPr>
        <w:lastRenderedPageBreak/>
        <w:t xml:space="preserve">Socle commun </w:t>
      </w:r>
      <w:r>
        <w:rPr>
          <w:b/>
          <w:bCs/>
          <w:color w:val="000000"/>
          <w:sz w:val="26"/>
          <w:szCs w:val="26"/>
        </w:rPr>
        <w:t>domaine « Sciences de la Nature et de la Vie</w:t>
      </w:r>
      <w:r w:rsidRPr="00D96581">
        <w:rPr>
          <w:b/>
          <w:bCs/>
          <w:color w:val="000000"/>
          <w:sz w:val="26"/>
          <w:szCs w:val="26"/>
        </w:rPr>
        <w:t> »</w:t>
      </w:r>
    </w:p>
    <w:p w:rsidR="005D0F3F" w:rsidRDefault="005D0F3F" w:rsidP="005D0F3F">
      <w:pPr>
        <w:spacing w:before="120" w:after="360"/>
        <w:rPr>
          <w:b/>
          <w:bCs/>
          <w:color w:val="000000"/>
          <w:sz w:val="26"/>
          <w:szCs w:val="26"/>
        </w:rPr>
      </w:pPr>
      <w:r w:rsidRPr="00D96581">
        <w:rPr>
          <w:b/>
          <w:bCs/>
          <w:color w:val="000000"/>
          <w:sz w:val="26"/>
          <w:szCs w:val="26"/>
        </w:rPr>
        <w:t>Semestre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4"/>
        <w:gridCol w:w="869"/>
        <w:gridCol w:w="3022"/>
        <w:gridCol w:w="670"/>
        <w:gridCol w:w="673"/>
        <w:gridCol w:w="939"/>
        <w:gridCol w:w="804"/>
        <w:gridCol w:w="804"/>
        <w:gridCol w:w="1074"/>
        <w:gridCol w:w="942"/>
        <w:gridCol w:w="802"/>
        <w:gridCol w:w="673"/>
        <w:gridCol w:w="804"/>
        <w:gridCol w:w="646"/>
      </w:tblGrid>
      <w:tr w:rsidR="005D0F3F" w:rsidRPr="00D96581" w:rsidTr="006834CA">
        <w:tc>
          <w:tcPr>
            <w:tcW w:w="651" w:type="pct"/>
            <w:vMerge w:val="restar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Unités</w:t>
            </w: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d’enseignement</w:t>
            </w:r>
          </w:p>
        </w:tc>
        <w:tc>
          <w:tcPr>
            <w:tcW w:w="1330" w:type="pct"/>
            <w:gridSpan w:val="2"/>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Matières</w:t>
            </w:r>
          </w:p>
        </w:tc>
        <w:tc>
          <w:tcPr>
            <w:tcW w:w="229" w:type="pct"/>
            <w:vMerge w:val="restart"/>
            <w:tcMar>
              <w:left w:w="28" w:type="dxa"/>
              <w:right w:w="28" w:type="dxa"/>
            </w:tcMar>
            <w:textDirection w:val="btL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Crédits</w:t>
            </w:r>
          </w:p>
        </w:tc>
        <w:tc>
          <w:tcPr>
            <w:tcW w:w="230" w:type="pct"/>
            <w:vMerge w:val="restart"/>
            <w:tcMar>
              <w:left w:w="28" w:type="dxa"/>
              <w:right w:w="28" w:type="dxa"/>
            </w:tcMar>
            <w:textDirection w:val="btL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Coefficients</w:t>
            </w:r>
          </w:p>
        </w:tc>
        <w:tc>
          <w:tcPr>
            <w:tcW w:w="871" w:type="pct"/>
            <w:gridSpan w:val="3"/>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Volume horaire</w:t>
            </w:r>
          </w:p>
          <w:p w:rsidR="005D0F3F" w:rsidRPr="007232FF" w:rsidRDefault="001A4EE7"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H</w:t>
            </w:r>
            <w:r w:rsidR="005D0F3F" w:rsidRPr="007232FF">
              <w:rPr>
                <w:rFonts w:ascii="Times New Roman" w:hAnsi="Times New Roman" w:cs="Times New Roman"/>
                <w:b/>
                <w:bCs/>
                <w:color w:val="000000"/>
                <w:sz w:val="24"/>
                <w:szCs w:val="24"/>
              </w:rPr>
              <w:t>ebdomadaire</w:t>
            </w:r>
          </w:p>
        </w:tc>
        <w:tc>
          <w:tcPr>
            <w:tcW w:w="367" w:type="pct"/>
            <w:vMerge w:val="restar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VHS</w:t>
            </w:r>
          </w:p>
        </w:tc>
        <w:tc>
          <w:tcPr>
            <w:tcW w:w="322" w:type="pct"/>
            <w:vMerge w:val="restar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Autre*</w:t>
            </w:r>
          </w:p>
        </w:tc>
        <w:tc>
          <w:tcPr>
            <w:tcW w:w="1000" w:type="pct"/>
            <w:gridSpan w:val="4"/>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Mode d’évaluation</w:t>
            </w:r>
          </w:p>
        </w:tc>
      </w:tr>
      <w:tr w:rsidR="005D0F3F" w:rsidRPr="00D96581" w:rsidTr="006834CA">
        <w:trPr>
          <w:trHeight w:val="1039"/>
        </w:trPr>
        <w:tc>
          <w:tcPr>
            <w:tcW w:w="651" w:type="pct"/>
            <w:vMerge/>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Code</w:t>
            </w:r>
          </w:p>
        </w:tc>
        <w:tc>
          <w:tcPr>
            <w:tcW w:w="1033"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Intitulé</w:t>
            </w:r>
          </w:p>
        </w:tc>
        <w:tc>
          <w:tcPr>
            <w:tcW w:w="229" w:type="pct"/>
            <w:vMerge/>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u w:val="single"/>
              </w:rPr>
            </w:pPr>
          </w:p>
        </w:tc>
        <w:tc>
          <w:tcPr>
            <w:tcW w:w="230" w:type="pct"/>
            <w:vMerge/>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Cours</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TD</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TP</w:t>
            </w:r>
          </w:p>
        </w:tc>
        <w:tc>
          <w:tcPr>
            <w:tcW w:w="367" w:type="pct"/>
            <w:vMerge/>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u w:val="single"/>
              </w:rPr>
            </w:pPr>
          </w:p>
        </w:tc>
        <w:tc>
          <w:tcPr>
            <w:tcW w:w="322" w:type="pct"/>
            <w:vMerge/>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p>
        </w:tc>
        <w:tc>
          <w:tcPr>
            <w:tcW w:w="504" w:type="pct"/>
            <w:gridSpan w:val="2"/>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CC*</w:t>
            </w:r>
          </w:p>
        </w:tc>
        <w:tc>
          <w:tcPr>
            <w:tcW w:w="496" w:type="pct"/>
            <w:gridSpan w:val="2"/>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sz w:val="24"/>
                <w:szCs w:val="24"/>
              </w:rPr>
            </w:pPr>
            <w:r w:rsidRPr="007232FF">
              <w:rPr>
                <w:rFonts w:ascii="Times New Roman" w:hAnsi="Times New Roman" w:cs="Times New Roman"/>
                <w:b/>
                <w:bCs/>
                <w:color w:val="000000"/>
                <w:sz w:val="24"/>
                <w:szCs w:val="24"/>
              </w:rPr>
              <w:t>Examen</w:t>
            </w:r>
          </w:p>
        </w:tc>
      </w:tr>
      <w:tr w:rsidR="005D0F3F" w:rsidRPr="00D96581" w:rsidTr="006834CA">
        <w:tc>
          <w:tcPr>
            <w:tcW w:w="651" w:type="pct"/>
            <w:vMerge w:val="restart"/>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U E Fondamentale</w:t>
            </w:r>
          </w:p>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Code : UEF 2.1</w:t>
            </w:r>
          </w:p>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Crédits : 22</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 9</w:t>
            </w: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F</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1033" w:type="pct"/>
            <w:tcMar>
              <w:left w:w="28" w:type="dxa"/>
              <w:right w:w="28" w:type="dxa"/>
            </w:tcMar>
            <w:vAlign w:val="center"/>
          </w:tcPr>
          <w:p w:rsidR="005D0F3F" w:rsidRPr="00D96581" w:rsidRDefault="005D0F3F" w:rsidP="006834CA">
            <w:pPr>
              <w:rPr>
                <w:b/>
                <w:bCs/>
                <w:color w:val="000000"/>
              </w:rPr>
            </w:pPr>
            <w:r w:rsidRPr="00D96581">
              <w:rPr>
                <w:b/>
                <w:bCs/>
                <w:color w:val="000000"/>
                <w:lang w:bidi="ar-DZ"/>
              </w:rPr>
              <w:t>Thermodynamique et chimie des solutions</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6</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67h30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60h</w:t>
            </w:r>
          </w:p>
        </w:tc>
        <w:tc>
          <w:tcPr>
            <w:tcW w:w="274"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75"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21"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497"/>
        </w:trPr>
        <w:tc>
          <w:tcPr>
            <w:tcW w:w="651" w:type="pct"/>
            <w:vMerge/>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rPr>
            </w:pP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F</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2</w:t>
            </w:r>
          </w:p>
        </w:tc>
        <w:tc>
          <w:tcPr>
            <w:tcW w:w="1033" w:type="pct"/>
            <w:tcMar>
              <w:left w:w="28" w:type="dxa"/>
              <w:right w:w="28" w:type="dxa"/>
            </w:tcMar>
            <w:vAlign w:val="center"/>
          </w:tcPr>
          <w:p w:rsidR="005D0F3F" w:rsidRPr="00D96581" w:rsidRDefault="005D0F3F" w:rsidP="006834CA">
            <w:pPr>
              <w:spacing w:line="360" w:lineRule="auto"/>
              <w:jc w:val="both"/>
              <w:rPr>
                <w:b/>
                <w:bCs/>
                <w:color w:val="000000"/>
                <w:lang w:bidi="ar-DZ"/>
              </w:rPr>
            </w:pPr>
            <w:r w:rsidRPr="00D96581">
              <w:rPr>
                <w:b/>
                <w:bCs/>
                <w:color w:val="000000"/>
                <w:lang w:bidi="ar-DZ"/>
              </w:rPr>
              <w:t>Biologie Végétale</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8</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Pr>
                <w:rFonts w:ascii="Times New Roman" w:hAnsi="Times New Roman" w:cs="Times New Roman"/>
                <w:b/>
                <w:bCs/>
                <w:color w:val="000000"/>
              </w:rPr>
              <w:t>3h0</w:t>
            </w:r>
            <w:r w:rsidRPr="007232FF">
              <w:rPr>
                <w:rFonts w:ascii="Times New Roman" w:hAnsi="Times New Roman" w:cs="Times New Roman"/>
                <w:b/>
                <w:bCs/>
                <w:color w:val="000000"/>
              </w:rPr>
              <w:t>0</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67h30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90h</w:t>
            </w:r>
          </w:p>
        </w:tc>
        <w:tc>
          <w:tcPr>
            <w:tcW w:w="274"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75"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21"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420"/>
        </w:trPr>
        <w:tc>
          <w:tcPr>
            <w:tcW w:w="651" w:type="pct"/>
            <w:vMerge/>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rPr>
            </w:pP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F</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3</w:t>
            </w:r>
          </w:p>
        </w:tc>
        <w:tc>
          <w:tcPr>
            <w:tcW w:w="1033" w:type="pct"/>
            <w:tcMar>
              <w:left w:w="28" w:type="dxa"/>
              <w:right w:w="28" w:type="dxa"/>
            </w:tcMar>
            <w:vAlign w:val="center"/>
          </w:tcPr>
          <w:p w:rsidR="005D0F3F" w:rsidRPr="007232FF" w:rsidRDefault="005D0F3F" w:rsidP="006834CA">
            <w:pPr>
              <w:pStyle w:val="Paragraphedeliste"/>
              <w:spacing w:after="0" w:line="360" w:lineRule="auto"/>
              <w:ind w:left="0"/>
              <w:jc w:val="both"/>
              <w:rPr>
                <w:rFonts w:ascii="Times New Roman" w:hAnsi="Times New Roman" w:cs="Times New Roman"/>
                <w:b/>
                <w:bCs/>
                <w:color w:val="000000"/>
              </w:rPr>
            </w:pPr>
            <w:r w:rsidRPr="007232FF">
              <w:rPr>
                <w:rFonts w:ascii="Times New Roman" w:hAnsi="Times New Roman" w:cs="Times New Roman"/>
                <w:b/>
                <w:bCs/>
                <w:color w:val="000000"/>
                <w:lang w:bidi="ar-DZ"/>
              </w:rPr>
              <w:t>Biologie Animale</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8</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Pr>
                <w:rFonts w:ascii="Times New Roman" w:hAnsi="Times New Roman" w:cs="Times New Roman"/>
                <w:b/>
                <w:bCs/>
                <w:color w:val="000000"/>
              </w:rPr>
              <w:t>3h0</w:t>
            </w:r>
            <w:r w:rsidRPr="007232FF">
              <w:rPr>
                <w:rFonts w:ascii="Times New Roman" w:hAnsi="Times New Roman" w:cs="Times New Roman"/>
                <w:b/>
                <w:bCs/>
                <w:color w:val="000000"/>
              </w:rPr>
              <w:t>0</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67h30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90h</w:t>
            </w:r>
          </w:p>
        </w:tc>
        <w:tc>
          <w:tcPr>
            <w:tcW w:w="274"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75"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21"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666"/>
        </w:trPr>
        <w:tc>
          <w:tcPr>
            <w:tcW w:w="651" w:type="pct"/>
            <w:vMerge w:val="restart"/>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U E Méthodologie</w:t>
            </w:r>
          </w:p>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Code : UEM 2.1</w:t>
            </w:r>
          </w:p>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Crédits : 6</w:t>
            </w:r>
          </w:p>
          <w:p w:rsidR="005D0F3F" w:rsidRPr="007232FF" w:rsidRDefault="005D0F3F" w:rsidP="006834CA">
            <w:pPr>
              <w:pStyle w:val="Paragraphedeliste"/>
              <w:spacing w:after="0"/>
              <w:ind w:left="0"/>
              <w:rPr>
                <w:rFonts w:ascii="Times New Roman" w:hAnsi="Times New Roman" w:cs="Times New Roman"/>
                <w:b/>
                <w:bCs/>
                <w:color w:val="000000"/>
              </w:rPr>
            </w:pPr>
            <w:r w:rsidRPr="007232FF">
              <w:rPr>
                <w:rFonts w:ascii="Times New Roman" w:hAnsi="Times New Roman" w:cs="Times New Roman"/>
                <w:b/>
                <w:bCs/>
                <w:color w:val="000000"/>
              </w:rPr>
              <w:t>Coefficients : 4</w:t>
            </w: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M</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1033" w:type="pct"/>
            <w:tcMar>
              <w:left w:w="28" w:type="dxa"/>
              <w:right w:w="28" w:type="dxa"/>
            </w:tcMar>
            <w:vAlign w:val="center"/>
          </w:tcPr>
          <w:p w:rsidR="005D0F3F" w:rsidRPr="007232FF" w:rsidRDefault="005D0F3F" w:rsidP="006834CA">
            <w:pPr>
              <w:pStyle w:val="Paragraphedeliste"/>
              <w:spacing w:after="0" w:line="360" w:lineRule="auto"/>
              <w:ind w:left="0"/>
              <w:jc w:val="both"/>
              <w:rPr>
                <w:rFonts w:ascii="Times New Roman" w:hAnsi="Times New Roman" w:cs="Times New Roman"/>
                <w:b/>
                <w:bCs/>
                <w:color w:val="000000"/>
              </w:rPr>
            </w:pPr>
            <w:r w:rsidRPr="007232FF">
              <w:rPr>
                <w:rFonts w:ascii="Times New Roman" w:hAnsi="Times New Roman" w:cs="Times New Roman"/>
                <w:b/>
                <w:bCs/>
                <w:color w:val="000000"/>
              </w:rPr>
              <w:t>Physique</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45h00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45h</w:t>
            </w:r>
          </w:p>
        </w:tc>
        <w:tc>
          <w:tcPr>
            <w:tcW w:w="274"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75"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21"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773"/>
        </w:trPr>
        <w:tc>
          <w:tcPr>
            <w:tcW w:w="651" w:type="pct"/>
            <w:vMerge/>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u w:val="single"/>
              </w:rPr>
            </w:pP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M</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2</w:t>
            </w:r>
          </w:p>
        </w:tc>
        <w:tc>
          <w:tcPr>
            <w:tcW w:w="1033" w:type="pct"/>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lang w:bidi="ar-DZ"/>
              </w:rPr>
            </w:pPr>
            <w:r w:rsidRPr="007232FF">
              <w:rPr>
                <w:rFonts w:ascii="Times New Roman" w:hAnsi="Times New Roman" w:cs="Times New Roman"/>
                <w:b/>
                <w:bCs/>
                <w:color w:val="000000"/>
                <w:lang w:bidi="ar-DZ"/>
              </w:rPr>
              <w:t xml:space="preserve">Techniques de Communication et d’Expression 2 (en anglais) </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45h00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45h</w:t>
            </w:r>
          </w:p>
        </w:tc>
        <w:tc>
          <w:tcPr>
            <w:tcW w:w="274"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40%</w:t>
            </w:r>
          </w:p>
        </w:tc>
        <w:tc>
          <w:tcPr>
            <w:tcW w:w="275" w:type="pct"/>
            <w:tcBorders>
              <w:right w:val="single" w:sz="4" w:space="0" w:color="auto"/>
            </w:tcBorders>
            <w:tcMar>
              <w:left w:w="28" w:type="dxa"/>
              <w:right w:w="28" w:type="dxa"/>
            </w:tcMar>
            <w:vAlign w:val="center"/>
          </w:tcPr>
          <w:p w:rsidR="005D0F3F" w:rsidRPr="007232FF" w:rsidRDefault="005D0F3F" w:rsidP="006834CA">
            <w:pPr>
              <w:pStyle w:val="Paragraphedeliste"/>
              <w:spacing w:after="0" w:line="240" w:lineRule="auto"/>
              <w:ind w:left="0"/>
              <w:jc w:val="center"/>
              <w:rPr>
                <w:rFonts w:ascii="Times New Roman" w:hAnsi="Times New Roman" w:cs="Times New Roman"/>
                <w:b/>
                <w:bCs/>
                <w:color w:val="000000"/>
                <w:sz w:val="16"/>
                <w:szCs w:val="16"/>
              </w:rPr>
            </w:pPr>
          </w:p>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21" w:type="pct"/>
            <w:tcBorders>
              <w:left w:val="single" w:sz="4" w:space="0" w:color="auto"/>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r w:rsidRPr="007232FF">
              <w:rPr>
                <w:rFonts w:ascii="Times New Roman" w:hAnsi="Times New Roman" w:cs="Times New Roman"/>
                <w:b/>
                <w:bCs/>
                <w:color w:val="000000"/>
              </w:rPr>
              <w:t>60%</w:t>
            </w:r>
          </w:p>
        </w:tc>
      </w:tr>
      <w:tr w:rsidR="005D0F3F" w:rsidRPr="00D96581" w:rsidTr="006834CA">
        <w:trPr>
          <w:trHeight w:val="1371"/>
        </w:trPr>
        <w:tc>
          <w:tcPr>
            <w:tcW w:w="651" w:type="pct"/>
            <w:tcMar>
              <w:left w:w="28" w:type="dxa"/>
              <w:right w:w="28" w:type="dxa"/>
            </w:tcMar>
            <w:vAlign w:val="center"/>
          </w:tcPr>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U E Transversale Code : UET 2.1</w:t>
            </w:r>
          </w:p>
          <w:p w:rsidR="005D0F3F" w:rsidRPr="007232FF" w:rsidRDefault="005D0F3F" w:rsidP="006834CA">
            <w:pPr>
              <w:pStyle w:val="Paragraphedeliste"/>
              <w:spacing w:after="0" w:line="360" w:lineRule="auto"/>
              <w:ind w:left="0"/>
              <w:rPr>
                <w:rFonts w:ascii="Times New Roman" w:hAnsi="Times New Roman" w:cs="Times New Roman"/>
                <w:b/>
                <w:bCs/>
                <w:color w:val="000000"/>
              </w:rPr>
            </w:pPr>
            <w:r w:rsidRPr="007232FF">
              <w:rPr>
                <w:rFonts w:ascii="Times New Roman" w:hAnsi="Times New Roman" w:cs="Times New Roman"/>
                <w:b/>
                <w:bCs/>
                <w:color w:val="000000"/>
              </w:rPr>
              <w:t>Crédits : 2</w:t>
            </w:r>
          </w:p>
          <w:p w:rsidR="005D0F3F" w:rsidRPr="007232FF" w:rsidRDefault="005D0F3F" w:rsidP="006834CA">
            <w:pPr>
              <w:pStyle w:val="Paragraphedeliste"/>
              <w:spacing w:after="0"/>
              <w:ind w:left="0"/>
              <w:rPr>
                <w:rFonts w:ascii="Times New Roman" w:hAnsi="Times New Roman" w:cs="Times New Roman"/>
                <w:b/>
                <w:bCs/>
                <w:color w:val="000000"/>
                <w:u w:val="single"/>
              </w:rPr>
            </w:pPr>
            <w:r w:rsidRPr="007232FF">
              <w:rPr>
                <w:rFonts w:ascii="Times New Roman" w:hAnsi="Times New Roman" w:cs="Times New Roman"/>
                <w:b/>
                <w:bCs/>
                <w:color w:val="000000"/>
              </w:rPr>
              <w:t>Coefficients : 1</w:t>
            </w:r>
          </w:p>
        </w:tc>
        <w:tc>
          <w:tcPr>
            <w:tcW w:w="29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T</w:t>
            </w:r>
            <w:r>
              <w:rPr>
                <w:rFonts w:ascii="Times New Roman" w:hAnsi="Times New Roman" w:cs="Times New Roman"/>
                <w:b/>
                <w:bCs/>
                <w:color w:val="000000"/>
              </w:rPr>
              <w:t xml:space="preserve"> </w:t>
            </w:r>
            <w:r w:rsidRPr="007232FF">
              <w:rPr>
                <w:rFonts w:ascii="Times New Roman" w:hAnsi="Times New Roman" w:cs="Times New Roman"/>
                <w:b/>
                <w:bCs/>
                <w:color w:val="000000"/>
              </w:rPr>
              <w:t>2</w:t>
            </w:r>
            <w:r>
              <w:rPr>
                <w:rFonts w:ascii="Times New Roman" w:hAnsi="Times New Roman" w:cs="Times New Roman"/>
                <w:b/>
                <w:bCs/>
                <w:color w:val="000000"/>
              </w:rPr>
              <w:t>.</w:t>
            </w:r>
            <w:r w:rsidRPr="007232FF">
              <w:rPr>
                <w:rFonts w:ascii="Times New Roman" w:hAnsi="Times New Roman" w:cs="Times New Roman"/>
                <w:b/>
                <w:bCs/>
                <w:color w:val="000000"/>
              </w:rPr>
              <w:t>1</w:t>
            </w:r>
            <w:r>
              <w:rPr>
                <w:rFonts w:ascii="Times New Roman" w:hAnsi="Times New Roman" w:cs="Times New Roman"/>
                <w:b/>
                <w:bCs/>
                <w:color w:val="000000"/>
              </w:rPr>
              <w:t>.</w:t>
            </w:r>
            <w:r w:rsidRPr="007232FF">
              <w:rPr>
                <w:rFonts w:ascii="Times New Roman" w:hAnsi="Times New Roman" w:cs="Times New Roman"/>
                <w:b/>
                <w:bCs/>
                <w:color w:val="000000"/>
              </w:rPr>
              <w:t>1</w:t>
            </w:r>
          </w:p>
        </w:tc>
        <w:tc>
          <w:tcPr>
            <w:tcW w:w="1033" w:type="pct"/>
            <w:tcMar>
              <w:left w:w="28" w:type="dxa"/>
              <w:right w:w="28" w:type="dxa"/>
            </w:tcMar>
            <w:vAlign w:val="center"/>
          </w:tcPr>
          <w:p w:rsidR="005D0F3F" w:rsidRPr="007232FF" w:rsidRDefault="005D0F3F" w:rsidP="006834CA">
            <w:pPr>
              <w:pStyle w:val="Paragraphedeliste"/>
              <w:spacing w:after="0" w:line="360" w:lineRule="auto"/>
              <w:ind w:left="0"/>
              <w:jc w:val="both"/>
              <w:rPr>
                <w:rFonts w:ascii="Times New Roman" w:hAnsi="Times New Roman" w:cs="Times New Roman"/>
                <w:b/>
                <w:bCs/>
                <w:color w:val="000000"/>
                <w:lang w:bidi="ar-DZ"/>
              </w:rPr>
            </w:pPr>
            <w:r w:rsidRPr="007232FF">
              <w:rPr>
                <w:rFonts w:ascii="Times New Roman" w:hAnsi="Times New Roman" w:cs="Times New Roman"/>
                <w:b/>
                <w:bCs/>
                <w:color w:val="000000"/>
                <w:lang w:bidi="ar-DZ"/>
              </w:rPr>
              <w:t xml:space="preserve">Méthodes de travail </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w:t>
            </w:r>
          </w:p>
        </w:tc>
        <w:tc>
          <w:tcPr>
            <w:tcW w:w="230"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22h30</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25h</w:t>
            </w:r>
          </w:p>
        </w:tc>
        <w:tc>
          <w:tcPr>
            <w:tcW w:w="274" w:type="pct"/>
            <w:tcBorders>
              <w:bottom w:val="single" w:sz="4" w:space="0" w:color="000000"/>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x</w:t>
            </w:r>
          </w:p>
        </w:tc>
        <w:tc>
          <w:tcPr>
            <w:tcW w:w="230" w:type="pct"/>
            <w:tcBorders>
              <w:left w:val="single" w:sz="4" w:space="0" w:color="auto"/>
              <w:bottom w:val="single" w:sz="4" w:space="0" w:color="000000"/>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c>
          <w:tcPr>
            <w:tcW w:w="275" w:type="pct"/>
            <w:tcBorders>
              <w:bottom w:val="single" w:sz="4" w:space="0" w:color="000000"/>
              <w:right w:val="single" w:sz="4" w:space="0" w:color="auto"/>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tc>
        <w:tc>
          <w:tcPr>
            <w:tcW w:w="221" w:type="pct"/>
            <w:tcBorders>
              <w:left w:val="single" w:sz="4" w:space="0" w:color="auto"/>
              <w:bottom w:val="single" w:sz="4" w:space="0" w:color="000000"/>
            </w:tcBorders>
            <w:vAlign w:val="center"/>
          </w:tcPr>
          <w:p w:rsidR="005D0F3F" w:rsidRPr="007232FF" w:rsidRDefault="005D0F3F" w:rsidP="006834CA">
            <w:pPr>
              <w:pStyle w:val="Paragraphedeliste"/>
              <w:spacing w:after="0"/>
              <w:ind w:left="0"/>
              <w:jc w:val="center"/>
              <w:rPr>
                <w:rFonts w:ascii="Times New Roman" w:hAnsi="Times New Roman" w:cs="Times New Roman"/>
                <w:b/>
                <w:bCs/>
                <w:color w:val="000000"/>
              </w:rPr>
            </w:pPr>
          </w:p>
        </w:tc>
      </w:tr>
      <w:tr w:rsidR="005D0F3F" w:rsidRPr="00D96581" w:rsidTr="006834CA">
        <w:trPr>
          <w:trHeight w:val="495"/>
        </w:trPr>
        <w:tc>
          <w:tcPr>
            <w:tcW w:w="1981" w:type="pct"/>
            <w:gridSpan w:val="3"/>
            <w:tcMar>
              <w:left w:w="28" w:type="dxa"/>
              <w:right w:w="28" w:type="dxa"/>
            </w:tcMar>
            <w:vAlign w:val="center"/>
          </w:tcPr>
          <w:p w:rsidR="005D0F3F" w:rsidRPr="007232FF" w:rsidRDefault="005D0F3F" w:rsidP="006834CA">
            <w:pPr>
              <w:pStyle w:val="Paragraphedeliste"/>
              <w:spacing w:before="120"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Total Semestre 2</w:t>
            </w:r>
          </w:p>
        </w:tc>
        <w:tc>
          <w:tcPr>
            <w:tcW w:w="229"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30</w:t>
            </w:r>
          </w:p>
        </w:tc>
        <w:tc>
          <w:tcPr>
            <w:tcW w:w="230" w:type="pct"/>
            <w:tcMar>
              <w:left w:w="28" w:type="dxa"/>
              <w:right w:w="28" w:type="dxa"/>
            </w:tcMar>
            <w:vAlign w:val="center"/>
          </w:tcPr>
          <w:p w:rsidR="005D0F3F" w:rsidRPr="00D96581" w:rsidRDefault="005D0F3F" w:rsidP="006834CA">
            <w:pPr>
              <w:spacing w:line="360" w:lineRule="auto"/>
              <w:jc w:val="center"/>
              <w:rPr>
                <w:b/>
                <w:bCs/>
                <w:color w:val="000000"/>
              </w:rPr>
            </w:pPr>
            <w:r w:rsidRPr="00D96581">
              <w:rPr>
                <w:b/>
                <w:bCs/>
                <w:color w:val="000000"/>
              </w:rPr>
              <w:t>14</w:t>
            </w:r>
          </w:p>
        </w:tc>
        <w:tc>
          <w:tcPr>
            <w:tcW w:w="321"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1</w:t>
            </w:r>
            <w:r>
              <w:rPr>
                <w:rFonts w:ascii="Times New Roman" w:hAnsi="Times New Roman" w:cs="Times New Roman"/>
                <w:b/>
                <w:bCs/>
                <w:color w:val="000000"/>
              </w:rPr>
              <w:t>0</w:t>
            </w:r>
            <w:r w:rsidRPr="007232FF">
              <w:rPr>
                <w:rFonts w:ascii="Times New Roman" w:hAnsi="Times New Roman" w:cs="Times New Roman"/>
                <w:b/>
                <w:bCs/>
                <w:color w:val="000000"/>
              </w:rPr>
              <w:t>h</w:t>
            </w:r>
            <w:r>
              <w:rPr>
                <w:rFonts w:ascii="Times New Roman" w:hAnsi="Times New Roman" w:cs="Times New Roman"/>
                <w:b/>
                <w:bCs/>
                <w:color w:val="000000"/>
              </w:rPr>
              <w:t>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4h30</w:t>
            </w:r>
          </w:p>
        </w:tc>
        <w:tc>
          <w:tcPr>
            <w:tcW w:w="275"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Pr>
                <w:rFonts w:ascii="Times New Roman" w:hAnsi="Times New Roman" w:cs="Times New Roman"/>
                <w:b/>
                <w:bCs/>
                <w:color w:val="000000"/>
              </w:rPr>
              <w:t>7</w:t>
            </w:r>
            <w:r w:rsidRPr="007232FF">
              <w:rPr>
                <w:rFonts w:ascii="Times New Roman" w:hAnsi="Times New Roman" w:cs="Times New Roman"/>
                <w:b/>
                <w:bCs/>
                <w:color w:val="000000"/>
              </w:rPr>
              <w:t>h30</w:t>
            </w:r>
          </w:p>
        </w:tc>
        <w:tc>
          <w:tcPr>
            <w:tcW w:w="367"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315h</w:t>
            </w:r>
          </w:p>
        </w:tc>
        <w:tc>
          <w:tcPr>
            <w:tcW w:w="322" w:type="pct"/>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r w:rsidRPr="007232FF">
              <w:rPr>
                <w:rFonts w:ascii="Times New Roman" w:hAnsi="Times New Roman" w:cs="Times New Roman"/>
                <w:b/>
                <w:bCs/>
                <w:color w:val="000000"/>
              </w:rPr>
              <w:t>355h</w:t>
            </w:r>
          </w:p>
        </w:tc>
        <w:tc>
          <w:tcPr>
            <w:tcW w:w="1000" w:type="pct"/>
            <w:gridSpan w:val="4"/>
            <w:tcBorders>
              <w:bottom w:val="nil"/>
              <w:right w:val="nil"/>
            </w:tcBorders>
            <w:tcMar>
              <w:left w:w="28" w:type="dxa"/>
              <w:right w:w="28" w:type="dxa"/>
            </w:tcMar>
            <w:vAlign w:val="center"/>
          </w:tcPr>
          <w:p w:rsidR="005D0F3F" w:rsidRPr="007232FF" w:rsidRDefault="005D0F3F" w:rsidP="006834CA">
            <w:pPr>
              <w:pStyle w:val="Paragraphedeliste"/>
              <w:spacing w:after="0" w:line="360" w:lineRule="auto"/>
              <w:ind w:left="0"/>
              <w:jc w:val="center"/>
              <w:rPr>
                <w:rFonts w:ascii="Times New Roman" w:hAnsi="Times New Roman" w:cs="Times New Roman"/>
                <w:b/>
                <w:bCs/>
                <w:color w:val="000000"/>
              </w:rPr>
            </w:pPr>
          </w:p>
        </w:tc>
      </w:tr>
    </w:tbl>
    <w:p w:rsidR="005D0F3F" w:rsidRDefault="005D0F3F" w:rsidP="005D0F3F">
      <w:pPr>
        <w:spacing w:before="240"/>
        <w:rPr>
          <w:b/>
          <w:bCs/>
        </w:rPr>
      </w:pPr>
      <w:r>
        <w:rPr>
          <w:b/>
          <w:bCs/>
        </w:rPr>
        <w:t>Autre* = Travail complémentaire en consultation semestrielle ; CC = Contrôle continu.</w:t>
      </w:r>
    </w:p>
    <w:p w:rsidR="005D0F3F" w:rsidRDefault="005D0F3F" w:rsidP="00FB60AB">
      <w:pPr>
        <w:rPr>
          <w:rFonts w:ascii="Calibri" w:hAnsi="Calibri" w:cs="Calibri"/>
          <w:b/>
          <w:sz w:val="28"/>
          <w:szCs w:val="28"/>
        </w:rPr>
      </w:pPr>
    </w:p>
    <w:p w:rsidR="005D0F3F" w:rsidRDefault="005D0F3F" w:rsidP="00FB60AB">
      <w:pPr>
        <w:rPr>
          <w:rFonts w:ascii="Calibri" w:hAnsi="Calibri" w:cs="Calibri"/>
          <w:b/>
          <w:sz w:val="28"/>
          <w:szCs w:val="28"/>
        </w:rPr>
      </w:pPr>
    </w:p>
    <w:p w:rsidR="005D0F3F" w:rsidRPr="005D0F3F" w:rsidRDefault="005D0F3F" w:rsidP="005D0F3F">
      <w:pPr>
        <w:rPr>
          <w:b/>
          <w:bCs/>
          <w:color w:val="000000"/>
          <w:sz w:val="26"/>
          <w:szCs w:val="26"/>
        </w:rPr>
      </w:pPr>
      <w:r w:rsidRPr="005D0F3F">
        <w:rPr>
          <w:b/>
          <w:bCs/>
          <w:color w:val="000000"/>
          <w:sz w:val="26"/>
          <w:szCs w:val="26"/>
        </w:rPr>
        <w:lastRenderedPageBreak/>
        <w:t>Semestre 3</w:t>
      </w:r>
    </w:p>
    <w:p w:rsidR="005D0F3F" w:rsidRDefault="005D0F3F" w:rsidP="005D0F3F">
      <w:pPr>
        <w:rPr>
          <w:rFonts w:ascii="Arial" w:hAnsi="Arial" w:cs="Arial"/>
          <w:b/>
          <w:sz w:val="28"/>
          <w:szCs w:val="28"/>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8"/>
        <w:gridCol w:w="2815"/>
        <w:gridCol w:w="806"/>
        <w:gridCol w:w="804"/>
        <w:gridCol w:w="940"/>
        <w:gridCol w:w="940"/>
        <w:gridCol w:w="804"/>
        <w:gridCol w:w="1342"/>
        <w:gridCol w:w="1073"/>
        <w:gridCol w:w="807"/>
        <w:gridCol w:w="671"/>
        <w:gridCol w:w="887"/>
        <w:gridCol w:w="848"/>
      </w:tblGrid>
      <w:tr w:rsidR="005D0F3F" w:rsidRPr="009F476F" w:rsidTr="006834CA">
        <w:trPr>
          <w:trHeight w:val="602"/>
        </w:trPr>
        <w:tc>
          <w:tcPr>
            <w:tcW w:w="690"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Unités d’enseignement</w:t>
            </w:r>
          </w:p>
        </w:tc>
        <w:tc>
          <w:tcPr>
            <w:tcW w:w="953" w:type="pct"/>
            <w:tcMar>
              <w:top w:w="28" w:type="dxa"/>
              <w:left w:w="28" w:type="dxa"/>
              <w:bottom w:w="28" w:type="dxa"/>
              <w:right w:w="28" w:type="dxa"/>
            </w:tcMar>
            <w:vAlign w:val="center"/>
          </w:tcPr>
          <w:p w:rsidR="005D0F3F" w:rsidRPr="005D0F3F" w:rsidRDefault="005D0F3F" w:rsidP="006834CA">
            <w:pPr>
              <w:pStyle w:val="Paragraphedeliste"/>
              <w:spacing w:after="0" w:line="240" w:lineRule="auto"/>
              <w:ind w:left="0"/>
              <w:jc w:val="center"/>
              <w:rPr>
                <w:rFonts w:ascii="Times New Roman" w:hAnsi="Times New Roman" w:cs="Times New Roman"/>
                <w:b/>
                <w:bCs/>
                <w:color w:val="000000"/>
              </w:rPr>
            </w:pPr>
            <w:r w:rsidRPr="005D0F3F">
              <w:rPr>
                <w:rFonts w:ascii="Times New Roman" w:hAnsi="Times New Roman" w:cs="Times New Roman"/>
                <w:b/>
                <w:bCs/>
                <w:color w:val="000000"/>
              </w:rPr>
              <w:t>Matières</w:t>
            </w:r>
          </w:p>
        </w:tc>
        <w:tc>
          <w:tcPr>
            <w:tcW w:w="273" w:type="pct"/>
            <w:vMerge w:val="restart"/>
            <w:tcMar>
              <w:top w:w="28" w:type="dxa"/>
              <w:left w:w="28" w:type="dxa"/>
              <w:bottom w:w="28" w:type="dxa"/>
              <w:right w:w="28" w:type="dxa"/>
            </w:tcMar>
            <w:textDirection w:val="btL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u w:val="single"/>
              </w:rPr>
            </w:pPr>
            <w:r w:rsidRPr="005D0F3F">
              <w:rPr>
                <w:rFonts w:ascii="Times New Roman" w:hAnsi="Times New Roman" w:cs="Times New Roman"/>
                <w:b/>
                <w:bCs/>
                <w:color w:val="000000"/>
              </w:rPr>
              <w:t>Crédits</w:t>
            </w:r>
          </w:p>
        </w:tc>
        <w:tc>
          <w:tcPr>
            <w:tcW w:w="272" w:type="pct"/>
            <w:vMerge w:val="restart"/>
            <w:tcMar>
              <w:top w:w="28" w:type="dxa"/>
              <w:left w:w="28" w:type="dxa"/>
              <w:bottom w:w="28" w:type="dxa"/>
              <w:right w:w="28" w:type="dxa"/>
            </w:tcMar>
            <w:textDirection w:val="btL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Coefficients</w:t>
            </w:r>
          </w:p>
        </w:tc>
        <w:tc>
          <w:tcPr>
            <w:tcW w:w="908" w:type="pct"/>
            <w:gridSpan w:val="3"/>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 xml:space="preserve">Volume horaire </w:t>
            </w: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hebdomadaire</w:t>
            </w:r>
          </w:p>
        </w:tc>
        <w:tc>
          <w:tcPr>
            <w:tcW w:w="454"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VHS</w:t>
            </w:r>
          </w:p>
          <w:p w:rsidR="005D0F3F" w:rsidRPr="005D0F3F" w:rsidRDefault="005D0F3F" w:rsidP="006834CA">
            <w:pPr>
              <w:pStyle w:val="Paragraphedeliste"/>
              <w:spacing w:after="0"/>
              <w:ind w:left="0"/>
              <w:jc w:val="center"/>
              <w:rPr>
                <w:rFonts w:ascii="Times New Roman" w:hAnsi="Times New Roman" w:cs="Times New Roman"/>
                <w:b/>
                <w:bCs/>
                <w:color w:val="000000"/>
                <w:u w:val="single"/>
              </w:rPr>
            </w:pPr>
            <w:r w:rsidRPr="005D0F3F">
              <w:rPr>
                <w:rFonts w:ascii="Times New Roman" w:hAnsi="Times New Roman" w:cs="Times New Roman"/>
                <w:b/>
                <w:bCs/>
                <w:color w:val="000000"/>
              </w:rPr>
              <w:t>(15 semaines)</w:t>
            </w:r>
          </w:p>
        </w:tc>
        <w:tc>
          <w:tcPr>
            <w:tcW w:w="363"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Autre*</w:t>
            </w:r>
          </w:p>
        </w:tc>
        <w:tc>
          <w:tcPr>
            <w:tcW w:w="1087" w:type="pct"/>
            <w:gridSpan w:val="4"/>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Mode d’évaluation</w:t>
            </w:r>
          </w:p>
        </w:tc>
      </w:tr>
      <w:tr w:rsidR="005D0F3F" w:rsidRPr="009F476F" w:rsidTr="006834CA">
        <w:trPr>
          <w:trHeight w:val="540"/>
        </w:trPr>
        <w:tc>
          <w:tcPr>
            <w:tcW w:w="690" w:type="pct"/>
            <w:vMerge/>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p>
        </w:tc>
        <w:tc>
          <w:tcPr>
            <w:tcW w:w="95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Intitulé</w:t>
            </w:r>
          </w:p>
        </w:tc>
        <w:tc>
          <w:tcPr>
            <w:tcW w:w="273"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272"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Cours</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TD</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TP</w:t>
            </w:r>
          </w:p>
        </w:tc>
        <w:tc>
          <w:tcPr>
            <w:tcW w:w="454"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63"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500"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CC*</w:t>
            </w:r>
          </w:p>
        </w:tc>
        <w:tc>
          <w:tcPr>
            <w:tcW w:w="587"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Examen</w:t>
            </w:r>
          </w:p>
        </w:tc>
      </w:tr>
      <w:tr w:rsidR="005D0F3F" w:rsidRPr="009F476F" w:rsidTr="006834CA">
        <w:trPr>
          <w:trHeight w:val="920"/>
        </w:trPr>
        <w:tc>
          <w:tcPr>
            <w:tcW w:w="690"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Fondamentale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UEF 2.1.1</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8</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 3</w:t>
            </w:r>
          </w:p>
        </w:tc>
        <w:tc>
          <w:tcPr>
            <w:tcW w:w="953" w:type="pct"/>
            <w:tcMar>
              <w:top w:w="28" w:type="dxa"/>
              <w:left w:w="28" w:type="dxa"/>
              <w:bottom w:w="28" w:type="dxa"/>
              <w:right w:w="28" w:type="dxa"/>
            </w:tcMar>
            <w:vAlign w:val="center"/>
          </w:tcPr>
          <w:p w:rsidR="005D0F3F" w:rsidRPr="005D0F3F" w:rsidRDefault="005D0F3F" w:rsidP="006834CA">
            <w:pPr>
              <w:rPr>
                <w:b/>
                <w:bCs/>
                <w:color w:val="000000"/>
              </w:rPr>
            </w:pPr>
            <w:r w:rsidRPr="005D0F3F">
              <w:rPr>
                <w:b/>
                <w:bCs/>
                <w:color w:val="000000"/>
              </w:rPr>
              <w:t>Zoologie</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8</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54"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90h00</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45h00</w:t>
            </w:r>
          </w:p>
        </w:tc>
        <w:tc>
          <w:tcPr>
            <w:tcW w:w="273"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2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300"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540"/>
        </w:trPr>
        <w:tc>
          <w:tcPr>
            <w:tcW w:w="690"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Fondamentale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UEF 2.1.2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16</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 6</w:t>
            </w:r>
          </w:p>
        </w:tc>
        <w:tc>
          <w:tcPr>
            <w:tcW w:w="95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lang w:bidi="ar-DZ"/>
              </w:rPr>
            </w:pPr>
            <w:r w:rsidRPr="005D0F3F">
              <w:rPr>
                <w:rFonts w:ascii="Times New Roman" w:hAnsi="Times New Roman" w:cs="Times New Roman"/>
                <w:b/>
                <w:bCs/>
                <w:color w:val="000000"/>
                <w:lang w:bidi="ar-DZ"/>
              </w:rPr>
              <w:t>Biochimie</w:t>
            </w:r>
          </w:p>
        </w:tc>
        <w:tc>
          <w:tcPr>
            <w:tcW w:w="27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8</w:t>
            </w:r>
          </w:p>
        </w:tc>
        <w:tc>
          <w:tcPr>
            <w:tcW w:w="272"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w:t>
            </w:r>
          </w:p>
        </w:tc>
        <w:tc>
          <w:tcPr>
            <w:tcW w:w="318"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318"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54"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90h00</w:t>
            </w:r>
          </w:p>
        </w:tc>
        <w:tc>
          <w:tcPr>
            <w:tcW w:w="36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45h00</w:t>
            </w:r>
          </w:p>
        </w:tc>
        <w:tc>
          <w:tcPr>
            <w:tcW w:w="273" w:type="pct"/>
            <w:tcBorders>
              <w:bottom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27" w:type="pct"/>
            <w:tcBorders>
              <w:left w:val="single" w:sz="4" w:space="0" w:color="auto"/>
              <w:bottom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300" w:type="pct"/>
            <w:tcBorders>
              <w:bottom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left w:val="single" w:sz="4" w:space="0" w:color="auto"/>
              <w:bottom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335"/>
        </w:trPr>
        <w:tc>
          <w:tcPr>
            <w:tcW w:w="690" w:type="pct"/>
            <w:vMerge/>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p>
        </w:tc>
        <w:tc>
          <w:tcPr>
            <w:tcW w:w="95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lang w:bidi="ar-DZ"/>
              </w:rPr>
            </w:pPr>
            <w:r w:rsidRPr="005D0F3F">
              <w:rPr>
                <w:rFonts w:ascii="Times New Roman" w:hAnsi="Times New Roman" w:cs="Times New Roman"/>
                <w:b/>
                <w:bCs/>
                <w:color w:val="000000"/>
                <w:lang w:bidi="ar-DZ"/>
              </w:rPr>
              <w:t>Génétique</w:t>
            </w:r>
          </w:p>
        </w:tc>
        <w:tc>
          <w:tcPr>
            <w:tcW w:w="27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8</w:t>
            </w:r>
          </w:p>
        </w:tc>
        <w:tc>
          <w:tcPr>
            <w:tcW w:w="272"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w:t>
            </w:r>
          </w:p>
        </w:tc>
        <w:tc>
          <w:tcPr>
            <w:tcW w:w="318"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318"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272"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454"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90h00</w:t>
            </w:r>
          </w:p>
        </w:tc>
        <w:tc>
          <w:tcPr>
            <w:tcW w:w="36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45h00</w:t>
            </w:r>
          </w:p>
        </w:tc>
        <w:tc>
          <w:tcPr>
            <w:tcW w:w="273" w:type="pct"/>
            <w:tcBorders>
              <w:top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27" w:type="pct"/>
            <w:tcBorders>
              <w:top w:val="single" w:sz="4" w:space="0" w:color="auto"/>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300" w:type="pct"/>
            <w:tcBorders>
              <w:top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top w:val="single" w:sz="4" w:space="0" w:color="auto"/>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1032"/>
        </w:trPr>
        <w:tc>
          <w:tcPr>
            <w:tcW w:w="690"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Méthodologie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UEM 2.1.1</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1</w:t>
            </w:r>
          </w:p>
        </w:tc>
        <w:tc>
          <w:tcPr>
            <w:tcW w:w="953" w:type="pct"/>
            <w:tcMar>
              <w:top w:w="28" w:type="dxa"/>
              <w:left w:w="28" w:type="dxa"/>
              <w:bottom w:w="28" w:type="dxa"/>
              <w:right w:w="28" w:type="dxa"/>
            </w:tcMar>
            <w:vAlign w:val="center"/>
          </w:tcPr>
          <w:p w:rsidR="005D0F3F" w:rsidRPr="005D0F3F" w:rsidRDefault="005D0F3F" w:rsidP="006834CA">
            <w:pPr>
              <w:rPr>
                <w:b/>
                <w:bCs/>
                <w:color w:val="000000"/>
                <w:lang w:bidi="ar-DZ"/>
              </w:rPr>
            </w:pPr>
            <w:r w:rsidRPr="005D0F3F">
              <w:rPr>
                <w:b/>
                <w:bCs/>
                <w:color w:val="000000"/>
                <w:lang w:bidi="ar-DZ"/>
              </w:rPr>
              <w:t>Techniques de Communication et d’Expression  (en anglais)</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454"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22h30</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20h00</w:t>
            </w:r>
          </w:p>
        </w:tc>
        <w:tc>
          <w:tcPr>
            <w:tcW w:w="273"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22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00"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100%</w:t>
            </w:r>
          </w:p>
        </w:tc>
      </w:tr>
      <w:tr w:rsidR="005D0F3F" w:rsidRPr="009F476F" w:rsidTr="006834CA">
        <w:trPr>
          <w:trHeight w:val="416"/>
        </w:trPr>
        <w:tc>
          <w:tcPr>
            <w:tcW w:w="690"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Méthodologie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UEM 2.1.2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1</w:t>
            </w:r>
          </w:p>
        </w:tc>
        <w:tc>
          <w:tcPr>
            <w:tcW w:w="953" w:type="pct"/>
            <w:tcMar>
              <w:top w:w="28" w:type="dxa"/>
              <w:left w:w="28" w:type="dxa"/>
              <w:bottom w:w="28" w:type="dxa"/>
              <w:right w:w="28" w:type="dxa"/>
            </w:tcMar>
            <w:vAlign w:val="center"/>
          </w:tcPr>
          <w:p w:rsidR="005D0F3F" w:rsidRPr="005D0F3F" w:rsidRDefault="005D0F3F" w:rsidP="006834CA">
            <w:pPr>
              <w:rPr>
                <w:b/>
                <w:bCs/>
                <w:color w:val="000000"/>
                <w:lang w:bidi="ar-DZ"/>
              </w:rPr>
            </w:pPr>
            <w:r w:rsidRPr="005D0F3F">
              <w:rPr>
                <w:b/>
                <w:bCs/>
                <w:color w:val="000000"/>
                <w:lang w:bidi="ar-DZ"/>
              </w:rPr>
              <w:t>Méthodes de travail</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454"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22h30</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20h00</w:t>
            </w:r>
          </w:p>
        </w:tc>
        <w:tc>
          <w:tcPr>
            <w:tcW w:w="273"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22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00"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100%</w:t>
            </w:r>
          </w:p>
        </w:tc>
      </w:tr>
      <w:tr w:rsidR="005D0F3F" w:rsidRPr="009F476F" w:rsidTr="006834CA">
        <w:tc>
          <w:tcPr>
            <w:tcW w:w="690"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 xml:space="preserve"> U E Découverte Code : UED 2.1.1</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 2</w:t>
            </w:r>
          </w:p>
        </w:tc>
        <w:tc>
          <w:tcPr>
            <w:tcW w:w="953"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lang w:bidi="ar-DZ"/>
              </w:rPr>
              <w:t>Biophysique</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54"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67h30</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10h00</w:t>
            </w:r>
          </w:p>
        </w:tc>
        <w:tc>
          <w:tcPr>
            <w:tcW w:w="273" w:type="pct"/>
            <w:tcBorders>
              <w:bottom w:val="single" w:sz="4" w:space="0" w:color="000000"/>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27" w:type="pct"/>
            <w:tcBorders>
              <w:left w:val="single" w:sz="4" w:space="0" w:color="auto"/>
              <w:bottom w:val="single" w:sz="4" w:space="0" w:color="000000"/>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300" w:type="pct"/>
            <w:tcBorders>
              <w:bottom w:val="single" w:sz="4" w:space="0" w:color="000000"/>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87" w:type="pct"/>
            <w:tcBorders>
              <w:left w:val="single" w:sz="4" w:space="0" w:color="auto"/>
              <w:bottom w:val="single" w:sz="4" w:space="0" w:color="000000"/>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c>
          <w:tcPr>
            <w:tcW w:w="1642"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Total Semestre 3</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13</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13h30</w:t>
            </w:r>
          </w:p>
        </w:tc>
        <w:tc>
          <w:tcPr>
            <w:tcW w:w="318"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7h30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4h30</w:t>
            </w:r>
          </w:p>
        </w:tc>
        <w:tc>
          <w:tcPr>
            <w:tcW w:w="454"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382h30</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185h</w:t>
            </w:r>
          </w:p>
        </w:tc>
        <w:tc>
          <w:tcPr>
            <w:tcW w:w="1087" w:type="pct"/>
            <w:gridSpan w:val="4"/>
            <w:tcBorders>
              <w:bottom w:val="nil"/>
              <w:right w:val="nil"/>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r>
    </w:tbl>
    <w:p w:rsidR="005D0F3F" w:rsidRPr="005D0F3F" w:rsidRDefault="005D0F3F" w:rsidP="005D0F3F">
      <w:pPr>
        <w:bidi/>
        <w:spacing w:before="240"/>
        <w:jc w:val="right"/>
        <w:rPr>
          <w:b/>
          <w:bCs/>
        </w:rPr>
      </w:pPr>
      <w:r w:rsidRPr="005D0F3F">
        <w:rPr>
          <w:b/>
          <w:bCs/>
        </w:rPr>
        <w:t xml:space="preserve">Autre* = Travail complémentaire en consultation semestrielle ; CC* = Contrôle continu. </w:t>
      </w:r>
    </w:p>
    <w:p w:rsidR="005D0F3F" w:rsidRPr="005D0F3F" w:rsidRDefault="005D0F3F" w:rsidP="005D0F3F">
      <w:pPr>
        <w:jc w:val="center"/>
        <w:rPr>
          <w:b/>
          <w:bCs/>
          <w:color w:val="000000"/>
          <w:sz w:val="26"/>
          <w:szCs w:val="26"/>
        </w:rPr>
      </w:pPr>
      <w:r w:rsidRPr="005D0F3F">
        <w:rPr>
          <w:b/>
          <w:bCs/>
          <w:color w:val="000000"/>
          <w:sz w:val="26"/>
          <w:szCs w:val="26"/>
        </w:rPr>
        <w:t xml:space="preserve">Annexe du programme des enseignements de la deuxième année licence   </w:t>
      </w:r>
    </w:p>
    <w:p w:rsidR="005D0F3F" w:rsidRPr="005D0F3F" w:rsidRDefault="005D0F3F" w:rsidP="005D0F3F">
      <w:pPr>
        <w:rPr>
          <w:b/>
          <w:bCs/>
          <w:color w:val="000000"/>
          <w:sz w:val="26"/>
          <w:szCs w:val="26"/>
        </w:rPr>
      </w:pPr>
      <w:r w:rsidRPr="005D0F3F">
        <w:rPr>
          <w:b/>
          <w:bCs/>
          <w:color w:val="000000"/>
          <w:sz w:val="26"/>
          <w:szCs w:val="26"/>
        </w:rPr>
        <w:lastRenderedPageBreak/>
        <w:t>Semestre 4</w:t>
      </w:r>
    </w:p>
    <w:p w:rsidR="005D0F3F" w:rsidRPr="005D0F3F" w:rsidRDefault="005D0F3F" w:rsidP="005D0F3F">
      <w:pPr>
        <w:rPr>
          <w:b/>
          <w:bCs/>
          <w:color w:val="000000"/>
          <w:sz w:val="26"/>
          <w:szCs w:val="26"/>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5"/>
        <w:gridCol w:w="2899"/>
        <w:gridCol w:w="807"/>
        <w:gridCol w:w="804"/>
        <w:gridCol w:w="1073"/>
        <w:gridCol w:w="807"/>
        <w:gridCol w:w="804"/>
        <w:gridCol w:w="1466"/>
        <w:gridCol w:w="937"/>
        <w:gridCol w:w="807"/>
        <w:gridCol w:w="804"/>
        <w:gridCol w:w="810"/>
        <w:gridCol w:w="792"/>
      </w:tblGrid>
      <w:tr w:rsidR="005D0F3F" w:rsidRPr="009F476F" w:rsidTr="006834CA">
        <w:tc>
          <w:tcPr>
            <w:tcW w:w="665"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Unités d’enseignement</w:t>
            </w:r>
          </w:p>
        </w:tc>
        <w:tc>
          <w:tcPr>
            <w:tcW w:w="981"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Matières</w:t>
            </w:r>
          </w:p>
        </w:tc>
        <w:tc>
          <w:tcPr>
            <w:tcW w:w="273" w:type="pct"/>
            <w:vMerge w:val="restart"/>
            <w:tcMar>
              <w:top w:w="28" w:type="dxa"/>
              <w:left w:w="28" w:type="dxa"/>
              <w:bottom w:w="28" w:type="dxa"/>
              <w:right w:w="28" w:type="dxa"/>
            </w:tcMar>
            <w:textDirection w:val="btL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u w:val="single"/>
              </w:rPr>
            </w:pPr>
            <w:r w:rsidRPr="005D0F3F">
              <w:rPr>
                <w:rFonts w:ascii="Times New Roman" w:hAnsi="Times New Roman" w:cs="Times New Roman"/>
                <w:b/>
                <w:bCs/>
                <w:color w:val="000000"/>
              </w:rPr>
              <w:t>Crédits</w:t>
            </w:r>
          </w:p>
        </w:tc>
        <w:tc>
          <w:tcPr>
            <w:tcW w:w="272" w:type="pct"/>
            <w:vMerge w:val="restart"/>
            <w:tcMar>
              <w:top w:w="28" w:type="dxa"/>
              <w:left w:w="28" w:type="dxa"/>
              <w:bottom w:w="28" w:type="dxa"/>
              <w:right w:w="28" w:type="dxa"/>
            </w:tcMar>
            <w:textDirection w:val="btL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Coefficients</w:t>
            </w:r>
          </w:p>
        </w:tc>
        <w:tc>
          <w:tcPr>
            <w:tcW w:w="908" w:type="pct"/>
            <w:gridSpan w:val="3"/>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 xml:space="preserve">Volume horaire </w:t>
            </w: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hebdomadaire</w:t>
            </w:r>
          </w:p>
        </w:tc>
        <w:tc>
          <w:tcPr>
            <w:tcW w:w="496"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VHS</w:t>
            </w:r>
          </w:p>
          <w:p w:rsidR="005D0F3F" w:rsidRPr="005D0F3F" w:rsidRDefault="005D0F3F" w:rsidP="006834CA">
            <w:pPr>
              <w:pStyle w:val="Paragraphedeliste"/>
              <w:spacing w:after="0"/>
              <w:ind w:left="0"/>
              <w:jc w:val="center"/>
              <w:rPr>
                <w:rFonts w:ascii="Times New Roman" w:hAnsi="Times New Roman" w:cs="Times New Roman"/>
                <w:b/>
                <w:bCs/>
                <w:color w:val="000000"/>
                <w:u w:val="single"/>
              </w:rPr>
            </w:pPr>
            <w:r w:rsidRPr="005D0F3F">
              <w:rPr>
                <w:rFonts w:ascii="Times New Roman" w:hAnsi="Times New Roman" w:cs="Times New Roman"/>
                <w:b/>
                <w:bCs/>
                <w:color w:val="000000"/>
              </w:rPr>
              <w:t>(15 semaines)</w:t>
            </w:r>
          </w:p>
        </w:tc>
        <w:tc>
          <w:tcPr>
            <w:tcW w:w="317"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Autre*</w:t>
            </w:r>
          </w:p>
        </w:tc>
        <w:tc>
          <w:tcPr>
            <w:tcW w:w="1087" w:type="pct"/>
            <w:gridSpan w:val="4"/>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Mode d’évaluation</w:t>
            </w:r>
          </w:p>
        </w:tc>
      </w:tr>
      <w:tr w:rsidR="005D0F3F" w:rsidRPr="009F476F" w:rsidTr="006834CA">
        <w:trPr>
          <w:trHeight w:val="493"/>
        </w:trPr>
        <w:tc>
          <w:tcPr>
            <w:tcW w:w="665" w:type="pct"/>
            <w:vMerge/>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p>
        </w:tc>
        <w:tc>
          <w:tcPr>
            <w:tcW w:w="981"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Intitulé</w:t>
            </w:r>
          </w:p>
        </w:tc>
        <w:tc>
          <w:tcPr>
            <w:tcW w:w="273"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272"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Cours</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TD</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TP</w:t>
            </w:r>
          </w:p>
        </w:tc>
        <w:tc>
          <w:tcPr>
            <w:tcW w:w="496"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317" w:type="pct"/>
            <w:vMerge/>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c>
          <w:tcPr>
            <w:tcW w:w="545"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CC*</w:t>
            </w:r>
          </w:p>
        </w:tc>
        <w:tc>
          <w:tcPr>
            <w:tcW w:w="542"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Examen</w:t>
            </w:r>
          </w:p>
        </w:tc>
      </w:tr>
      <w:tr w:rsidR="005D0F3F" w:rsidRPr="009F476F" w:rsidTr="006834CA">
        <w:trPr>
          <w:trHeight w:val="920"/>
        </w:trPr>
        <w:tc>
          <w:tcPr>
            <w:tcW w:w="665"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Fondamentale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UEF 2.2.1</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8</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 3</w:t>
            </w:r>
          </w:p>
        </w:tc>
        <w:tc>
          <w:tcPr>
            <w:tcW w:w="981" w:type="pct"/>
            <w:tcMar>
              <w:top w:w="28" w:type="dxa"/>
              <w:left w:w="28" w:type="dxa"/>
              <w:bottom w:w="28" w:type="dxa"/>
              <w:right w:w="28" w:type="dxa"/>
            </w:tcMar>
            <w:vAlign w:val="center"/>
          </w:tcPr>
          <w:p w:rsidR="005D0F3F" w:rsidRPr="005D0F3F" w:rsidRDefault="005D0F3F" w:rsidP="006834CA">
            <w:pPr>
              <w:rPr>
                <w:b/>
                <w:bCs/>
                <w:color w:val="000000"/>
              </w:rPr>
            </w:pPr>
            <w:r w:rsidRPr="005D0F3F">
              <w:rPr>
                <w:b/>
                <w:bCs/>
                <w:color w:val="000000"/>
              </w:rPr>
              <w:t>Botanique</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8</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96"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90h00</w:t>
            </w:r>
          </w:p>
        </w:tc>
        <w:tc>
          <w:tcPr>
            <w:tcW w:w="317"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w:t>
            </w:r>
          </w:p>
        </w:tc>
        <w:tc>
          <w:tcPr>
            <w:tcW w:w="273"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72"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274"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68"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385"/>
        </w:trPr>
        <w:tc>
          <w:tcPr>
            <w:tcW w:w="665" w:type="pct"/>
            <w:vMerge w:val="restar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Fondamentale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UEF 2.2.2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14</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 5</w:t>
            </w:r>
          </w:p>
        </w:tc>
        <w:tc>
          <w:tcPr>
            <w:tcW w:w="981"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lang w:bidi="ar-DZ"/>
              </w:rPr>
            </w:pPr>
            <w:r w:rsidRPr="005D0F3F">
              <w:rPr>
                <w:rFonts w:ascii="Times New Roman" w:hAnsi="Times New Roman" w:cs="Times New Roman"/>
                <w:b/>
                <w:bCs/>
                <w:color w:val="000000"/>
                <w:lang w:bidi="ar-DZ"/>
              </w:rPr>
              <w:t>Microbiologie</w:t>
            </w:r>
          </w:p>
        </w:tc>
        <w:tc>
          <w:tcPr>
            <w:tcW w:w="27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8</w:t>
            </w:r>
          </w:p>
        </w:tc>
        <w:tc>
          <w:tcPr>
            <w:tcW w:w="272"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w:t>
            </w:r>
          </w:p>
        </w:tc>
        <w:tc>
          <w:tcPr>
            <w:tcW w:w="36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 x 1h30</w:t>
            </w:r>
          </w:p>
        </w:tc>
        <w:tc>
          <w:tcPr>
            <w:tcW w:w="273"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96"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90h00</w:t>
            </w:r>
          </w:p>
        </w:tc>
        <w:tc>
          <w:tcPr>
            <w:tcW w:w="317" w:type="pct"/>
            <w:tcBorders>
              <w:bottom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w:t>
            </w:r>
          </w:p>
        </w:tc>
        <w:tc>
          <w:tcPr>
            <w:tcW w:w="273" w:type="pct"/>
            <w:tcBorders>
              <w:bottom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72" w:type="pct"/>
            <w:tcBorders>
              <w:left w:val="single" w:sz="4" w:space="0" w:color="auto"/>
              <w:bottom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274" w:type="pct"/>
            <w:tcBorders>
              <w:bottom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68" w:type="pct"/>
            <w:tcBorders>
              <w:left w:val="single" w:sz="4" w:space="0" w:color="auto"/>
              <w:bottom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519"/>
        </w:trPr>
        <w:tc>
          <w:tcPr>
            <w:tcW w:w="665" w:type="pct"/>
            <w:vMerge/>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p>
        </w:tc>
        <w:tc>
          <w:tcPr>
            <w:tcW w:w="981"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lang w:bidi="ar-DZ"/>
              </w:rPr>
            </w:pPr>
            <w:r w:rsidRPr="005D0F3F">
              <w:rPr>
                <w:rFonts w:ascii="Times New Roman" w:hAnsi="Times New Roman" w:cs="Times New Roman"/>
                <w:b/>
                <w:bCs/>
                <w:color w:val="000000"/>
                <w:lang w:bidi="ar-DZ"/>
              </w:rPr>
              <w:t>Immunologie</w:t>
            </w:r>
          </w:p>
        </w:tc>
        <w:tc>
          <w:tcPr>
            <w:tcW w:w="27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w:t>
            </w:r>
          </w:p>
        </w:tc>
        <w:tc>
          <w:tcPr>
            <w:tcW w:w="272"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36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3"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496"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45h00</w:t>
            </w:r>
          </w:p>
        </w:tc>
        <w:tc>
          <w:tcPr>
            <w:tcW w:w="317" w:type="pct"/>
            <w:tcBorders>
              <w:top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37h</w:t>
            </w:r>
          </w:p>
        </w:tc>
        <w:tc>
          <w:tcPr>
            <w:tcW w:w="273" w:type="pct"/>
            <w:tcBorders>
              <w:top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72" w:type="pct"/>
            <w:tcBorders>
              <w:top w:val="single" w:sz="4" w:space="0" w:color="auto"/>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274" w:type="pct"/>
            <w:tcBorders>
              <w:top w:val="single" w:sz="4" w:space="0" w:color="auto"/>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68" w:type="pct"/>
            <w:tcBorders>
              <w:top w:val="single" w:sz="4" w:space="0" w:color="auto"/>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1032"/>
        </w:trPr>
        <w:tc>
          <w:tcPr>
            <w:tcW w:w="665"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Méthodologie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UEM 2.2.1</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4</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2</w:t>
            </w:r>
          </w:p>
        </w:tc>
        <w:tc>
          <w:tcPr>
            <w:tcW w:w="981" w:type="pct"/>
            <w:tcMar>
              <w:top w:w="28" w:type="dxa"/>
              <w:left w:w="28" w:type="dxa"/>
              <w:bottom w:w="28" w:type="dxa"/>
              <w:right w:w="28" w:type="dxa"/>
            </w:tcMar>
            <w:vAlign w:val="center"/>
          </w:tcPr>
          <w:p w:rsidR="005D0F3F" w:rsidRPr="005D0F3F" w:rsidRDefault="005D0F3F" w:rsidP="006834CA">
            <w:pPr>
              <w:rPr>
                <w:b/>
                <w:bCs/>
                <w:color w:val="000000"/>
                <w:lang w:bidi="ar-DZ"/>
              </w:rPr>
            </w:pPr>
            <w:r w:rsidRPr="005D0F3F">
              <w:rPr>
                <w:b/>
                <w:bCs/>
                <w:color w:val="000000"/>
                <w:lang w:bidi="ar-DZ"/>
              </w:rPr>
              <w:t>Ecologie générale</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496"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67h30</w:t>
            </w:r>
          </w:p>
        </w:tc>
        <w:tc>
          <w:tcPr>
            <w:tcW w:w="317"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20h</w:t>
            </w:r>
          </w:p>
        </w:tc>
        <w:tc>
          <w:tcPr>
            <w:tcW w:w="273"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72"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274" w:type="pct"/>
            <w:tcBorders>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68" w:type="pct"/>
            <w:tcBorders>
              <w:left w:val="single" w:sz="4" w:space="0" w:color="auto"/>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rPr>
          <w:trHeight w:val="416"/>
        </w:trPr>
        <w:tc>
          <w:tcPr>
            <w:tcW w:w="665" w:type="pct"/>
            <w:tcMar>
              <w:top w:w="28" w:type="dxa"/>
              <w:left w:w="28" w:type="dxa"/>
              <w:bottom w:w="28" w:type="dxa"/>
              <w:right w:w="28" w:type="dxa"/>
            </w:tcMar>
            <w:vAlign w:val="center"/>
          </w:tcPr>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U E Méthodologie</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Code : UEM 2.2.2</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Crédits : 4</w:t>
            </w:r>
          </w:p>
          <w:p w:rsidR="005D0F3F" w:rsidRPr="005D0F3F" w:rsidRDefault="005D0F3F" w:rsidP="006834CA">
            <w:pPr>
              <w:pStyle w:val="Paragraphedeliste"/>
              <w:spacing w:after="0"/>
              <w:ind w:left="0"/>
              <w:rPr>
                <w:rFonts w:ascii="Times New Roman" w:hAnsi="Times New Roman" w:cs="Times New Roman"/>
                <w:b/>
                <w:bCs/>
                <w:color w:val="000000"/>
              </w:rPr>
            </w:pPr>
            <w:r w:rsidRPr="005D0F3F">
              <w:rPr>
                <w:rFonts w:ascii="Times New Roman" w:hAnsi="Times New Roman" w:cs="Times New Roman"/>
                <w:b/>
                <w:bCs/>
                <w:color w:val="000000"/>
              </w:rPr>
              <w:t>Coefficients: 2</w:t>
            </w:r>
          </w:p>
        </w:tc>
        <w:tc>
          <w:tcPr>
            <w:tcW w:w="981" w:type="pct"/>
            <w:tcMar>
              <w:top w:w="28" w:type="dxa"/>
              <w:left w:w="28" w:type="dxa"/>
              <w:bottom w:w="28" w:type="dxa"/>
              <w:right w:w="28" w:type="dxa"/>
            </w:tcMar>
            <w:vAlign w:val="center"/>
          </w:tcPr>
          <w:p w:rsidR="005D0F3F" w:rsidRPr="005D0F3F" w:rsidRDefault="005D0F3F" w:rsidP="006834CA">
            <w:pPr>
              <w:rPr>
                <w:b/>
                <w:bCs/>
                <w:color w:val="000000"/>
                <w:lang w:bidi="ar-DZ"/>
              </w:rPr>
            </w:pPr>
            <w:r w:rsidRPr="005D0F3F">
              <w:rPr>
                <w:b/>
                <w:bCs/>
                <w:color w:val="000000"/>
                <w:lang w:bidi="ar-DZ"/>
              </w:rPr>
              <w:t>Biostatistique</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2</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w:t>
            </w:r>
          </w:p>
        </w:tc>
        <w:tc>
          <w:tcPr>
            <w:tcW w:w="496"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45h00</w:t>
            </w:r>
          </w:p>
        </w:tc>
        <w:tc>
          <w:tcPr>
            <w:tcW w:w="317"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37h</w:t>
            </w:r>
          </w:p>
        </w:tc>
        <w:tc>
          <w:tcPr>
            <w:tcW w:w="273" w:type="pct"/>
            <w:tcBorders>
              <w:bottom w:val="single" w:sz="4" w:space="0" w:color="000000"/>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72" w:type="pct"/>
            <w:tcBorders>
              <w:left w:val="single" w:sz="4" w:space="0" w:color="auto"/>
              <w:bottom w:val="single" w:sz="4" w:space="0" w:color="000000"/>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40%</w:t>
            </w:r>
          </w:p>
        </w:tc>
        <w:tc>
          <w:tcPr>
            <w:tcW w:w="274" w:type="pct"/>
            <w:tcBorders>
              <w:bottom w:val="single" w:sz="4" w:space="0" w:color="000000"/>
              <w:right w:val="single" w:sz="4" w:space="0" w:color="auto"/>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x</w:t>
            </w:r>
          </w:p>
        </w:tc>
        <w:tc>
          <w:tcPr>
            <w:tcW w:w="268" w:type="pct"/>
            <w:tcBorders>
              <w:left w:val="single" w:sz="4" w:space="0" w:color="auto"/>
              <w:bottom w:val="single" w:sz="4" w:space="0" w:color="000000"/>
            </w:tcBorders>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60%</w:t>
            </w:r>
          </w:p>
        </w:tc>
      </w:tr>
      <w:tr w:rsidR="005D0F3F" w:rsidRPr="009F476F" w:rsidTr="006834CA">
        <w:tc>
          <w:tcPr>
            <w:tcW w:w="1646" w:type="pct"/>
            <w:gridSpan w:val="2"/>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Total Semestre 4</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12</w:t>
            </w:r>
          </w:p>
        </w:tc>
        <w:tc>
          <w:tcPr>
            <w:tcW w:w="36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10h30</w:t>
            </w:r>
          </w:p>
        </w:tc>
        <w:tc>
          <w:tcPr>
            <w:tcW w:w="273"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7h30</w:t>
            </w:r>
          </w:p>
        </w:tc>
        <w:tc>
          <w:tcPr>
            <w:tcW w:w="272"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4h30</w:t>
            </w:r>
          </w:p>
        </w:tc>
        <w:tc>
          <w:tcPr>
            <w:tcW w:w="496"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337h30</w:t>
            </w:r>
          </w:p>
        </w:tc>
        <w:tc>
          <w:tcPr>
            <w:tcW w:w="317" w:type="pct"/>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r w:rsidRPr="005D0F3F">
              <w:rPr>
                <w:rFonts w:ascii="Times New Roman" w:hAnsi="Times New Roman" w:cs="Times New Roman"/>
                <w:b/>
                <w:bCs/>
                <w:color w:val="000000"/>
              </w:rPr>
              <w:t>184h</w:t>
            </w:r>
          </w:p>
        </w:tc>
        <w:tc>
          <w:tcPr>
            <w:tcW w:w="1087" w:type="pct"/>
            <w:gridSpan w:val="4"/>
            <w:tcBorders>
              <w:bottom w:val="nil"/>
              <w:right w:val="nil"/>
            </w:tcBorders>
            <w:tcMar>
              <w:top w:w="28" w:type="dxa"/>
              <w:left w:w="28" w:type="dxa"/>
              <w:bottom w:w="28" w:type="dxa"/>
              <w:right w:w="28" w:type="dxa"/>
            </w:tcMar>
            <w:vAlign w:val="center"/>
          </w:tcPr>
          <w:p w:rsidR="005D0F3F" w:rsidRPr="005D0F3F" w:rsidRDefault="005D0F3F" w:rsidP="006834CA">
            <w:pPr>
              <w:pStyle w:val="Paragraphedeliste"/>
              <w:spacing w:after="0"/>
              <w:ind w:left="0"/>
              <w:jc w:val="center"/>
              <w:rPr>
                <w:rFonts w:ascii="Times New Roman" w:hAnsi="Times New Roman" w:cs="Times New Roman"/>
                <w:b/>
                <w:bCs/>
                <w:color w:val="000000"/>
              </w:rPr>
            </w:pPr>
          </w:p>
        </w:tc>
      </w:tr>
    </w:tbl>
    <w:p w:rsidR="005D0F3F" w:rsidRDefault="005D0F3F" w:rsidP="005D0F3F">
      <w:pPr>
        <w:rPr>
          <w:rFonts w:ascii="Arial" w:hAnsi="Arial" w:cs="Arial"/>
          <w:b/>
          <w:sz w:val="28"/>
          <w:szCs w:val="28"/>
        </w:rPr>
      </w:pPr>
    </w:p>
    <w:p w:rsidR="005D0F3F" w:rsidRDefault="005D0F3F" w:rsidP="005D0F3F">
      <w:pPr>
        <w:rPr>
          <w:rFonts w:ascii="Arial" w:hAnsi="Arial" w:cs="Arial"/>
          <w:b/>
          <w:sz w:val="28"/>
          <w:szCs w:val="28"/>
        </w:rPr>
      </w:pPr>
      <w:r w:rsidRPr="005D0F3F">
        <w:rPr>
          <w:b/>
          <w:bCs/>
        </w:rPr>
        <w:t>Autre* = Travail complémentaire en consultation semestrielle ; CC* = Contrôle continu.</w:t>
      </w:r>
    </w:p>
    <w:p w:rsidR="005D0F3F" w:rsidRDefault="005D0F3F" w:rsidP="00FB60AB">
      <w:pPr>
        <w:rPr>
          <w:rFonts w:ascii="Calibri" w:hAnsi="Calibri" w:cs="Calibri"/>
          <w:b/>
          <w:sz w:val="28"/>
          <w:szCs w:val="28"/>
        </w:rPr>
      </w:pPr>
    </w:p>
    <w:p w:rsidR="005D0F3F" w:rsidRDefault="005D0F3F" w:rsidP="00FB60AB">
      <w:pPr>
        <w:rPr>
          <w:rFonts w:ascii="Calibri" w:hAnsi="Calibri" w:cs="Calibri"/>
          <w:b/>
          <w:sz w:val="28"/>
          <w:szCs w:val="28"/>
        </w:rPr>
      </w:pPr>
    </w:p>
    <w:p w:rsidR="005D0F3F" w:rsidRDefault="005D0F3F" w:rsidP="00FB60AB">
      <w:pPr>
        <w:rPr>
          <w:rFonts w:ascii="Calibri" w:hAnsi="Calibri" w:cs="Calibri"/>
          <w:b/>
          <w:sz w:val="28"/>
          <w:szCs w:val="28"/>
        </w:rPr>
      </w:pPr>
    </w:p>
    <w:p w:rsidR="005D0F3F" w:rsidRDefault="005D0F3F" w:rsidP="00FB60AB">
      <w:pPr>
        <w:rPr>
          <w:rFonts w:ascii="Calibri" w:hAnsi="Calibri" w:cs="Calibri"/>
          <w:b/>
          <w:sz w:val="28"/>
          <w:szCs w:val="28"/>
        </w:rPr>
      </w:pPr>
    </w:p>
    <w:p w:rsidR="00741A3B" w:rsidRPr="001B2CFA" w:rsidRDefault="007E18F4" w:rsidP="00FB60AB">
      <w:pPr>
        <w:rPr>
          <w:rFonts w:ascii="Calibri" w:hAnsi="Calibri" w:cs="Calibri"/>
          <w:b/>
          <w:sz w:val="28"/>
          <w:szCs w:val="28"/>
        </w:rPr>
      </w:pPr>
      <w:r>
        <w:rPr>
          <w:rFonts w:ascii="Calibri" w:hAnsi="Calibri" w:cs="Calibri"/>
          <w:b/>
          <w:sz w:val="28"/>
          <w:szCs w:val="28"/>
        </w:rPr>
        <w:lastRenderedPageBreak/>
        <w:t>S</w:t>
      </w:r>
      <w:r w:rsidR="00741A3B" w:rsidRPr="001B2CFA">
        <w:rPr>
          <w:rFonts w:ascii="Calibri" w:hAnsi="Calibri" w:cs="Calibri"/>
          <w:b/>
          <w:sz w:val="28"/>
          <w:szCs w:val="28"/>
        </w:rPr>
        <w:t>emestre 5 :</w:t>
      </w:r>
    </w:p>
    <w:p w:rsidR="00741A3B" w:rsidRPr="001B2CFA" w:rsidRDefault="00741A3B" w:rsidP="00FB60AB">
      <w:pPr>
        <w:rPr>
          <w:rFonts w:ascii="Calibri" w:hAnsi="Calibri" w:cs="Calibri"/>
          <w:b/>
          <w:sz w:val="8"/>
          <w:szCs w:val="8"/>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3"/>
        <w:gridCol w:w="1559"/>
        <w:gridCol w:w="1134"/>
        <w:gridCol w:w="992"/>
        <w:gridCol w:w="992"/>
        <w:gridCol w:w="1134"/>
        <w:gridCol w:w="1134"/>
        <w:gridCol w:w="1276"/>
        <w:gridCol w:w="1559"/>
        <w:gridCol w:w="1559"/>
      </w:tblGrid>
      <w:tr w:rsidR="00BE1D04" w:rsidRPr="002D6448" w:rsidTr="001B0A2E">
        <w:tblPrEx>
          <w:tblCellMar>
            <w:top w:w="0" w:type="dxa"/>
            <w:bottom w:w="0" w:type="dxa"/>
          </w:tblCellMar>
        </w:tblPrEx>
        <w:trPr>
          <w:cantSplit/>
          <w:trHeight w:val="280"/>
        </w:trPr>
        <w:tc>
          <w:tcPr>
            <w:tcW w:w="3403" w:type="dxa"/>
            <w:vMerge w:val="restart"/>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Unité d’Enseignement</w:t>
            </w:r>
          </w:p>
        </w:tc>
        <w:tc>
          <w:tcPr>
            <w:tcW w:w="1559" w:type="dxa"/>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VHS</w:t>
            </w:r>
          </w:p>
        </w:tc>
        <w:tc>
          <w:tcPr>
            <w:tcW w:w="4252" w:type="dxa"/>
            <w:gridSpan w:val="4"/>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V.H hebdomadaire</w:t>
            </w:r>
          </w:p>
        </w:tc>
        <w:tc>
          <w:tcPr>
            <w:tcW w:w="1134" w:type="dxa"/>
            <w:vMerge w:val="restart"/>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Coeff</w:t>
            </w:r>
          </w:p>
        </w:tc>
        <w:tc>
          <w:tcPr>
            <w:tcW w:w="1276" w:type="dxa"/>
            <w:vMerge w:val="restart"/>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Crédits</w:t>
            </w:r>
          </w:p>
        </w:tc>
        <w:tc>
          <w:tcPr>
            <w:tcW w:w="3118" w:type="dxa"/>
            <w:gridSpan w:val="2"/>
            <w:tcBorders>
              <w:top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Mode d'évaluation</w:t>
            </w:r>
          </w:p>
        </w:tc>
      </w:tr>
      <w:tr w:rsidR="00BE1D04" w:rsidRPr="002D6448" w:rsidTr="001B0A2E">
        <w:tblPrEx>
          <w:tblCellMar>
            <w:top w:w="0" w:type="dxa"/>
            <w:bottom w:w="0" w:type="dxa"/>
          </w:tblCellMar>
        </w:tblPrEx>
        <w:trPr>
          <w:cantSplit/>
          <w:trHeight w:val="280"/>
        </w:trPr>
        <w:tc>
          <w:tcPr>
            <w:tcW w:w="3403" w:type="dxa"/>
            <w:vMerge/>
            <w:tcBorders>
              <w:bottom w:val="double" w:sz="4" w:space="0" w:color="auto"/>
            </w:tcBorders>
            <w:vAlign w:val="center"/>
          </w:tcPr>
          <w:p w:rsidR="00BE1D04" w:rsidRPr="00D515FE" w:rsidRDefault="00BE1D04" w:rsidP="001B0A2E">
            <w:pPr>
              <w:jc w:val="center"/>
              <w:rPr>
                <w:rFonts w:ascii="Arial" w:hAnsi="Arial" w:cs="Arial"/>
                <w:sz w:val="22"/>
                <w:szCs w:val="22"/>
              </w:rPr>
            </w:pPr>
          </w:p>
        </w:tc>
        <w:tc>
          <w:tcPr>
            <w:tcW w:w="1559" w:type="dxa"/>
            <w:tcBorders>
              <w:bottom w:val="double" w:sz="4" w:space="0" w:color="auto"/>
            </w:tcBorders>
            <w:vAlign w:val="center"/>
          </w:tcPr>
          <w:p w:rsidR="00BE1D04" w:rsidRPr="00D515FE" w:rsidRDefault="00BE1D04" w:rsidP="001B0A2E">
            <w:pPr>
              <w:jc w:val="center"/>
              <w:rPr>
                <w:rFonts w:ascii="Arial" w:hAnsi="Arial" w:cs="Arial"/>
                <w:b/>
                <w:bCs/>
                <w:sz w:val="22"/>
                <w:szCs w:val="22"/>
              </w:rPr>
            </w:pPr>
            <w:r w:rsidRPr="00D515FE">
              <w:rPr>
                <w:rFonts w:ascii="Arial" w:hAnsi="Arial" w:cs="Arial"/>
                <w:b/>
                <w:bCs/>
                <w:sz w:val="22"/>
                <w:szCs w:val="22"/>
              </w:rPr>
              <w:t>14-16 sem</w:t>
            </w:r>
          </w:p>
        </w:tc>
        <w:tc>
          <w:tcPr>
            <w:tcW w:w="1134"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C</w:t>
            </w:r>
          </w:p>
        </w:tc>
        <w:tc>
          <w:tcPr>
            <w:tcW w:w="992"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TD</w:t>
            </w:r>
          </w:p>
        </w:tc>
        <w:tc>
          <w:tcPr>
            <w:tcW w:w="992"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TP</w:t>
            </w:r>
          </w:p>
        </w:tc>
        <w:tc>
          <w:tcPr>
            <w:tcW w:w="1134"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Autres</w:t>
            </w:r>
          </w:p>
        </w:tc>
        <w:tc>
          <w:tcPr>
            <w:tcW w:w="1134" w:type="dxa"/>
            <w:vMerge/>
            <w:tcBorders>
              <w:bottom w:val="double" w:sz="4" w:space="0" w:color="auto"/>
            </w:tcBorders>
            <w:vAlign w:val="center"/>
          </w:tcPr>
          <w:p w:rsidR="00BE1D04" w:rsidRPr="00D515FE" w:rsidRDefault="00BE1D04" w:rsidP="001B0A2E">
            <w:pPr>
              <w:jc w:val="center"/>
              <w:rPr>
                <w:rFonts w:ascii="Arial" w:hAnsi="Arial" w:cs="Arial"/>
                <w:b/>
                <w:sz w:val="22"/>
                <w:szCs w:val="22"/>
              </w:rPr>
            </w:pPr>
          </w:p>
        </w:tc>
        <w:tc>
          <w:tcPr>
            <w:tcW w:w="1276" w:type="dxa"/>
            <w:vMerge/>
            <w:tcBorders>
              <w:bottom w:val="double" w:sz="4" w:space="0" w:color="auto"/>
            </w:tcBorders>
            <w:vAlign w:val="center"/>
          </w:tcPr>
          <w:p w:rsidR="00BE1D04" w:rsidRPr="00D515FE" w:rsidRDefault="00BE1D04" w:rsidP="001B0A2E">
            <w:pPr>
              <w:jc w:val="center"/>
              <w:rPr>
                <w:rFonts w:ascii="Arial" w:hAnsi="Arial" w:cs="Arial"/>
                <w:b/>
                <w:sz w:val="22"/>
                <w:szCs w:val="22"/>
              </w:rPr>
            </w:pPr>
          </w:p>
        </w:tc>
        <w:tc>
          <w:tcPr>
            <w:tcW w:w="1559"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Continu</w:t>
            </w:r>
          </w:p>
        </w:tc>
        <w:tc>
          <w:tcPr>
            <w:tcW w:w="1559" w:type="dxa"/>
            <w:tcBorders>
              <w:bottom w:val="double" w:sz="4" w:space="0" w:color="auto"/>
            </w:tcBorders>
            <w:vAlign w:val="center"/>
          </w:tcPr>
          <w:p w:rsidR="00BE1D04" w:rsidRPr="00D515FE" w:rsidRDefault="00BE1D04" w:rsidP="001B0A2E">
            <w:pPr>
              <w:jc w:val="center"/>
              <w:rPr>
                <w:rFonts w:ascii="Arial" w:hAnsi="Arial" w:cs="Arial"/>
                <w:b/>
                <w:sz w:val="22"/>
                <w:szCs w:val="22"/>
              </w:rPr>
            </w:pPr>
            <w:r w:rsidRPr="00D515FE">
              <w:rPr>
                <w:rFonts w:ascii="Arial" w:hAnsi="Arial" w:cs="Arial"/>
                <w:b/>
                <w:sz w:val="22"/>
                <w:szCs w:val="22"/>
              </w:rPr>
              <w:t>Examen</w:t>
            </w:r>
          </w:p>
        </w:tc>
      </w:tr>
      <w:tr w:rsidR="00BE1D04" w:rsidRPr="002D6448" w:rsidTr="001B0A2E">
        <w:tblPrEx>
          <w:tblCellMar>
            <w:top w:w="0" w:type="dxa"/>
            <w:bottom w:w="0" w:type="dxa"/>
          </w:tblCellMar>
        </w:tblPrEx>
        <w:trPr>
          <w:cantSplit/>
          <w:trHeight w:val="280"/>
        </w:trPr>
        <w:tc>
          <w:tcPr>
            <w:tcW w:w="3403" w:type="dxa"/>
            <w:tcBorders>
              <w:top w:val="double" w:sz="4" w:space="0" w:color="auto"/>
            </w:tcBorders>
            <w:vAlign w:val="center"/>
          </w:tcPr>
          <w:p w:rsidR="00BE1D04" w:rsidRPr="00D515FE" w:rsidRDefault="00BE1D04" w:rsidP="001B0A2E">
            <w:pPr>
              <w:jc w:val="center"/>
              <w:rPr>
                <w:rFonts w:ascii="Arial" w:hAnsi="Arial" w:cs="Arial"/>
                <w:b/>
                <w:bCs/>
                <w:sz w:val="22"/>
                <w:szCs w:val="22"/>
              </w:rPr>
            </w:pPr>
            <w:r w:rsidRPr="00D515FE">
              <w:rPr>
                <w:rFonts w:ascii="Arial" w:hAnsi="Arial" w:cs="Arial"/>
                <w:b/>
                <w:bCs/>
                <w:sz w:val="22"/>
                <w:szCs w:val="22"/>
              </w:rPr>
              <w:t>UE fondamentales</w:t>
            </w:r>
          </w:p>
        </w:tc>
        <w:tc>
          <w:tcPr>
            <w:tcW w:w="5811" w:type="dxa"/>
            <w:gridSpan w:val="5"/>
            <w:tcBorders>
              <w:top w:val="double" w:sz="4" w:space="0" w:color="auto"/>
            </w:tcBorders>
            <w:shd w:val="clear" w:color="auto" w:fill="E6E6E6"/>
            <w:vAlign w:val="center"/>
          </w:tcPr>
          <w:p w:rsidR="00BE1D04" w:rsidRPr="00D515FE" w:rsidRDefault="00BE1D04" w:rsidP="001B0A2E">
            <w:pPr>
              <w:jc w:val="center"/>
              <w:rPr>
                <w:rFonts w:ascii="Arial" w:hAnsi="Arial" w:cs="Arial"/>
                <w:bCs/>
                <w:sz w:val="22"/>
                <w:szCs w:val="22"/>
              </w:rPr>
            </w:pPr>
          </w:p>
        </w:tc>
        <w:tc>
          <w:tcPr>
            <w:tcW w:w="1134" w:type="dxa"/>
            <w:tcBorders>
              <w:top w:val="double" w:sz="4" w:space="0" w:color="auto"/>
            </w:tcBorders>
            <w:shd w:val="clear" w:color="auto" w:fill="E6E6E6"/>
            <w:vAlign w:val="center"/>
          </w:tcPr>
          <w:p w:rsidR="00BE1D04" w:rsidRPr="00D515FE" w:rsidRDefault="00BE1D04" w:rsidP="001B0A2E">
            <w:pPr>
              <w:jc w:val="center"/>
              <w:rPr>
                <w:rFonts w:ascii="Arial" w:hAnsi="Arial" w:cs="Arial"/>
                <w:bCs/>
                <w:sz w:val="22"/>
                <w:szCs w:val="22"/>
              </w:rPr>
            </w:pPr>
          </w:p>
        </w:tc>
        <w:tc>
          <w:tcPr>
            <w:tcW w:w="1276" w:type="dxa"/>
            <w:tcBorders>
              <w:top w:val="double" w:sz="4" w:space="0" w:color="auto"/>
            </w:tcBorders>
            <w:shd w:val="clear" w:color="auto" w:fill="E6E6E6"/>
            <w:vAlign w:val="center"/>
          </w:tcPr>
          <w:p w:rsidR="00BE1D04" w:rsidRPr="00D515FE" w:rsidRDefault="00BE1D04" w:rsidP="001B0A2E">
            <w:pPr>
              <w:jc w:val="center"/>
              <w:rPr>
                <w:rFonts w:ascii="Arial" w:hAnsi="Arial" w:cs="Arial"/>
                <w:bCs/>
                <w:sz w:val="22"/>
                <w:szCs w:val="22"/>
              </w:rPr>
            </w:pPr>
          </w:p>
        </w:tc>
        <w:tc>
          <w:tcPr>
            <w:tcW w:w="1559" w:type="dxa"/>
            <w:tcBorders>
              <w:top w:val="double" w:sz="4" w:space="0" w:color="auto"/>
            </w:tcBorders>
            <w:shd w:val="clear" w:color="auto" w:fill="E6E6E6"/>
            <w:vAlign w:val="center"/>
          </w:tcPr>
          <w:p w:rsidR="00BE1D04" w:rsidRPr="00D515FE" w:rsidRDefault="00BE1D04" w:rsidP="001B0A2E">
            <w:pPr>
              <w:jc w:val="center"/>
              <w:rPr>
                <w:rFonts w:ascii="Arial" w:hAnsi="Arial" w:cs="Arial"/>
                <w:bCs/>
                <w:sz w:val="22"/>
                <w:szCs w:val="22"/>
              </w:rPr>
            </w:pPr>
          </w:p>
        </w:tc>
        <w:tc>
          <w:tcPr>
            <w:tcW w:w="1559" w:type="dxa"/>
            <w:tcBorders>
              <w:top w:val="double" w:sz="4" w:space="0" w:color="auto"/>
            </w:tcBorders>
            <w:shd w:val="clear" w:color="auto" w:fill="E6E6E6"/>
            <w:vAlign w:val="center"/>
          </w:tcPr>
          <w:p w:rsidR="00BE1D04" w:rsidRPr="00D515FE" w:rsidRDefault="00BE1D04" w:rsidP="001B0A2E">
            <w:pPr>
              <w:jc w:val="center"/>
              <w:rPr>
                <w:rFonts w:ascii="Arial" w:hAnsi="Arial" w:cs="Arial"/>
                <w:bCs/>
                <w:sz w:val="22"/>
                <w:szCs w:val="22"/>
              </w:rPr>
            </w:pPr>
          </w:p>
        </w:tc>
      </w:tr>
      <w:tr w:rsidR="009D4B3F" w:rsidRPr="002D6448" w:rsidTr="002B46DC">
        <w:tblPrEx>
          <w:tblCellMar>
            <w:top w:w="0" w:type="dxa"/>
            <w:bottom w:w="0" w:type="dxa"/>
          </w:tblCellMar>
        </w:tblPrEx>
        <w:trPr>
          <w:cantSplit/>
          <w:trHeight w:val="280"/>
        </w:trPr>
        <w:tc>
          <w:tcPr>
            <w:tcW w:w="3403" w:type="dxa"/>
            <w:vAlign w:val="center"/>
          </w:tcPr>
          <w:p w:rsidR="009D4B3F" w:rsidRDefault="009D4B3F" w:rsidP="002B46DC">
            <w:pPr>
              <w:rPr>
                <w:rFonts w:ascii="Calibri" w:hAnsi="Calibri" w:cs="Calibri"/>
                <w:b/>
                <w:bCs/>
              </w:rPr>
            </w:pPr>
            <w:r>
              <w:rPr>
                <w:rFonts w:ascii="Calibri" w:hAnsi="Calibri" w:cs="Calibri"/>
                <w:b/>
                <w:bCs/>
                <w:sz w:val="22"/>
                <w:szCs w:val="22"/>
              </w:rPr>
              <w:t>UEF 3.1.1(O/P)</w:t>
            </w:r>
            <w:r>
              <w:rPr>
                <w:b/>
                <w:bCs/>
                <w:sz w:val="22"/>
                <w:szCs w:val="22"/>
              </w:rPr>
              <w:t>)</w:t>
            </w:r>
            <w:r>
              <w:rPr>
                <w:b/>
                <w:sz w:val="22"/>
                <w:szCs w:val="22"/>
              </w:rPr>
              <w:t xml:space="preserve"> </w:t>
            </w:r>
            <w:r w:rsidRPr="00377332">
              <w:rPr>
                <w:b/>
                <w:bCs/>
                <w:sz w:val="22"/>
                <w:szCs w:val="22"/>
              </w:rPr>
              <w:t>: Microparasites 1</w:t>
            </w:r>
          </w:p>
        </w:tc>
        <w:tc>
          <w:tcPr>
            <w:tcW w:w="1559"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sidRPr="00D96E25">
              <w:rPr>
                <w:rFonts w:ascii="Arial" w:hAnsi="Arial" w:cs="Arial"/>
                <w:b/>
                <w:sz w:val="22"/>
                <w:szCs w:val="22"/>
              </w:rPr>
              <w:t>90h00</w:t>
            </w:r>
          </w:p>
        </w:tc>
        <w:tc>
          <w:tcPr>
            <w:tcW w:w="1134"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Pr>
                <w:rFonts w:ascii="Arial" w:hAnsi="Arial" w:cs="Arial"/>
                <w:b/>
                <w:sz w:val="22"/>
                <w:szCs w:val="22"/>
              </w:rPr>
              <w:t>3h</w:t>
            </w:r>
          </w:p>
        </w:tc>
        <w:tc>
          <w:tcPr>
            <w:tcW w:w="992"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Pr>
                <w:rFonts w:ascii="Arial" w:hAnsi="Arial" w:cs="Arial"/>
                <w:b/>
                <w:sz w:val="22"/>
                <w:szCs w:val="22"/>
              </w:rPr>
              <w:t>1h30</w:t>
            </w:r>
          </w:p>
        </w:tc>
        <w:tc>
          <w:tcPr>
            <w:tcW w:w="992"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Pr>
                <w:rFonts w:ascii="Arial" w:hAnsi="Arial" w:cs="Arial"/>
                <w:b/>
                <w:sz w:val="22"/>
                <w:szCs w:val="22"/>
              </w:rPr>
              <w:t>1h30</w:t>
            </w:r>
          </w:p>
        </w:tc>
        <w:tc>
          <w:tcPr>
            <w:tcW w:w="1134"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Pr>
                <w:rFonts w:ascii="Arial" w:hAnsi="Arial" w:cs="Arial"/>
                <w:b/>
                <w:sz w:val="22"/>
                <w:szCs w:val="22"/>
              </w:rPr>
              <w:t>60h</w:t>
            </w:r>
          </w:p>
        </w:tc>
        <w:tc>
          <w:tcPr>
            <w:tcW w:w="1134" w:type="dxa"/>
            <w:tcBorders>
              <w:bottom w:val="single" w:sz="4" w:space="0" w:color="auto"/>
            </w:tcBorders>
            <w:vAlign w:val="center"/>
          </w:tcPr>
          <w:p w:rsidR="009D4B3F" w:rsidRPr="00D96E25" w:rsidRDefault="00131548" w:rsidP="002B46DC">
            <w:pPr>
              <w:jc w:val="center"/>
              <w:rPr>
                <w:rFonts w:ascii="Arial" w:hAnsi="Arial" w:cs="Arial"/>
                <w:b/>
                <w:sz w:val="22"/>
                <w:szCs w:val="22"/>
              </w:rPr>
            </w:pPr>
            <w:r>
              <w:rPr>
                <w:rFonts w:ascii="Arial" w:hAnsi="Arial" w:cs="Arial"/>
                <w:b/>
                <w:sz w:val="22"/>
                <w:szCs w:val="22"/>
              </w:rPr>
              <w:t>0</w:t>
            </w:r>
            <w:r w:rsidR="00D96E25">
              <w:rPr>
                <w:rFonts w:ascii="Arial" w:hAnsi="Arial" w:cs="Arial"/>
                <w:b/>
                <w:sz w:val="22"/>
                <w:szCs w:val="22"/>
              </w:rPr>
              <w:t>6</w:t>
            </w:r>
          </w:p>
        </w:tc>
        <w:tc>
          <w:tcPr>
            <w:tcW w:w="1276" w:type="dxa"/>
            <w:tcBorders>
              <w:bottom w:val="single" w:sz="4" w:space="0" w:color="auto"/>
            </w:tcBorders>
            <w:vAlign w:val="center"/>
          </w:tcPr>
          <w:p w:rsidR="009D4B3F" w:rsidRPr="00D96E25" w:rsidRDefault="00D96E25" w:rsidP="002B46DC">
            <w:pPr>
              <w:jc w:val="center"/>
              <w:rPr>
                <w:rFonts w:ascii="Arial" w:hAnsi="Arial" w:cs="Arial"/>
                <w:b/>
                <w:sz w:val="22"/>
                <w:szCs w:val="22"/>
              </w:rPr>
            </w:pPr>
            <w:r>
              <w:rPr>
                <w:rFonts w:ascii="Arial" w:hAnsi="Arial" w:cs="Arial"/>
                <w:b/>
                <w:sz w:val="22"/>
                <w:szCs w:val="22"/>
              </w:rPr>
              <w:t>0</w:t>
            </w:r>
            <w:r w:rsidR="009D4B3F" w:rsidRPr="00D96E25">
              <w:rPr>
                <w:rFonts w:ascii="Arial" w:hAnsi="Arial" w:cs="Arial"/>
                <w:b/>
                <w:sz w:val="22"/>
                <w:szCs w:val="22"/>
              </w:rPr>
              <w:t>8</w:t>
            </w:r>
          </w:p>
        </w:tc>
        <w:tc>
          <w:tcPr>
            <w:tcW w:w="1559" w:type="dxa"/>
            <w:tcBorders>
              <w:bottom w:val="single" w:sz="4" w:space="0" w:color="auto"/>
            </w:tcBorders>
            <w:vAlign w:val="center"/>
          </w:tcPr>
          <w:p w:rsidR="009D4B3F" w:rsidRPr="00D96E25" w:rsidRDefault="009D4B3F" w:rsidP="002B46DC">
            <w:pPr>
              <w:jc w:val="center"/>
              <w:rPr>
                <w:rFonts w:ascii="Arial" w:hAnsi="Arial" w:cs="Arial"/>
                <w:bCs/>
                <w:sz w:val="22"/>
                <w:szCs w:val="22"/>
              </w:rPr>
            </w:pPr>
          </w:p>
        </w:tc>
        <w:tc>
          <w:tcPr>
            <w:tcW w:w="1559" w:type="dxa"/>
            <w:tcBorders>
              <w:bottom w:val="single" w:sz="4" w:space="0" w:color="auto"/>
            </w:tcBorders>
            <w:vAlign w:val="center"/>
          </w:tcPr>
          <w:p w:rsidR="009D4B3F" w:rsidRPr="00D96E25" w:rsidRDefault="009D4B3F" w:rsidP="002B46DC">
            <w:pPr>
              <w:jc w:val="center"/>
              <w:rPr>
                <w:rFonts w:ascii="Arial" w:hAnsi="Arial" w:cs="Arial"/>
                <w:bCs/>
                <w:sz w:val="22"/>
                <w:szCs w:val="22"/>
              </w:rPr>
            </w:pPr>
          </w:p>
        </w:tc>
      </w:tr>
      <w:tr w:rsidR="00D96E25" w:rsidRPr="002D6448" w:rsidTr="002B46DC">
        <w:tblPrEx>
          <w:tblCellMar>
            <w:top w:w="0" w:type="dxa"/>
            <w:bottom w:w="0" w:type="dxa"/>
          </w:tblCellMar>
        </w:tblPrEx>
        <w:trPr>
          <w:cantSplit/>
          <w:trHeight w:val="280"/>
        </w:trPr>
        <w:tc>
          <w:tcPr>
            <w:tcW w:w="3403" w:type="dxa"/>
          </w:tcPr>
          <w:p w:rsidR="00D96E25" w:rsidRPr="00377332" w:rsidRDefault="00D96E25" w:rsidP="002B46DC">
            <w:r w:rsidRPr="00377332">
              <w:rPr>
                <w:b/>
                <w:bCs/>
                <w:sz w:val="22"/>
                <w:szCs w:val="22"/>
              </w:rPr>
              <w:t>Matière 1</w:t>
            </w:r>
            <w:r w:rsidRPr="00377332">
              <w:rPr>
                <w:sz w:val="22"/>
                <w:szCs w:val="22"/>
              </w:rPr>
              <w:t xml:space="preserve"> : Bactériologie </w:t>
            </w:r>
          </w:p>
        </w:tc>
        <w:tc>
          <w:tcPr>
            <w:tcW w:w="1559" w:type="dxa"/>
            <w:tcBorders>
              <w:bottom w:val="single" w:sz="4" w:space="0" w:color="auto"/>
            </w:tcBorders>
          </w:tcPr>
          <w:p w:rsidR="00D96E25" w:rsidRPr="00D96E25" w:rsidRDefault="00D96E25" w:rsidP="002B46DC">
            <w:pPr>
              <w:jc w:val="center"/>
              <w:rPr>
                <w:rFonts w:ascii="Arial" w:hAnsi="Arial" w:cs="Arial"/>
                <w:bCs/>
                <w:sz w:val="22"/>
                <w:szCs w:val="22"/>
              </w:rPr>
            </w:pPr>
            <w:r w:rsidRPr="00D96E25">
              <w:rPr>
                <w:rFonts w:ascii="Arial" w:hAnsi="Arial" w:cs="Arial"/>
                <w:bCs/>
                <w:sz w:val="22"/>
                <w:szCs w:val="22"/>
              </w:rPr>
              <w:t>45h00</w:t>
            </w:r>
          </w:p>
        </w:tc>
        <w:tc>
          <w:tcPr>
            <w:tcW w:w="1134" w:type="dxa"/>
            <w:tcBorders>
              <w:bottom w:val="single" w:sz="4" w:space="0" w:color="auto"/>
            </w:tcBorders>
          </w:tcPr>
          <w:p w:rsidR="00D96E25" w:rsidRPr="00D96E25" w:rsidRDefault="00D96E25" w:rsidP="002B46DC">
            <w:pPr>
              <w:jc w:val="center"/>
              <w:rPr>
                <w:rFonts w:ascii="Arial" w:hAnsi="Arial" w:cs="Arial"/>
                <w:bCs/>
                <w:sz w:val="22"/>
                <w:szCs w:val="22"/>
              </w:rPr>
            </w:pPr>
            <w:r w:rsidRPr="00D96E25">
              <w:rPr>
                <w:rFonts w:ascii="Arial" w:hAnsi="Arial" w:cs="Arial"/>
                <w:bCs/>
                <w:sz w:val="22"/>
                <w:szCs w:val="22"/>
              </w:rPr>
              <w:t>1h30</w:t>
            </w:r>
          </w:p>
        </w:tc>
        <w:tc>
          <w:tcPr>
            <w:tcW w:w="992" w:type="dxa"/>
            <w:tcBorders>
              <w:bottom w:val="single" w:sz="4" w:space="0" w:color="auto"/>
            </w:tcBorders>
          </w:tcPr>
          <w:p w:rsidR="00D96E25" w:rsidRPr="00D96E25" w:rsidRDefault="00D96E25" w:rsidP="002B46DC">
            <w:pPr>
              <w:jc w:val="center"/>
              <w:rPr>
                <w:rFonts w:ascii="Arial" w:hAnsi="Arial" w:cs="Arial"/>
                <w:bCs/>
                <w:sz w:val="22"/>
                <w:szCs w:val="22"/>
              </w:rPr>
            </w:pPr>
            <w:r w:rsidRPr="00D96E25">
              <w:rPr>
                <w:rFonts w:ascii="Arial" w:hAnsi="Arial" w:cs="Arial"/>
                <w:bCs/>
                <w:sz w:val="22"/>
                <w:szCs w:val="22"/>
              </w:rPr>
              <w:t>-</w:t>
            </w:r>
          </w:p>
        </w:tc>
        <w:tc>
          <w:tcPr>
            <w:tcW w:w="992" w:type="dxa"/>
            <w:tcBorders>
              <w:bottom w:val="single" w:sz="4" w:space="0" w:color="auto"/>
            </w:tcBorders>
            <w:vAlign w:val="center"/>
          </w:tcPr>
          <w:p w:rsidR="00D96E25" w:rsidRPr="00D96E25" w:rsidRDefault="00D96E25" w:rsidP="002B46DC">
            <w:pPr>
              <w:jc w:val="center"/>
              <w:rPr>
                <w:rFonts w:ascii="Arial" w:hAnsi="Arial" w:cs="Arial"/>
                <w:bCs/>
                <w:sz w:val="22"/>
                <w:szCs w:val="22"/>
              </w:rPr>
            </w:pPr>
            <w:r w:rsidRPr="00D96E25">
              <w:rPr>
                <w:rFonts w:ascii="Arial" w:hAnsi="Arial" w:cs="Arial"/>
                <w:bCs/>
                <w:sz w:val="22"/>
                <w:szCs w:val="22"/>
              </w:rPr>
              <w:t>1h30</w:t>
            </w:r>
          </w:p>
        </w:tc>
        <w:tc>
          <w:tcPr>
            <w:tcW w:w="1134" w:type="dxa"/>
            <w:tcBorders>
              <w:bottom w:val="single" w:sz="4" w:space="0" w:color="auto"/>
            </w:tcBorders>
            <w:vAlign w:val="center"/>
          </w:tcPr>
          <w:p w:rsidR="00D96E25" w:rsidRPr="00D96E25" w:rsidRDefault="00D96E25" w:rsidP="002B46DC">
            <w:pPr>
              <w:jc w:val="center"/>
              <w:rPr>
                <w:rFonts w:ascii="Arial" w:hAnsi="Arial" w:cs="Arial"/>
                <w:bCs/>
                <w:sz w:val="22"/>
                <w:szCs w:val="22"/>
              </w:rPr>
            </w:pPr>
            <w:r w:rsidRPr="00D96E25">
              <w:rPr>
                <w:rFonts w:ascii="Arial" w:hAnsi="Arial" w:cs="Arial"/>
                <w:bCs/>
                <w:sz w:val="22"/>
                <w:szCs w:val="22"/>
              </w:rPr>
              <w:t>30h00</w:t>
            </w:r>
          </w:p>
        </w:tc>
        <w:tc>
          <w:tcPr>
            <w:tcW w:w="1134" w:type="dxa"/>
            <w:tcBorders>
              <w:bottom w:val="single" w:sz="4" w:space="0" w:color="auto"/>
            </w:tcBorders>
            <w:vAlign w:val="center"/>
          </w:tcPr>
          <w:p w:rsidR="00D96E25" w:rsidRPr="00D96E25" w:rsidRDefault="00131548" w:rsidP="002B46DC">
            <w:pPr>
              <w:jc w:val="center"/>
              <w:rPr>
                <w:rFonts w:ascii="Arial" w:hAnsi="Arial" w:cs="Arial"/>
                <w:bCs/>
                <w:sz w:val="22"/>
                <w:szCs w:val="22"/>
              </w:rPr>
            </w:pPr>
            <w:r>
              <w:rPr>
                <w:rFonts w:ascii="Arial" w:hAnsi="Arial" w:cs="Arial"/>
                <w:bCs/>
                <w:sz w:val="22"/>
                <w:szCs w:val="22"/>
              </w:rPr>
              <w:t>0</w:t>
            </w:r>
            <w:r w:rsidR="00D96E25" w:rsidRPr="00D96E25">
              <w:rPr>
                <w:rFonts w:ascii="Arial" w:hAnsi="Arial" w:cs="Arial"/>
                <w:bCs/>
                <w:sz w:val="22"/>
                <w:szCs w:val="22"/>
              </w:rPr>
              <w:t>3</w:t>
            </w:r>
          </w:p>
        </w:tc>
        <w:tc>
          <w:tcPr>
            <w:tcW w:w="1276" w:type="dxa"/>
            <w:tcBorders>
              <w:bottom w:val="single" w:sz="4" w:space="0" w:color="auto"/>
            </w:tcBorders>
            <w:vAlign w:val="center"/>
          </w:tcPr>
          <w:p w:rsidR="00D96E25" w:rsidRPr="00D96E25" w:rsidRDefault="00D96E25" w:rsidP="002B46DC">
            <w:pPr>
              <w:jc w:val="center"/>
              <w:rPr>
                <w:rFonts w:ascii="Arial" w:hAnsi="Arial" w:cs="Arial"/>
                <w:bCs/>
                <w:sz w:val="22"/>
                <w:szCs w:val="22"/>
              </w:rPr>
            </w:pPr>
            <w:r>
              <w:rPr>
                <w:rFonts w:ascii="Arial" w:hAnsi="Arial" w:cs="Arial"/>
                <w:bCs/>
                <w:sz w:val="22"/>
                <w:szCs w:val="22"/>
              </w:rPr>
              <w:t>0</w:t>
            </w:r>
            <w:r w:rsidRPr="00D96E25">
              <w:rPr>
                <w:rFonts w:ascii="Arial" w:hAnsi="Arial" w:cs="Arial"/>
                <w:bCs/>
                <w:sz w:val="22"/>
                <w:szCs w:val="22"/>
              </w:rPr>
              <w:t>4</w:t>
            </w:r>
          </w:p>
        </w:tc>
        <w:tc>
          <w:tcPr>
            <w:tcW w:w="1559" w:type="dxa"/>
            <w:tcBorders>
              <w:bottom w:val="single" w:sz="4" w:space="0" w:color="auto"/>
            </w:tcBorders>
            <w:vAlign w:val="center"/>
          </w:tcPr>
          <w:p w:rsidR="00D96E25" w:rsidRPr="00D515FE" w:rsidRDefault="00456D97" w:rsidP="002B46DC">
            <w:pPr>
              <w:jc w:val="center"/>
              <w:rPr>
                <w:rFonts w:ascii="Arial" w:hAnsi="Arial" w:cs="Arial"/>
                <w:bCs/>
                <w:sz w:val="22"/>
                <w:szCs w:val="22"/>
              </w:rPr>
            </w:pPr>
            <w:r>
              <w:rPr>
                <w:rFonts w:ascii="Arial" w:hAnsi="Arial" w:cs="Arial"/>
                <w:bCs/>
                <w:sz w:val="22"/>
                <w:szCs w:val="22"/>
              </w:rPr>
              <w:t>40</w:t>
            </w:r>
            <w:r w:rsidR="00D96E25">
              <w:rPr>
                <w:rFonts w:ascii="Arial" w:hAnsi="Arial" w:cs="Arial"/>
                <w:bCs/>
                <w:sz w:val="22"/>
                <w:szCs w:val="22"/>
              </w:rPr>
              <w:t>%</w:t>
            </w:r>
          </w:p>
        </w:tc>
        <w:tc>
          <w:tcPr>
            <w:tcW w:w="1559" w:type="dxa"/>
            <w:tcBorders>
              <w:bottom w:val="single" w:sz="4" w:space="0" w:color="auto"/>
            </w:tcBorders>
            <w:vAlign w:val="center"/>
          </w:tcPr>
          <w:p w:rsidR="00D96E25" w:rsidRPr="00D515FE" w:rsidRDefault="00456D97" w:rsidP="002B46DC">
            <w:pPr>
              <w:jc w:val="center"/>
              <w:rPr>
                <w:rFonts w:ascii="Arial" w:hAnsi="Arial" w:cs="Arial"/>
                <w:bCs/>
                <w:sz w:val="22"/>
                <w:szCs w:val="22"/>
              </w:rPr>
            </w:pPr>
            <w:r>
              <w:rPr>
                <w:rFonts w:ascii="Arial" w:hAnsi="Arial" w:cs="Arial"/>
                <w:bCs/>
                <w:sz w:val="22"/>
                <w:szCs w:val="22"/>
              </w:rPr>
              <w:t>6</w:t>
            </w:r>
            <w:r w:rsidR="00D96E25">
              <w:rPr>
                <w:rFonts w:ascii="Arial" w:hAnsi="Arial" w:cs="Arial"/>
                <w:bCs/>
                <w:sz w:val="22"/>
                <w:szCs w:val="22"/>
              </w:rPr>
              <w:t>0%</w:t>
            </w:r>
          </w:p>
        </w:tc>
      </w:tr>
      <w:tr w:rsidR="00456D97" w:rsidRPr="002D6448" w:rsidTr="002B46DC">
        <w:tblPrEx>
          <w:tblCellMar>
            <w:top w:w="0" w:type="dxa"/>
            <w:bottom w:w="0" w:type="dxa"/>
          </w:tblCellMar>
        </w:tblPrEx>
        <w:trPr>
          <w:cantSplit/>
          <w:trHeight w:val="280"/>
        </w:trPr>
        <w:tc>
          <w:tcPr>
            <w:tcW w:w="3403" w:type="dxa"/>
          </w:tcPr>
          <w:p w:rsidR="00456D97" w:rsidRPr="00377332" w:rsidRDefault="00456D97" w:rsidP="002B46DC">
            <w:r w:rsidRPr="00377332">
              <w:rPr>
                <w:b/>
                <w:bCs/>
                <w:sz w:val="22"/>
                <w:szCs w:val="22"/>
              </w:rPr>
              <w:t>Matière 2 :</w:t>
            </w:r>
            <w:r w:rsidRPr="00377332">
              <w:rPr>
                <w:sz w:val="22"/>
                <w:szCs w:val="22"/>
              </w:rPr>
              <w:t xml:space="preserve"> Virologie fondamentale</w:t>
            </w:r>
          </w:p>
        </w:tc>
        <w:tc>
          <w:tcPr>
            <w:tcW w:w="1559"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45h00</w:t>
            </w:r>
          </w:p>
        </w:tc>
        <w:tc>
          <w:tcPr>
            <w:tcW w:w="1134"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992"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992"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w:t>
            </w:r>
          </w:p>
        </w:tc>
        <w:tc>
          <w:tcPr>
            <w:tcW w:w="1134"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30h00</w:t>
            </w:r>
          </w:p>
        </w:tc>
        <w:tc>
          <w:tcPr>
            <w:tcW w:w="1134" w:type="dxa"/>
            <w:tcBorders>
              <w:bottom w:val="single" w:sz="4" w:space="0" w:color="auto"/>
            </w:tcBorders>
            <w:vAlign w:val="center"/>
          </w:tcPr>
          <w:p w:rsidR="00456D97" w:rsidRPr="00D96E25" w:rsidRDefault="00131548" w:rsidP="002B46DC">
            <w:pPr>
              <w:jc w:val="center"/>
              <w:rPr>
                <w:rFonts w:ascii="Arial" w:hAnsi="Arial" w:cs="Arial"/>
                <w:bCs/>
                <w:sz w:val="22"/>
                <w:szCs w:val="22"/>
              </w:rPr>
            </w:pPr>
            <w:r>
              <w:rPr>
                <w:rFonts w:ascii="Arial" w:hAnsi="Arial" w:cs="Arial"/>
                <w:bCs/>
                <w:sz w:val="22"/>
                <w:szCs w:val="22"/>
              </w:rPr>
              <w:t>0</w:t>
            </w:r>
            <w:r w:rsidR="00456D97" w:rsidRPr="00D96E25">
              <w:rPr>
                <w:rFonts w:ascii="Arial" w:hAnsi="Arial" w:cs="Arial"/>
                <w:bCs/>
                <w:sz w:val="22"/>
                <w:szCs w:val="22"/>
              </w:rPr>
              <w:t>3</w:t>
            </w:r>
          </w:p>
        </w:tc>
        <w:tc>
          <w:tcPr>
            <w:tcW w:w="1276"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Pr>
                <w:rFonts w:ascii="Arial" w:hAnsi="Arial" w:cs="Arial"/>
                <w:bCs/>
                <w:sz w:val="22"/>
                <w:szCs w:val="22"/>
              </w:rPr>
              <w:t>0</w:t>
            </w:r>
            <w:r w:rsidRPr="00D96E25">
              <w:rPr>
                <w:rFonts w:ascii="Arial" w:hAnsi="Arial" w:cs="Arial"/>
                <w:bCs/>
                <w:sz w:val="22"/>
                <w:szCs w:val="22"/>
              </w:rPr>
              <w:t>4</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456D97" w:rsidRPr="002D6448" w:rsidTr="002B46DC">
        <w:tblPrEx>
          <w:tblCellMar>
            <w:top w:w="0" w:type="dxa"/>
            <w:bottom w:w="0" w:type="dxa"/>
          </w:tblCellMar>
        </w:tblPrEx>
        <w:trPr>
          <w:cantSplit/>
          <w:trHeight w:val="280"/>
        </w:trPr>
        <w:tc>
          <w:tcPr>
            <w:tcW w:w="3403" w:type="dxa"/>
            <w:vAlign w:val="center"/>
          </w:tcPr>
          <w:p w:rsidR="00456D97" w:rsidRDefault="00456D97" w:rsidP="002B46DC">
            <w:pPr>
              <w:rPr>
                <w:rFonts w:ascii="Calibri" w:hAnsi="Calibri" w:cs="Calibri"/>
                <w:b/>
                <w:bCs/>
              </w:rPr>
            </w:pPr>
            <w:r>
              <w:rPr>
                <w:rFonts w:ascii="Calibri" w:hAnsi="Calibri" w:cs="Calibri"/>
                <w:b/>
                <w:bCs/>
                <w:sz w:val="22"/>
                <w:szCs w:val="22"/>
              </w:rPr>
              <w:t xml:space="preserve">UEF 3.1.2(O/P) : </w:t>
            </w:r>
            <w:r w:rsidRPr="00377332">
              <w:rPr>
                <w:b/>
                <w:bCs/>
                <w:sz w:val="22"/>
                <w:szCs w:val="22"/>
              </w:rPr>
              <w:t>Microparasites  2 et Macroparasites</w:t>
            </w:r>
          </w:p>
        </w:tc>
        <w:tc>
          <w:tcPr>
            <w:tcW w:w="1559" w:type="dxa"/>
            <w:tcBorders>
              <w:bottom w:val="single" w:sz="4" w:space="0" w:color="auto"/>
            </w:tcBorders>
            <w:vAlign w:val="center"/>
          </w:tcPr>
          <w:p w:rsidR="00456D97" w:rsidRPr="00D96E25" w:rsidRDefault="00456D97" w:rsidP="00D96E25">
            <w:pPr>
              <w:jc w:val="center"/>
              <w:rPr>
                <w:rFonts w:ascii="Arial" w:hAnsi="Arial" w:cs="Arial"/>
                <w:b/>
                <w:sz w:val="22"/>
                <w:szCs w:val="22"/>
              </w:rPr>
            </w:pPr>
            <w:r w:rsidRPr="00D96E25">
              <w:rPr>
                <w:rFonts w:ascii="Arial" w:hAnsi="Arial" w:cs="Arial"/>
                <w:b/>
                <w:sz w:val="22"/>
                <w:szCs w:val="22"/>
              </w:rPr>
              <w:t>90h00</w:t>
            </w:r>
          </w:p>
        </w:tc>
        <w:tc>
          <w:tcPr>
            <w:tcW w:w="1134" w:type="dxa"/>
            <w:tcBorders>
              <w:bottom w:val="single" w:sz="4" w:space="0" w:color="auto"/>
            </w:tcBorders>
          </w:tcPr>
          <w:p w:rsidR="00456D97" w:rsidRPr="00D96E25" w:rsidRDefault="00456D97" w:rsidP="00D96E25">
            <w:pPr>
              <w:jc w:val="center"/>
              <w:rPr>
                <w:rFonts w:ascii="Arial" w:hAnsi="Arial" w:cs="Arial"/>
                <w:b/>
                <w:sz w:val="22"/>
                <w:szCs w:val="22"/>
              </w:rPr>
            </w:pPr>
            <w:r w:rsidRPr="00D96E25">
              <w:rPr>
                <w:rFonts w:ascii="Arial" w:hAnsi="Arial" w:cs="Arial"/>
                <w:b/>
                <w:sz w:val="22"/>
                <w:szCs w:val="22"/>
              </w:rPr>
              <w:t>3h00</w:t>
            </w:r>
          </w:p>
        </w:tc>
        <w:tc>
          <w:tcPr>
            <w:tcW w:w="992" w:type="dxa"/>
            <w:tcBorders>
              <w:bottom w:val="single" w:sz="4" w:space="0" w:color="auto"/>
            </w:tcBorders>
          </w:tcPr>
          <w:p w:rsidR="00456D97" w:rsidRPr="00D96E25" w:rsidRDefault="00456D97" w:rsidP="00D96E25">
            <w:pPr>
              <w:jc w:val="center"/>
              <w:rPr>
                <w:rFonts w:ascii="Arial" w:hAnsi="Arial" w:cs="Arial"/>
                <w:b/>
                <w:sz w:val="22"/>
                <w:szCs w:val="22"/>
              </w:rPr>
            </w:pPr>
          </w:p>
        </w:tc>
        <w:tc>
          <w:tcPr>
            <w:tcW w:w="992" w:type="dxa"/>
            <w:tcBorders>
              <w:bottom w:val="single" w:sz="4" w:space="0" w:color="auto"/>
            </w:tcBorders>
          </w:tcPr>
          <w:p w:rsidR="00456D97" w:rsidRPr="00D96E25" w:rsidRDefault="00456D97" w:rsidP="00D96E25">
            <w:pPr>
              <w:spacing w:line="276" w:lineRule="auto"/>
              <w:jc w:val="center"/>
              <w:rPr>
                <w:rFonts w:ascii="Arial" w:hAnsi="Arial" w:cs="Arial"/>
                <w:b/>
                <w:sz w:val="22"/>
                <w:szCs w:val="22"/>
              </w:rPr>
            </w:pPr>
            <w:r w:rsidRPr="00D96E25">
              <w:rPr>
                <w:rFonts w:ascii="Arial" w:hAnsi="Arial" w:cs="Arial"/>
                <w:b/>
                <w:sz w:val="22"/>
                <w:szCs w:val="22"/>
              </w:rPr>
              <w:t>3h00</w:t>
            </w:r>
          </w:p>
          <w:p w:rsidR="00456D97" w:rsidRPr="00D96E25" w:rsidRDefault="00456D97" w:rsidP="00D96E25">
            <w:pPr>
              <w:jc w:val="center"/>
              <w:rPr>
                <w:rFonts w:ascii="Arial" w:hAnsi="Arial" w:cs="Arial"/>
                <w:b/>
                <w:sz w:val="22"/>
                <w:szCs w:val="22"/>
              </w:rPr>
            </w:pPr>
          </w:p>
        </w:tc>
        <w:tc>
          <w:tcPr>
            <w:tcW w:w="1134" w:type="dxa"/>
            <w:tcBorders>
              <w:bottom w:val="single" w:sz="4" w:space="0" w:color="auto"/>
            </w:tcBorders>
            <w:vAlign w:val="center"/>
          </w:tcPr>
          <w:p w:rsidR="00456D97" w:rsidRPr="00D96E25" w:rsidRDefault="00456D97" w:rsidP="00D96E25">
            <w:pPr>
              <w:jc w:val="center"/>
              <w:rPr>
                <w:rFonts w:ascii="Arial" w:hAnsi="Arial" w:cs="Arial"/>
                <w:b/>
                <w:sz w:val="22"/>
                <w:szCs w:val="22"/>
              </w:rPr>
            </w:pPr>
            <w:r w:rsidRPr="00D96E25">
              <w:rPr>
                <w:rFonts w:ascii="Arial" w:hAnsi="Arial" w:cs="Arial"/>
                <w:b/>
                <w:sz w:val="22"/>
                <w:szCs w:val="22"/>
              </w:rPr>
              <w:t>60h00</w:t>
            </w:r>
          </w:p>
        </w:tc>
        <w:tc>
          <w:tcPr>
            <w:tcW w:w="1134" w:type="dxa"/>
            <w:tcBorders>
              <w:bottom w:val="single" w:sz="4" w:space="0" w:color="auto"/>
            </w:tcBorders>
          </w:tcPr>
          <w:p w:rsidR="00456D97" w:rsidRPr="00D96E25" w:rsidRDefault="00131548" w:rsidP="00D96E25">
            <w:pPr>
              <w:spacing w:line="276" w:lineRule="auto"/>
              <w:jc w:val="center"/>
              <w:rPr>
                <w:rFonts w:ascii="Arial" w:hAnsi="Arial" w:cs="Arial"/>
                <w:b/>
                <w:sz w:val="22"/>
                <w:szCs w:val="22"/>
              </w:rPr>
            </w:pPr>
            <w:r>
              <w:rPr>
                <w:rFonts w:ascii="Arial" w:hAnsi="Arial" w:cs="Arial"/>
                <w:b/>
                <w:sz w:val="22"/>
                <w:szCs w:val="22"/>
              </w:rPr>
              <w:t>0</w:t>
            </w:r>
            <w:r w:rsidR="00456D97" w:rsidRPr="00D96E25">
              <w:rPr>
                <w:rFonts w:ascii="Arial" w:hAnsi="Arial" w:cs="Arial"/>
                <w:b/>
                <w:sz w:val="22"/>
                <w:szCs w:val="22"/>
              </w:rPr>
              <w:t>4</w:t>
            </w:r>
          </w:p>
        </w:tc>
        <w:tc>
          <w:tcPr>
            <w:tcW w:w="1276" w:type="dxa"/>
            <w:tcBorders>
              <w:bottom w:val="single" w:sz="4" w:space="0" w:color="auto"/>
            </w:tcBorders>
            <w:vAlign w:val="center"/>
          </w:tcPr>
          <w:p w:rsidR="00456D97" w:rsidRPr="00D96E25" w:rsidRDefault="00456D97" w:rsidP="00D96E25">
            <w:pPr>
              <w:jc w:val="center"/>
              <w:rPr>
                <w:rFonts w:ascii="Arial" w:hAnsi="Arial" w:cs="Arial"/>
                <w:b/>
                <w:sz w:val="22"/>
                <w:szCs w:val="22"/>
              </w:rPr>
            </w:pPr>
            <w:r>
              <w:rPr>
                <w:rFonts w:ascii="Arial" w:hAnsi="Arial" w:cs="Arial"/>
                <w:b/>
                <w:sz w:val="22"/>
                <w:szCs w:val="22"/>
              </w:rPr>
              <w:t>0</w:t>
            </w:r>
            <w:r w:rsidRPr="00D96E25">
              <w:rPr>
                <w:rFonts w:ascii="Arial" w:hAnsi="Arial" w:cs="Arial"/>
                <w:b/>
                <w:sz w:val="22"/>
                <w:szCs w:val="22"/>
              </w:rPr>
              <w:t>8</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456D97" w:rsidRPr="002D6448" w:rsidTr="002B46DC">
        <w:tblPrEx>
          <w:tblCellMar>
            <w:top w:w="0" w:type="dxa"/>
            <w:bottom w:w="0" w:type="dxa"/>
          </w:tblCellMar>
        </w:tblPrEx>
        <w:trPr>
          <w:cantSplit/>
          <w:trHeight w:val="280"/>
        </w:trPr>
        <w:tc>
          <w:tcPr>
            <w:tcW w:w="3403" w:type="dxa"/>
            <w:vAlign w:val="center"/>
          </w:tcPr>
          <w:p w:rsidR="00456D97" w:rsidRDefault="00456D97" w:rsidP="00D96E25">
            <w:pPr>
              <w:rPr>
                <w:rFonts w:ascii="Calibri" w:hAnsi="Calibri" w:cs="Calibri"/>
              </w:rPr>
            </w:pPr>
            <w:r>
              <w:rPr>
                <w:rFonts w:ascii="Calibri" w:hAnsi="Calibri" w:cs="Calibri"/>
                <w:b/>
                <w:bCs/>
                <w:sz w:val="22"/>
                <w:szCs w:val="22"/>
              </w:rPr>
              <w:t>Matière 1 :</w:t>
            </w:r>
            <w:r>
              <w:rPr>
                <w:rFonts w:ascii="Calibri" w:hAnsi="Calibri" w:cs="Calibri"/>
                <w:sz w:val="22"/>
                <w:szCs w:val="22"/>
              </w:rPr>
              <w:t xml:space="preserve"> </w:t>
            </w:r>
            <w:r w:rsidRPr="00377332">
              <w:rPr>
                <w:sz w:val="22"/>
                <w:szCs w:val="22"/>
              </w:rPr>
              <w:t>Protozoaires et Métazoaires parasites</w:t>
            </w:r>
          </w:p>
        </w:tc>
        <w:tc>
          <w:tcPr>
            <w:tcW w:w="1559"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90h00</w:t>
            </w:r>
          </w:p>
        </w:tc>
        <w:tc>
          <w:tcPr>
            <w:tcW w:w="1134"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3h00</w:t>
            </w:r>
          </w:p>
        </w:tc>
        <w:tc>
          <w:tcPr>
            <w:tcW w:w="992"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w:t>
            </w:r>
          </w:p>
        </w:tc>
        <w:tc>
          <w:tcPr>
            <w:tcW w:w="992" w:type="dxa"/>
            <w:tcBorders>
              <w:bottom w:val="single" w:sz="4" w:space="0" w:color="auto"/>
            </w:tcBorders>
          </w:tcPr>
          <w:p w:rsidR="00456D97" w:rsidRPr="00D96E25" w:rsidRDefault="00456D97" w:rsidP="002B46DC">
            <w:pPr>
              <w:spacing w:line="276" w:lineRule="auto"/>
              <w:jc w:val="center"/>
              <w:rPr>
                <w:rFonts w:ascii="Arial" w:hAnsi="Arial" w:cs="Arial"/>
                <w:bCs/>
                <w:sz w:val="22"/>
                <w:szCs w:val="22"/>
              </w:rPr>
            </w:pPr>
            <w:r w:rsidRPr="00D96E25">
              <w:rPr>
                <w:rFonts w:ascii="Arial" w:hAnsi="Arial" w:cs="Arial"/>
                <w:bCs/>
                <w:sz w:val="22"/>
                <w:szCs w:val="22"/>
              </w:rPr>
              <w:t>3h00</w:t>
            </w:r>
          </w:p>
          <w:p w:rsidR="00456D97" w:rsidRPr="00D96E25" w:rsidRDefault="00456D97" w:rsidP="002B46DC">
            <w:pPr>
              <w:jc w:val="center"/>
              <w:rPr>
                <w:rFonts w:ascii="Arial" w:hAnsi="Arial" w:cs="Arial"/>
                <w:bCs/>
                <w:sz w:val="22"/>
                <w:szCs w:val="22"/>
              </w:rPr>
            </w:pPr>
          </w:p>
        </w:tc>
        <w:tc>
          <w:tcPr>
            <w:tcW w:w="1134" w:type="dxa"/>
            <w:tcBorders>
              <w:bottom w:val="single" w:sz="4" w:space="0" w:color="auto"/>
            </w:tcBorders>
            <w:vAlign w:val="center"/>
          </w:tcPr>
          <w:p w:rsidR="00456D97" w:rsidRPr="00D96E25" w:rsidRDefault="00456D97" w:rsidP="00D96E25">
            <w:pPr>
              <w:rPr>
                <w:rFonts w:ascii="Arial" w:hAnsi="Arial" w:cs="Arial"/>
                <w:bCs/>
                <w:sz w:val="22"/>
                <w:szCs w:val="22"/>
              </w:rPr>
            </w:pPr>
            <w:r w:rsidRPr="00D96E25">
              <w:rPr>
                <w:rFonts w:ascii="Arial" w:hAnsi="Arial" w:cs="Arial"/>
                <w:bCs/>
                <w:sz w:val="22"/>
                <w:szCs w:val="22"/>
              </w:rPr>
              <w:t>60h00</w:t>
            </w:r>
          </w:p>
        </w:tc>
        <w:tc>
          <w:tcPr>
            <w:tcW w:w="1134" w:type="dxa"/>
            <w:tcBorders>
              <w:bottom w:val="single" w:sz="4" w:space="0" w:color="auto"/>
            </w:tcBorders>
          </w:tcPr>
          <w:p w:rsidR="00456D97" w:rsidRPr="00D96E25" w:rsidRDefault="00131548" w:rsidP="002B46DC">
            <w:pPr>
              <w:spacing w:line="276" w:lineRule="auto"/>
              <w:jc w:val="center"/>
              <w:rPr>
                <w:rFonts w:ascii="Arial" w:hAnsi="Arial" w:cs="Arial"/>
                <w:bCs/>
                <w:sz w:val="22"/>
                <w:szCs w:val="22"/>
              </w:rPr>
            </w:pPr>
            <w:r>
              <w:rPr>
                <w:rFonts w:ascii="Arial" w:hAnsi="Arial" w:cs="Arial"/>
                <w:bCs/>
                <w:sz w:val="22"/>
                <w:szCs w:val="22"/>
              </w:rPr>
              <w:t>0</w:t>
            </w:r>
            <w:r w:rsidR="00456D97" w:rsidRPr="00D96E25">
              <w:rPr>
                <w:rFonts w:ascii="Arial" w:hAnsi="Arial" w:cs="Arial"/>
                <w:bCs/>
                <w:sz w:val="22"/>
                <w:szCs w:val="22"/>
              </w:rPr>
              <w:t>4</w:t>
            </w:r>
          </w:p>
        </w:tc>
        <w:tc>
          <w:tcPr>
            <w:tcW w:w="1276" w:type="dxa"/>
            <w:tcBorders>
              <w:bottom w:val="single" w:sz="4" w:space="0" w:color="auto"/>
            </w:tcBorders>
          </w:tcPr>
          <w:p w:rsidR="00456D97" w:rsidRPr="00D96E25" w:rsidRDefault="00456D97" w:rsidP="002B46DC">
            <w:pPr>
              <w:spacing w:line="276" w:lineRule="auto"/>
              <w:jc w:val="center"/>
              <w:rPr>
                <w:rFonts w:ascii="Arial" w:hAnsi="Arial" w:cs="Arial"/>
                <w:bCs/>
                <w:sz w:val="22"/>
                <w:szCs w:val="22"/>
              </w:rPr>
            </w:pPr>
            <w:r>
              <w:rPr>
                <w:rFonts w:ascii="Arial" w:hAnsi="Arial" w:cs="Arial"/>
                <w:bCs/>
                <w:sz w:val="22"/>
                <w:szCs w:val="22"/>
              </w:rPr>
              <w:t>0</w:t>
            </w:r>
            <w:r w:rsidRPr="00D96E25">
              <w:rPr>
                <w:rFonts w:ascii="Arial" w:hAnsi="Arial" w:cs="Arial"/>
                <w:bCs/>
                <w:sz w:val="22"/>
                <w:szCs w:val="22"/>
              </w:rPr>
              <w:t>8</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b/>
                <w:bCs/>
                <w:sz w:val="22"/>
                <w:szCs w:val="22"/>
              </w:rPr>
            </w:pPr>
            <w:r w:rsidRPr="00D515FE">
              <w:rPr>
                <w:rFonts w:ascii="Arial" w:hAnsi="Arial" w:cs="Arial"/>
                <w:b/>
                <w:bCs/>
                <w:sz w:val="22"/>
                <w:szCs w:val="22"/>
              </w:rPr>
              <w:t>UE méthodologie</w:t>
            </w:r>
          </w:p>
        </w:tc>
        <w:tc>
          <w:tcPr>
            <w:tcW w:w="5811" w:type="dxa"/>
            <w:gridSpan w:val="5"/>
            <w:shd w:val="clear" w:color="auto" w:fill="E6E6E6"/>
            <w:vAlign w:val="center"/>
          </w:tcPr>
          <w:p w:rsidR="00D96E25" w:rsidRPr="00D515FE" w:rsidRDefault="00D96E25" w:rsidP="001B0A2E">
            <w:pPr>
              <w:jc w:val="center"/>
              <w:rPr>
                <w:rFonts w:ascii="Arial" w:hAnsi="Arial" w:cs="Arial"/>
                <w:bCs/>
                <w:sz w:val="22"/>
                <w:szCs w:val="22"/>
              </w:rPr>
            </w:pPr>
          </w:p>
        </w:tc>
        <w:tc>
          <w:tcPr>
            <w:tcW w:w="1134" w:type="dxa"/>
            <w:shd w:val="clear" w:color="auto" w:fill="E6E6E6"/>
            <w:vAlign w:val="center"/>
          </w:tcPr>
          <w:p w:rsidR="00D96E25" w:rsidRPr="00D515FE" w:rsidRDefault="00D96E25" w:rsidP="001B0A2E">
            <w:pPr>
              <w:jc w:val="center"/>
              <w:rPr>
                <w:rFonts w:ascii="Arial" w:hAnsi="Arial" w:cs="Arial"/>
                <w:bCs/>
                <w:sz w:val="22"/>
                <w:szCs w:val="22"/>
              </w:rPr>
            </w:pPr>
          </w:p>
        </w:tc>
        <w:tc>
          <w:tcPr>
            <w:tcW w:w="1276"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r>
      <w:tr w:rsidR="0006269E" w:rsidRPr="002D6448" w:rsidTr="001B0A2E">
        <w:tblPrEx>
          <w:tblCellMar>
            <w:top w:w="0" w:type="dxa"/>
            <w:bottom w:w="0" w:type="dxa"/>
          </w:tblCellMar>
        </w:tblPrEx>
        <w:trPr>
          <w:cantSplit/>
          <w:trHeight w:val="280"/>
        </w:trPr>
        <w:tc>
          <w:tcPr>
            <w:tcW w:w="3403" w:type="dxa"/>
            <w:vAlign w:val="center"/>
          </w:tcPr>
          <w:p w:rsidR="0006269E" w:rsidRPr="00D515FE" w:rsidRDefault="0006269E" w:rsidP="001B0A2E">
            <w:pPr>
              <w:jc w:val="center"/>
              <w:rPr>
                <w:rFonts w:ascii="Arial" w:hAnsi="Arial" w:cs="Arial"/>
                <w:b/>
                <w:bCs/>
                <w:sz w:val="22"/>
                <w:szCs w:val="22"/>
              </w:rPr>
            </w:pPr>
            <w:r w:rsidRPr="00D515FE">
              <w:rPr>
                <w:rFonts w:ascii="Arial" w:hAnsi="Arial" w:cs="Arial"/>
                <w:b/>
                <w:bCs/>
                <w:sz w:val="22"/>
                <w:szCs w:val="22"/>
              </w:rPr>
              <w:t>UEM1 (O/P)</w:t>
            </w:r>
          </w:p>
        </w:tc>
        <w:tc>
          <w:tcPr>
            <w:tcW w:w="1559" w:type="dxa"/>
            <w:vAlign w:val="center"/>
          </w:tcPr>
          <w:p w:rsidR="0006269E" w:rsidRPr="00253F88" w:rsidRDefault="0057362F" w:rsidP="001B0A2E">
            <w:pPr>
              <w:jc w:val="center"/>
              <w:rPr>
                <w:rFonts w:ascii="Arial" w:hAnsi="Arial" w:cs="Arial"/>
                <w:b/>
                <w:bCs/>
                <w:sz w:val="22"/>
                <w:szCs w:val="22"/>
              </w:rPr>
            </w:pPr>
            <w:r>
              <w:rPr>
                <w:rFonts w:ascii="Arial" w:hAnsi="Arial" w:cs="Arial"/>
                <w:b/>
                <w:bCs/>
                <w:sz w:val="22"/>
                <w:szCs w:val="22"/>
              </w:rPr>
              <w:t>8</w:t>
            </w:r>
            <w:r w:rsidR="0006269E">
              <w:rPr>
                <w:rFonts w:ascii="Arial" w:hAnsi="Arial" w:cs="Arial"/>
                <w:b/>
                <w:bCs/>
                <w:sz w:val="22"/>
                <w:szCs w:val="22"/>
              </w:rPr>
              <w:t>0</w:t>
            </w:r>
            <w:r w:rsidR="00A25356">
              <w:rPr>
                <w:rFonts w:ascii="Arial" w:hAnsi="Arial" w:cs="Arial"/>
                <w:b/>
                <w:bCs/>
                <w:sz w:val="22"/>
                <w:szCs w:val="22"/>
              </w:rPr>
              <w:t>h00</w:t>
            </w:r>
          </w:p>
        </w:tc>
        <w:tc>
          <w:tcPr>
            <w:tcW w:w="1134" w:type="dxa"/>
            <w:vAlign w:val="center"/>
          </w:tcPr>
          <w:p w:rsidR="0006269E" w:rsidRPr="00253F88" w:rsidRDefault="0006269E" w:rsidP="001B0A2E">
            <w:pPr>
              <w:jc w:val="center"/>
              <w:rPr>
                <w:rFonts w:ascii="Arial" w:hAnsi="Arial" w:cs="Arial"/>
                <w:b/>
                <w:bCs/>
                <w:sz w:val="22"/>
                <w:szCs w:val="22"/>
              </w:rPr>
            </w:pPr>
            <w:r>
              <w:rPr>
                <w:rFonts w:ascii="Arial" w:hAnsi="Arial" w:cs="Arial"/>
                <w:b/>
                <w:bCs/>
                <w:sz w:val="22"/>
                <w:szCs w:val="22"/>
              </w:rPr>
              <w:t>3h</w:t>
            </w:r>
            <w:r w:rsidR="00A25356">
              <w:rPr>
                <w:rFonts w:ascii="Arial" w:hAnsi="Arial" w:cs="Arial"/>
                <w:b/>
                <w:bCs/>
                <w:sz w:val="22"/>
                <w:szCs w:val="22"/>
              </w:rPr>
              <w:t>00</w:t>
            </w:r>
          </w:p>
        </w:tc>
        <w:tc>
          <w:tcPr>
            <w:tcW w:w="992" w:type="dxa"/>
            <w:vAlign w:val="center"/>
          </w:tcPr>
          <w:p w:rsidR="0006269E" w:rsidRPr="00B02CDD" w:rsidRDefault="0006269E" w:rsidP="001B0A2E">
            <w:pPr>
              <w:jc w:val="center"/>
              <w:rPr>
                <w:rFonts w:ascii="Arial" w:hAnsi="Arial" w:cs="Arial"/>
                <w:b/>
                <w:bCs/>
                <w:sz w:val="22"/>
                <w:szCs w:val="22"/>
              </w:rPr>
            </w:pPr>
            <w:r>
              <w:rPr>
                <w:rFonts w:ascii="Arial" w:hAnsi="Arial" w:cs="Arial"/>
                <w:b/>
                <w:bCs/>
                <w:sz w:val="22"/>
                <w:szCs w:val="22"/>
              </w:rPr>
              <w:t>1h30</w:t>
            </w:r>
          </w:p>
        </w:tc>
        <w:tc>
          <w:tcPr>
            <w:tcW w:w="992" w:type="dxa"/>
            <w:vAlign w:val="center"/>
          </w:tcPr>
          <w:p w:rsidR="0006269E" w:rsidRPr="00B02CDD" w:rsidRDefault="0006269E" w:rsidP="001B0A2E">
            <w:pPr>
              <w:jc w:val="center"/>
              <w:rPr>
                <w:rFonts w:ascii="Arial" w:hAnsi="Arial" w:cs="Arial"/>
                <w:b/>
                <w:bCs/>
                <w:sz w:val="22"/>
                <w:szCs w:val="22"/>
              </w:rPr>
            </w:pPr>
            <w:r>
              <w:rPr>
                <w:rFonts w:ascii="Arial" w:hAnsi="Arial" w:cs="Arial"/>
                <w:b/>
                <w:bCs/>
                <w:sz w:val="22"/>
                <w:szCs w:val="22"/>
              </w:rPr>
              <w:t>3h</w:t>
            </w:r>
            <w:r w:rsidR="00A25356">
              <w:rPr>
                <w:rFonts w:ascii="Arial" w:hAnsi="Arial" w:cs="Arial"/>
                <w:b/>
                <w:bCs/>
                <w:sz w:val="22"/>
                <w:szCs w:val="22"/>
              </w:rPr>
              <w:t>00</w:t>
            </w:r>
          </w:p>
        </w:tc>
        <w:tc>
          <w:tcPr>
            <w:tcW w:w="1134" w:type="dxa"/>
            <w:vAlign w:val="center"/>
          </w:tcPr>
          <w:p w:rsidR="0006269E" w:rsidRPr="00D96E25" w:rsidRDefault="0006269E" w:rsidP="00377332">
            <w:pPr>
              <w:jc w:val="center"/>
              <w:rPr>
                <w:rFonts w:ascii="Arial" w:hAnsi="Arial" w:cs="Arial"/>
                <w:b/>
                <w:sz w:val="22"/>
                <w:szCs w:val="22"/>
              </w:rPr>
            </w:pPr>
            <w:r>
              <w:rPr>
                <w:rFonts w:ascii="Arial" w:hAnsi="Arial" w:cs="Arial"/>
                <w:b/>
                <w:sz w:val="22"/>
                <w:szCs w:val="22"/>
              </w:rPr>
              <w:t>60h</w:t>
            </w:r>
            <w:r w:rsidR="00A25356">
              <w:rPr>
                <w:rFonts w:ascii="Arial" w:hAnsi="Arial" w:cs="Arial"/>
                <w:b/>
                <w:sz w:val="22"/>
                <w:szCs w:val="22"/>
              </w:rPr>
              <w:t>00</w:t>
            </w:r>
          </w:p>
        </w:tc>
        <w:tc>
          <w:tcPr>
            <w:tcW w:w="1134" w:type="dxa"/>
            <w:vAlign w:val="center"/>
          </w:tcPr>
          <w:p w:rsidR="0006269E" w:rsidRPr="00131548" w:rsidRDefault="00131548" w:rsidP="001B0A2E">
            <w:pPr>
              <w:jc w:val="center"/>
              <w:rPr>
                <w:rFonts w:ascii="Arial" w:hAnsi="Arial" w:cs="Arial"/>
                <w:b/>
                <w:sz w:val="22"/>
                <w:szCs w:val="22"/>
              </w:rPr>
            </w:pPr>
            <w:r w:rsidRPr="00131548">
              <w:rPr>
                <w:rFonts w:ascii="Arial" w:hAnsi="Arial" w:cs="Arial"/>
                <w:b/>
                <w:sz w:val="22"/>
                <w:szCs w:val="22"/>
              </w:rPr>
              <w:t>04</w:t>
            </w:r>
          </w:p>
        </w:tc>
        <w:tc>
          <w:tcPr>
            <w:tcW w:w="1276" w:type="dxa"/>
          </w:tcPr>
          <w:p w:rsidR="0006269E" w:rsidRPr="00191290" w:rsidRDefault="0006269E" w:rsidP="001B0A2E">
            <w:pPr>
              <w:jc w:val="center"/>
              <w:rPr>
                <w:b/>
              </w:rPr>
            </w:pPr>
            <w:r>
              <w:rPr>
                <w:rFonts w:ascii="Arial" w:hAnsi="Arial" w:cs="Arial"/>
                <w:b/>
                <w:bCs/>
                <w:sz w:val="22"/>
                <w:szCs w:val="22"/>
              </w:rPr>
              <w:t>08</w:t>
            </w:r>
          </w:p>
        </w:tc>
        <w:tc>
          <w:tcPr>
            <w:tcW w:w="1559" w:type="dxa"/>
            <w:vAlign w:val="center"/>
          </w:tcPr>
          <w:p w:rsidR="0006269E" w:rsidRPr="00D515FE" w:rsidRDefault="0006269E" w:rsidP="001B0A2E">
            <w:pPr>
              <w:jc w:val="center"/>
              <w:rPr>
                <w:rFonts w:ascii="Arial" w:hAnsi="Arial" w:cs="Arial"/>
                <w:bCs/>
                <w:sz w:val="22"/>
                <w:szCs w:val="22"/>
              </w:rPr>
            </w:pPr>
          </w:p>
        </w:tc>
        <w:tc>
          <w:tcPr>
            <w:tcW w:w="1559" w:type="dxa"/>
            <w:vAlign w:val="center"/>
          </w:tcPr>
          <w:p w:rsidR="0006269E" w:rsidRPr="00D515FE" w:rsidRDefault="0006269E" w:rsidP="001B0A2E">
            <w:pPr>
              <w:jc w:val="center"/>
              <w:rPr>
                <w:rFonts w:ascii="Arial" w:hAnsi="Arial" w:cs="Arial"/>
                <w:bCs/>
                <w:sz w:val="22"/>
                <w:szCs w:val="22"/>
              </w:rPr>
            </w:pPr>
          </w:p>
        </w:tc>
      </w:tr>
      <w:tr w:rsidR="0006269E" w:rsidRPr="002D6448" w:rsidTr="001B0A2E">
        <w:tblPrEx>
          <w:tblCellMar>
            <w:top w:w="0" w:type="dxa"/>
            <w:bottom w:w="0" w:type="dxa"/>
          </w:tblCellMar>
        </w:tblPrEx>
        <w:trPr>
          <w:cantSplit/>
          <w:trHeight w:val="464"/>
        </w:trPr>
        <w:tc>
          <w:tcPr>
            <w:tcW w:w="3403" w:type="dxa"/>
            <w:vAlign w:val="center"/>
          </w:tcPr>
          <w:p w:rsidR="0006269E" w:rsidRPr="00D515FE" w:rsidRDefault="0006269E" w:rsidP="007E18F4">
            <w:pPr>
              <w:rPr>
                <w:rFonts w:ascii="Arial" w:hAnsi="Arial" w:cs="Arial"/>
                <w:sz w:val="22"/>
                <w:szCs w:val="22"/>
              </w:rPr>
            </w:pPr>
            <w:r w:rsidRPr="00F4258A">
              <w:rPr>
                <w:rFonts w:ascii="Arial" w:hAnsi="Arial" w:cs="Arial"/>
                <w:sz w:val="22"/>
                <w:szCs w:val="22"/>
              </w:rPr>
              <w:t>Génétique et génie génétique des microorganismes</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40</w:t>
            </w:r>
            <w:r w:rsidR="00A25356">
              <w:rPr>
                <w:rFonts w:ascii="Arial" w:hAnsi="Arial" w:cs="Arial"/>
                <w:bCs/>
                <w:sz w:val="22"/>
                <w:szCs w:val="22"/>
              </w:rPr>
              <w:t>h00</w:t>
            </w:r>
          </w:p>
        </w:tc>
        <w:tc>
          <w:tcPr>
            <w:tcW w:w="1134" w:type="dxa"/>
            <w:vAlign w:val="center"/>
          </w:tcPr>
          <w:p w:rsidR="0006269E" w:rsidRPr="005A08A1" w:rsidRDefault="0006269E" w:rsidP="001B0A2E">
            <w:pPr>
              <w:jc w:val="center"/>
              <w:rPr>
                <w:rFonts w:ascii="Arial" w:hAnsi="Arial" w:cs="Arial"/>
                <w:sz w:val="22"/>
                <w:szCs w:val="22"/>
              </w:rPr>
            </w:pPr>
            <w:r w:rsidRPr="005A08A1">
              <w:rPr>
                <w:rFonts w:ascii="Arial" w:hAnsi="Arial" w:cs="Arial"/>
                <w:sz w:val="22"/>
                <w:szCs w:val="22"/>
              </w:rPr>
              <w:t>1h30</w:t>
            </w:r>
          </w:p>
        </w:tc>
        <w:tc>
          <w:tcPr>
            <w:tcW w:w="992"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1h30</w:t>
            </w:r>
          </w:p>
        </w:tc>
        <w:tc>
          <w:tcPr>
            <w:tcW w:w="1134" w:type="dxa"/>
            <w:vAlign w:val="center"/>
          </w:tcPr>
          <w:p w:rsidR="0006269E" w:rsidRPr="00D96E25" w:rsidRDefault="0006269E" w:rsidP="00377332">
            <w:pPr>
              <w:jc w:val="center"/>
              <w:rPr>
                <w:rFonts w:ascii="Arial" w:hAnsi="Arial" w:cs="Arial"/>
                <w:bCs/>
                <w:sz w:val="22"/>
                <w:szCs w:val="22"/>
              </w:rPr>
            </w:pPr>
            <w:r w:rsidRPr="00D96E25">
              <w:rPr>
                <w:rFonts w:ascii="Arial" w:hAnsi="Arial" w:cs="Arial"/>
                <w:bCs/>
                <w:sz w:val="22"/>
                <w:szCs w:val="22"/>
              </w:rPr>
              <w:t>30h00</w:t>
            </w:r>
          </w:p>
        </w:tc>
        <w:tc>
          <w:tcPr>
            <w:tcW w:w="1134" w:type="dxa"/>
            <w:vAlign w:val="center"/>
          </w:tcPr>
          <w:p w:rsidR="0006269E" w:rsidRPr="00D515FE" w:rsidRDefault="0006269E" w:rsidP="001B0A2E">
            <w:pPr>
              <w:jc w:val="center"/>
              <w:rPr>
                <w:rFonts w:ascii="Arial" w:hAnsi="Arial" w:cs="Arial"/>
                <w:bCs/>
                <w:sz w:val="22"/>
                <w:szCs w:val="22"/>
              </w:rPr>
            </w:pPr>
            <w:r w:rsidRPr="00D515FE">
              <w:rPr>
                <w:rFonts w:ascii="Arial" w:hAnsi="Arial" w:cs="Arial"/>
                <w:bCs/>
                <w:sz w:val="22"/>
                <w:szCs w:val="22"/>
              </w:rPr>
              <w:t>02</w:t>
            </w:r>
          </w:p>
        </w:tc>
        <w:tc>
          <w:tcPr>
            <w:tcW w:w="1276" w:type="dxa"/>
          </w:tcPr>
          <w:p w:rsidR="0006269E" w:rsidRDefault="0006269E" w:rsidP="001B0A2E">
            <w:pPr>
              <w:jc w:val="center"/>
              <w:rPr>
                <w:rFonts w:ascii="Arial" w:hAnsi="Arial" w:cs="Arial"/>
                <w:bCs/>
                <w:sz w:val="22"/>
                <w:szCs w:val="22"/>
              </w:rPr>
            </w:pPr>
          </w:p>
          <w:p w:rsidR="0006269E" w:rsidRPr="00491FB4" w:rsidRDefault="0006269E" w:rsidP="001B0A2E">
            <w:pPr>
              <w:jc w:val="center"/>
              <w:rPr>
                <w:rFonts w:ascii="Arial" w:hAnsi="Arial" w:cs="Arial"/>
                <w:sz w:val="22"/>
                <w:szCs w:val="22"/>
              </w:rPr>
            </w:pPr>
            <w:r w:rsidRPr="00D515FE">
              <w:rPr>
                <w:rFonts w:ascii="Arial" w:hAnsi="Arial" w:cs="Arial"/>
                <w:bCs/>
                <w:sz w:val="22"/>
                <w:szCs w:val="22"/>
              </w:rPr>
              <w:t>0</w:t>
            </w:r>
            <w:r>
              <w:rPr>
                <w:rFonts w:ascii="Arial" w:hAnsi="Arial" w:cs="Arial"/>
                <w:bCs/>
                <w:sz w:val="22"/>
                <w:szCs w:val="22"/>
              </w:rPr>
              <w:t>4</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40%</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60%</w:t>
            </w:r>
          </w:p>
        </w:tc>
      </w:tr>
      <w:tr w:rsidR="0006269E" w:rsidRPr="002D6448" w:rsidTr="002B46DC">
        <w:tblPrEx>
          <w:tblCellMar>
            <w:top w:w="0" w:type="dxa"/>
            <w:bottom w:w="0" w:type="dxa"/>
          </w:tblCellMar>
        </w:tblPrEx>
        <w:trPr>
          <w:cantSplit/>
          <w:trHeight w:val="464"/>
        </w:trPr>
        <w:tc>
          <w:tcPr>
            <w:tcW w:w="3403" w:type="dxa"/>
            <w:vAlign w:val="center"/>
          </w:tcPr>
          <w:p w:rsidR="0006269E" w:rsidRPr="001A7D7B" w:rsidRDefault="0006269E" w:rsidP="00027A77">
            <w:pPr>
              <w:rPr>
                <w:rFonts w:ascii="Arial" w:hAnsi="Arial" w:cs="Arial"/>
                <w:sz w:val="22"/>
                <w:szCs w:val="22"/>
              </w:rPr>
            </w:pPr>
            <w:r>
              <w:rPr>
                <w:rFonts w:ascii="Arial" w:hAnsi="Arial" w:cs="Arial"/>
                <w:sz w:val="22"/>
                <w:szCs w:val="22"/>
              </w:rPr>
              <w:t>Pharmacologie/Toxicologie</w:t>
            </w:r>
          </w:p>
        </w:tc>
        <w:tc>
          <w:tcPr>
            <w:tcW w:w="1559" w:type="dxa"/>
            <w:vAlign w:val="center"/>
          </w:tcPr>
          <w:p w:rsidR="0006269E" w:rsidRPr="001A7D7B" w:rsidRDefault="0057362F" w:rsidP="002B46DC">
            <w:pPr>
              <w:jc w:val="center"/>
              <w:rPr>
                <w:rFonts w:ascii="Arial" w:hAnsi="Arial" w:cs="Arial"/>
                <w:bCs/>
                <w:sz w:val="22"/>
                <w:szCs w:val="22"/>
              </w:rPr>
            </w:pPr>
            <w:r>
              <w:rPr>
                <w:rFonts w:ascii="Arial" w:hAnsi="Arial" w:cs="Arial"/>
                <w:bCs/>
                <w:sz w:val="22"/>
                <w:szCs w:val="22"/>
              </w:rPr>
              <w:t>4</w:t>
            </w:r>
            <w:r w:rsidR="0006269E">
              <w:rPr>
                <w:rFonts w:ascii="Arial" w:hAnsi="Arial" w:cs="Arial"/>
                <w:bCs/>
                <w:sz w:val="22"/>
                <w:szCs w:val="22"/>
              </w:rPr>
              <w:t>0</w:t>
            </w:r>
            <w:r w:rsidR="00A25356">
              <w:rPr>
                <w:rFonts w:ascii="Arial" w:hAnsi="Arial" w:cs="Arial"/>
                <w:bCs/>
                <w:sz w:val="22"/>
                <w:szCs w:val="22"/>
              </w:rPr>
              <w:t>h00</w:t>
            </w:r>
          </w:p>
        </w:tc>
        <w:tc>
          <w:tcPr>
            <w:tcW w:w="1134" w:type="dxa"/>
            <w:vAlign w:val="center"/>
          </w:tcPr>
          <w:p w:rsidR="0006269E" w:rsidRPr="001A7D7B" w:rsidRDefault="0006269E" w:rsidP="002B46DC">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1A7D7B" w:rsidRDefault="0006269E" w:rsidP="002B46DC">
            <w:pPr>
              <w:jc w:val="center"/>
              <w:rPr>
                <w:rFonts w:ascii="Arial" w:hAnsi="Arial" w:cs="Arial"/>
                <w:bCs/>
                <w:sz w:val="22"/>
                <w:szCs w:val="22"/>
              </w:rPr>
            </w:pPr>
          </w:p>
        </w:tc>
        <w:tc>
          <w:tcPr>
            <w:tcW w:w="992" w:type="dxa"/>
            <w:vAlign w:val="center"/>
          </w:tcPr>
          <w:p w:rsidR="0006269E" w:rsidRPr="001A7D7B" w:rsidRDefault="0006269E" w:rsidP="002B46DC">
            <w:pPr>
              <w:jc w:val="center"/>
              <w:rPr>
                <w:rFonts w:ascii="Arial" w:hAnsi="Arial" w:cs="Arial"/>
                <w:bCs/>
                <w:sz w:val="22"/>
                <w:szCs w:val="22"/>
              </w:rPr>
            </w:pPr>
            <w:r>
              <w:rPr>
                <w:rFonts w:ascii="Arial" w:hAnsi="Arial" w:cs="Arial"/>
                <w:bCs/>
                <w:sz w:val="22"/>
                <w:szCs w:val="22"/>
              </w:rPr>
              <w:t>1h30</w:t>
            </w:r>
          </w:p>
        </w:tc>
        <w:tc>
          <w:tcPr>
            <w:tcW w:w="1134" w:type="dxa"/>
            <w:vAlign w:val="center"/>
          </w:tcPr>
          <w:p w:rsidR="0006269E" w:rsidRPr="00D96E25" w:rsidRDefault="0006269E" w:rsidP="00377332">
            <w:pPr>
              <w:jc w:val="center"/>
              <w:rPr>
                <w:rFonts w:ascii="Arial" w:hAnsi="Arial" w:cs="Arial"/>
                <w:bCs/>
                <w:sz w:val="22"/>
                <w:szCs w:val="22"/>
              </w:rPr>
            </w:pPr>
            <w:r w:rsidRPr="00D96E25">
              <w:rPr>
                <w:rFonts w:ascii="Arial" w:hAnsi="Arial" w:cs="Arial"/>
                <w:bCs/>
                <w:sz w:val="22"/>
                <w:szCs w:val="22"/>
              </w:rPr>
              <w:t>30h00</w:t>
            </w:r>
          </w:p>
        </w:tc>
        <w:tc>
          <w:tcPr>
            <w:tcW w:w="1134" w:type="dxa"/>
            <w:vAlign w:val="center"/>
          </w:tcPr>
          <w:p w:rsidR="0006269E" w:rsidRPr="001A7D7B" w:rsidRDefault="0006269E" w:rsidP="002B46DC">
            <w:pPr>
              <w:jc w:val="center"/>
              <w:rPr>
                <w:rFonts w:ascii="Arial" w:hAnsi="Arial" w:cs="Arial"/>
                <w:bCs/>
                <w:sz w:val="22"/>
                <w:szCs w:val="22"/>
              </w:rPr>
            </w:pPr>
            <w:r w:rsidRPr="001A7D7B">
              <w:rPr>
                <w:rFonts w:ascii="Arial" w:hAnsi="Arial" w:cs="Arial"/>
                <w:bCs/>
                <w:sz w:val="22"/>
                <w:szCs w:val="22"/>
              </w:rPr>
              <w:t>02</w:t>
            </w:r>
          </w:p>
        </w:tc>
        <w:tc>
          <w:tcPr>
            <w:tcW w:w="1276" w:type="dxa"/>
            <w:vAlign w:val="center"/>
          </w:tcPr>
          <w:p w:rsidR="0006269E" w:rsidRPr="001A7D7B" w:rsidRDefault="0006269E" w:rsidP="002B46DC">
            <w:pPr>
              <w:jc w:val="center"/>
              <w:rPr>
                <w:rFonts w:ascii="Arial" w:hAnsi="Arial" w:cs="Arial"/>
                <w:bCs/>
                <w:sz w:val="22"/>
                <w:szCs w:val="22"/>
              </w:rPr>
            </w:pPr>
            <w:r w:rsidRPr="001A7D7B">
              <w:rPr>
                <w:rFonts w:ascii="Arial" w:hAnsi="Arial" w:cs="Arial"/>
                <w:bCs/>
                <w:sz w:val="22"/>
                <w:szCs w:val="22"/>
              </w:rPr>
              <w:t>0</w:t>
            </w:r>
            <w:r>
              <w:rPr>
                <w:rFonts w:ascii="Arial" w:hAnsi="Arial" w:cs="Arial"/>
                <w:bCs/>
                <w:sz w:val="22"/>
                <w:szCs w:val="22"/>
              </w:rPr>
              <w:t>4</w:t>
            </w:r>
          </w:p>
        </w:tc>
        <w:tc>
          <w:tcPr>
            <w:tcW w:w="1559" w:type="dxa"/>
            <w:vAlign w:val="center"/>
          </w:tcPr>
          <w:p w:rsidR="0006269E" w:rsidRPr="00D515FE" w:rsidRDefault="0006269E" w:rsidP="002B46DC">
            <w:pPr>
              <w:jc w:val="center"/>
              <w:rPr>
                <w:rFonts w:ascii="Arial" w:hAnsi="Arial" w:cs="Arial"/>
                <w:bCs/>
                <w:sz w:val="22"/>
                <w:szCs w:val="22"/>
              </w:rPr>
            </w:pPr>
            <w:r>
              <w:rPr>
                <w:rFonts w:ascii="Arial" w:hAnsi="Arial" w:cs="Arial"/>
                <w:bCs/>
                <w:sz w:val="22"/>
                <w:szCs w:val="22"/>
              </w:rPr>
              <w:t>40%</w:t>
            </w:r>
          </w:p>
        </w:tc>
        <w:tc>
          <w:tcPr>
            <w:tcW w:w="1559" w:type="dxa"/>
            <w:vAlign w:val="center"/>
          </w:tcPr>
          <w:p w:rsidR="0006269E" w:rsidRPr="00D515FE" w:rsidRDefault="0006269E" w:rsidP="002B46DC">
            <w:pPr>
              <w:jc w:val="center"/>
              <w:rPr>
                <w:rFonts w:ascii="Arial" w:hAnsi="Arial" w:cs="Arial"/>
                <w:bCs/>
                <w:sz w:val="22"/>
                <w:szCs w:val="22"/>
              </w:rPr>
            </w:pPr>
            <w:r>
              <w:rPr>
                <w:rFonts w:ascii="Arial" w:hAnsi="Arial" w:cs="Arial"/>
                <w:bCs/>
                <w:sz w:val="22"/>
                <w:szCs w:val="22"/>
              </w:rPr>
              <w:t>60%</w:t>
            </w: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rPr>
                <w:rFonts w:ascii="Arial" w:hAnsi="Arial" w:cs="Arial"/>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276"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b/>
                <w:bCs/>
                <w:sz w:val="22"/>
                <w:szCs w:val="22"/>
              </w:rPr>
            </w:pPr>
            <w:r w:rsidRPr="00D515FE">
              <w:rPr>
                <w:rFonts w:ascii="Arial" w:hAnsi="Arial" w:cs="Arial"/>
                <w:b/>
                <w:bCs/>
                <w:sz w:val="22"/>
                <w:szCs w:val="22"/>
              </w:rPr>
              <w:t>UE découverte</w:t>
            </w:r>
          </w:p>
        </w:tc>
        <w:tc>
          <w:tcPr>
            <w:tcW w:w="5811" w:type="dxa"/>
            <w:gridSpan w:val="5"/>
            <w:shd w:val="clear" w:color="auto" w:fill="E6E6E6"/>
            <w:vAlign w:val="center"/>
          </w:tcPr>
          <w:p w:rsidR="00D96E25" w:rsidRPr="00D515FE" w:rsidRDefault="00D96E25" w:rsidP="001B0A2E">
            <w:pPr>
              <w:jc w:val="center"/>
              <w:rPr>
                <w:rFonts w:ascii="Arial" w:hAnsi="Arial" w:cs="Arial"/>
                <w:bCs/>
                <w:sz w:val="22"/>
                <w:szCs w:val="22"/>
              </w:rPr>
            </w:pPr>
          </w:p>
        </w:tc>
        <w:tc>
          <w:tcPr>
            <w:tcW w:w="1134" w:type="dxa"/>
            <w:shd w:val="clear" w:color="auto" w:fill="E6E6E6"/>
            <w:vAlign w:val="center"/>
          </w:tcPr>
          <w:p w:rsidR="00D96E25" w:rsidRPr="00D515FE" w:rsidRDefault="00D96E25" w:rsidP="001B0A2E">
            <w:pPr>
              <w:jc w:val="center"/>
              <w:rPr>
                <w:rFonts w:ascii="Arial" w:hAnsi="Arial" w:cs="Arial"/>
                <w:bCs/>
                <w:sz w:val="22"/>
                <w:szCs w:val="22"/>
              </w:rPr>
            </w:pPr>
          </w:p>
        </w:tc>
        <w:tc>
          <w:tcPr>
            <w:tcW w:w="1276"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b/>
                <w:bCs/>
                <w:sz w:val="22"/>
                <w:szCs w:val="22"/>
              </w:rPr>
            </w:pPr>
            <w:r w:rsidRPr="00D515FE">
              <w:rPr>
                <w:rFonts w:ascii="Arial" w:hAnsi="Arial" w:cs="Arial"/>
                <w:b/>
                <w:bCs/>
                <w:sz w:val="22"/>
                <w:szCs w:val="22"/>
              </w:rPr>
              <w:t>UED1 (O/P)</w:t>
            </w:r>
          </w:p>
        </w:tc>
        <w:tc>
          <w:tcPr>
            <w:tcW w:w="1559"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276"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sz w:val="22"/>
                <w:szCs w:val="22"/>
              </w:rPr>
            </w:pPr>
            <w:r w:rsidRPr="00D515FE">
              <w:rPr>
                <w:rFonts w:ascii="Arial" w:hAnsi="Arial" w:cs="Arial"/>
                <w:sz w:val="22"/>
                <w:szCs w:val="22"/>
              </w:rPr>
              <w:t>Matière 1</w:t>
            </w:r>
          </w:p>
        </w:tc>
        <w:tc>
          <w:tcPr>
            <w:tcW w:w="1559"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992"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134" w:type="dxa"/>
            <w:vAlign w:val="center"/>
          </w:tcPr>
          <w:p w:rsidR="00D96E25" w:rsidRPr="00D515FE" w:rsidRDefault="00D96E25" w:rsidP="001B0A2E">
            <w:pPr>
              <w:jc w:val="center"/>
              <w:rPr>
                <w:rFonts w:ascii="Arial" w:hAnsi="Arial" w:cs="Arial"/>
                <w:bCs/>
                <w:sz w:val="22"/>
                <w:szCs w:val="22"/>
              </w:rPr>
            </w:pPr>
          </w:p>
        </w:tc>
        <w:tc>
          <w:tcPr>
            <w:tcW w:w="1276"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c>
          <w:tcPr>
            <w:tcW w:w="1559" w:type="dxa"/>
            <w:vAlign w:val="center"/>
          </w:tcPr>
          <w:p w:rsidR="00D96E25" w:rsidRPr="00D515FE" w:rsidRDefault="00D96E25" w:rsidP="001B0A2E">
            <w:pPr>
              <w:jc w:val="center"/>
              <w:rPr>
                <w:rFonts w:ascii="Arial" w:hAnsi="Arial" w:cs="Arial"/>
                <w:bCs/>
                <w:sz w:val="22"/>
                <w:szCs w:val="22"/>
              </w:rPr>
            </w:pP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b/>
                <w:bCs/>
                <w:sz w:val="22"/>
                <w:szCs w:val="22"/>
              </w:rPr>
            </w:pPr>
            <w:r w:rsidRPr="00D515FE">
              <w:rPr>
                <w:rFonts w:ascii="Arial" w:hAnsi="Arial" w:cs="Arial"/>
                <w:b/>
                <w:bCs/>
                <w:sz w:val="22"/>
                <w:szCs w:val="22"/>
              </w:rPr>
              <w:t>UED2 (O/P)</w:t>
            </w:r>
          </w:p>
        </w:tc>
        <w:tc>
          <w:tcPr>
            <w:tcW w:w="1559"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134"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992"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992"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134"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134"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276"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559"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c>
          <w:tcPr>
            <w:tcW w:w="1559" w:type="dxa"/>
            <w:tcBorders>
              <w:bottom w:val="single" w:sz="4" w:space="0" w:color="auto"/>
            </w:tcBorders>
            <w:vAlign w:val="center"/>
          </w:tcPr>
          <w:p w:rsidR="00D96E25" w:rsidRPr="00D515FE" w:rsidRDefault="00D96E25" w:rsidP="001B0A2E">
            <w:pPr>
              <w:jc w:val="center"/>
              <w:rPr>
                <w:rFonts w:ascii="Arial" w:hAnsi="Arial" w:cs="Arial"/>
                <w:bCs/>
                <w:sz w:val="22"/>
                <w:szCs w:val="22"/>
              </w:rPr>
            </w:pPr>
          </w:p>
        </w:tc>
      </w:tr>
      <w:tr w:rsidR="00D96E25" w:rsidRPr="002D6448" w:rsidTr="001B0A2E">
        <w:tblPrEx>
          <w:tblCellMar>
            <w:top w:w="0" w:type="dxa"/>
            <w:bottom w:w="0" w:type="dxa"/>
          </w:tblCellMar>
        </w:tblPrEx>
        <w:trPr>
          <w:cantSplit/>
          <w:trHeight w:val="280"/>
        </w:trPr>
        <w:tc>
          <w:tcPr>
            <w:tcW w:w="3403" w:type="dxa"/>
            <w:vAlign w:val="center"/>
          </w:tcPr>
          <w:p w:rsidR="00D96E25" w:rsidRPr="00D515FE" w:rsidRDefault="00D96E25" w:rsidP="001B0A2E">
            <w:pPr>
              <w:jc w:val="center"/>
              <w:rPr>
                <w:rFonts w:ascii="Arial" w:hAnsi="Arial" w:cs="Arial"/>
                <w:b/>
                <w:bCs/>
                <w:sz w:val="22"/>
                <w:szCs w:val="22"/>
              </w:rPr>
            </w:pPr>
            <w:r w:rsidRPr="00D515FE">
              <w:rPr>
                <w:rFonts w:ascii="Arial" w:hAnsi="Arial" w:cs="Arial"/>
                <w:b/>
                <w:bCs/>
                <w:sz w:val="22"/>
                <w:szCs w:val="22"/>
              </w:rPr>
              <w:t>UE transversales</w:t>
            </w:r>
          </w:p>
        </w:tc>
        <w:tc>
          <w:tcPr>
            <w:tcW w:w="5811" w:type="dxa"/>
            <w:gridSpan w:val="5"/>
            <w:shd w:val="clear" w:color="auto" w:fill="E6E6E6"/>
            <w:vAlign w:val="center"/>
          </w:tcPr>
          <w:p w:rsidR="00D96E25" w:rsidRPr="00D515FE" w:rsidRDefault="00D96E25" w:rsidP="001B0A2E">
            <w:pPr>
              <w:jc w:val="center"/>
              <w:rPr>
                <w:rFonts w:ascii="Arial" w:hAnsi="Arial" w:cs="Arial"/>
                <w:bCs/>
                <w:sz w:val="22"/>
                <w:szCs w:val="22"/>
              </w:rPr>
            </w:pPr>
          </w:p>
        </w:tc>
        <w:tc>
          <w:tcPr>
            <w:tcW w:w="1134" w:type="dxa"/>
            <w:shd w:val="clear" w:color="auto" w:fill="E6E6E6"/>
            <w:vAlign w:val="center"/>
          </w:tcPr>
          <w:p w:rsidR="00D96E25" w:rsidRPr="00D515FE" w:rsidRDefault="00D96E25" w:rsidP="001B0A2E">
            <w:pPr>
              <w:jc w:val="center"/>
              <w:rPr>
                <w:rFonts w:ascii="Arial" w:hAnsi="Arial" w:cs="Arial"/>
                <w:bCs/>
                <w:sz w:val="22"/>
                <w:szCs w:val="22"/>
              </w:rPr>
            </w:pPr>
          </w:p>
        </w:tc>
        <w:tc>
          <w:tcPr>
            <w:tcW w:w="1276"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c>
          <w:tcPr>
            <w:tcW w:w="1559" w:type="dxa"/>
            <w:shd w:val="clear" w:color="auto" w:fill="E6E6E6"/>
            <w:vAlign w:val="center"/>
          </w:tcPr>
          <w:p w:rsidR="00D96E25" w:rsidRPr="00D515FE" w:rsidRDefault="00D96E25" w:rsidP="001B0A2E">
            <w:pPr>
              <w:jc w:val="center"/>
              <w:rPr>
                <w:rFonts w:ascii="Arial" w:hAnsi="Arial" w:cs="Arial"/>
                <w:bCs/>
                <w:sz w:val="22"/>
                <w:szCs w:val="22"/>
              </w:rPr>
            </w:pPr>
          </w:p>
        </w:tc>
      </w:tr>
      <w:tr w:rsidR="0006269E" w:rsidRPr="002D6448" w:rsidTr="001B0A2E">
        <w:tblPrEx>
          <w:tblCellMar>
            <w:top w:w="0" w:type="dxa"/>
            <w:bottom w:w="0" w:type="dxa"/>
          </w:tblCellMar>
        </w:tblPrEx>
        <w:trPr>
          <w:cantSplit/>
          <w:trHeight w:val="280"/>
        </w:trPr>
        <w:tc>
          <w:tcPr>
            <w:tcW w:w="3403" w:type="dxa"/>
            <w:vAlign w:val="center"/>
          </w:tcPr>
          <w:p w:rsidR="0006269E" w:rsidRPr="00D515FE" w:rsidRDefault="0006269E" w:rsidP="001B0A2E">
            <w:pPr>
              <w:jc w:val="center"/>
              <w:rPr>
                <w:rFonts w:ascii="Arial" w:hAnsi="Arial" w:cs="Arial"/>
                <w:b/>
                <w:bCs/>
                <w:sz w:val="22"/>
                <w:szCs w:val="22"/>
              </w:rPr>
            </w:pPr>
            <w:r w:rsidRPr="00D515FE">
              <w:rPr>
                <w:rFonts w:ascii="Arial" w:hAnsi="Arial" w:cs="Arial"/>
                <w:b/>
                <w:bCs/>
                <w:sz w:val="22"/>
                <w:szCs w:val="22"/>
              </w:rPr>
              <w:t>UET1 (O/P)</w:t>
            </w:r>
          </w:p>
        </w:tc>
        <w:tc>
          <w:tcPr>
            <w:tcW w:w="1559" w:type="dxa"/>
            <w:vAlign w:val="center"/>
          </w:tcPr>
          <w:p w:rsidR="0006269E" w:rsidRPr="00B84C00" w:rsidRDefault="0057362F" w:rsidP="001B0A2E">
            <w:pPr>
              <w:jc w:val="center"/>
              <w:rPr>
                <w:rFonts w:ascii="Arial" w:hAnsi="Arial" w:cs="Arial"/>
                <w:b/>
                <w:bCs/>
                <w:sz w:val="22"/>
                <w:szCs w:val="22"/>
              </w:rPr>
            </w:pPr>
            <w:r>
              <w:rPr>
                <w:rFonts w:ascii="Arial" w:hAnsi="Arial" w:cs="Arial"/>
                <w:b/>
                <w:bCs/>
                <w:sz w:val="22"/>
                <w:szCs w:val="22"/>
              </w:rPr>
              <w:t>3</w:t>
            </w:r>
            <w:r w:rsidR="0006269E">
              <w:rPr>
                <w:rFonts w:ascii="Arial" w:hAnsi="Arial" w:cs="Arial"/>
                <w:b/>
                <w:bCs/>
                <w:sz w:val="22"/>
                <w:szCs w:val="22"/>
              </w:rPr>
              <w:t>0</w:t>
            </w:r>
            <w:r w:rsidR="00A25356">
              <w:rPr>
                <w:rFonts w:ascii="Arial" w:hAnsi="Arial" w:cs="Arial"/>
                <w:b/>
                <w:bCs/>
                <w:sz w:val="22"/>
                <w:szCs w:val="22"/>
              </w:rPr>
              <w:t>h00</w:t>
            </w:r>
          </w:p>
        </w:tc>
        <w:tc>
          <w:tcPr>
            <w:tcW w:w="1134" w:type="dxa"/>
            <w:vAlign w:val="center"/>
          </w:tcPr>
          <w:p w:rsidR="0006269E" w:rsidRPr="00B84C00" w:rsidRDefault="0006269E" w:rsidP="001B0A2E">
            <w:pPr>
              <w:jc w:val="center"/>
              <w:rPr>
                <w:rFonts w:ascii="Arial" w:hAnsi="Arial" w:cs="Arial"/>
                <w:b/>
                <w:bCs/>
                <w:sz w:val="22"/>
                <w:szCs w:val="22"/>
              </w:rPr>
            </w:pPr>
            <w:r w:rsidRPr="00B84C00">
              <w:rPr>
                <w:rFonts w:ascii="Arial" w:hAnsi="Arial" w:cs="Arial"/>
                <w:b/>
                <w:bCs/>
                <w:sz w:val="22"/>
                <w:szCs w:val="22"/>
              </w:rPr>
              <w:t>3h</w:t>
            </w:r>
            <w:r w:rsidR="00A25356">
              <w:rPr>
                <w:rFonts w:ascii="Arial" w:hAnsi="Arial" w:cs="Arial"/>
                <w:b/>
                <w:bCs/>
                <w:sz w:val="22"/>
                <w:szCs w:val="22"/>
              </w:rPr>
              <w:t>00</w:t>
            </w:r>
            <w:r w:rsidRPr="00B84C00">
              <w:rPr>
                <w:rFonts w:ascii="Arial" w:hAnsi="Arial" w:cs="Arial"/>
                <w:b/>
                <w:bCs/>
                <w:sz w:val="22"/>
                <w:szCs w:val="22"/>
              </w:rPr>
              <w:t xml:space="preserve"> </w:t>
            </w:r>
          </w:p>
        </w:tc>
        <w:tc>
          <w:tcPr>
            <w:tcW w:w="992" w:type="dxa"/>
            <w:vAlign w:val="center"/>
          </w:tcPr>
          <w:p w:rsidR="0006269E" w:rsidRPr="00B84C00" w:rsidRDefault="0006269E" w:rsidP="001B0A2E">
            <w:pPr>
              <w:jc w:val="center"/>
              <w:rPr>
                <w:rFonts w:ascii="Arial" w:hAnsi="Arial" w:cs="Arial"/>
                <w:b/>
                <w:bCs/>
                <w:sz w:val="22"/>
                <w:szCs w:val="22"/>
              </w:rPr>
            </w:pPr>
          </w:p>
        </w:tc>
        <w:tc>
          <w:tcPr>
            <w:tcW w:w="992" w:type="dxa"/>
            <w:vAlign w:val="center"/>
          </w:tcPr>
          <w:p w:rsidR="0006269E" w:rsidRPr="00B84C00" w:rsidRDefault="0006269E" w:rsidP="001B0A2E">
            <w:pPr>
              <w:jc w:val="center"/>
              <w:rPr>
                <w:rFonts w:ascii="Arial" w:hAnsi="Arial" w:cs="Arial"/>
                <w:b/>
                <w:bCs/>
                <w:sz w:val="22"/>
                <w:szCs w:val="22"/>
              </w:rPr>
            </w:pPr>
            <w:r w:rsidRPr="00B84C00">
              <w:rPr>
                <w:rFonts w:ascii="Arial" w:hAnsi="Arial" w:cs="Arial"/>
                <w:b/>
                <w:bCs/>
                <w:sz w:val="22"/>
                <w:szCs w:val="22"/>
              </w:rPr>
              <w:t>1h30</w:t>
            </w:r>
          </w:p>
        </w:tc>
        <w:tc>
          <w:tcPr>
            <w:tcW w:w="1134" w:type="dxa"/>
            <w:vAlign w:val="center"/>
          </w:tcPr>
          <w:p w:rsidR="0006269E" w:rsidRPr="00D96E25" w:rsidRDefault="0006269E" w:rsidP="00377332">
            <w:pPr>
              <w:jc w:val="center"/>
              <w:rPr>
                <w:rFonts w:ascii="Arial" w:hAnsi="Arial" w:cs="Arial"/>
                <w:b/>
                <w:sz w:val="22"/>
                <w:szCs w:val="22"/>
              </w:rPr>
            </w:pPr>
            <w:r>
              <w:rPr>
                <w:rFonts w:ascii="Arial" w:hAnsi="Arial" w:cs="Arial"/>
                <w:b/>
                <w:sz w:val="22"/>
                <w:szCs w:val="22"/>
              </w:rPr>
              <w:t>40h</w:t>
            </w:r>
            <w:r w:rsidR="00A25356">
              <w:rPr>
                <w:rFonts w:ascii="Arial" w:hAnsi="Arial" w:cs="Arial"/>
                <w:b/>
                <w:sz w:val="22"/>
                <w:szCs w:val="22"/>
              </w:rPr>
              <w:t>00</w:t>
            </w:r>
          </w:p>
        </w:tc>
        <w:tc>
          <w:tcPr>
            <w:tcW w:w="1134" w:type="dxa"/>
            <w:vAlign w:val="center"/>
          </w:tcPr>
          <w:p w:rsidR="0006269E" w:rsidRPr="00131548" w:rsidRDefault="00131548" w:rsidP="001B0A2E">
            <w:pPr>
              <w:jc w:val="center"/>
              <w:rPr>
                <w:rFonts w:ascii="Arial" w:hAnsi="Arial" w:cs="Arial"/>
                <w:b/>
                <w:sz w:val="22"/>
                <w:szCs w:val="22"/>
              </w:rPr>
            </w:pPr>
            <w:r w:rsidRPr="00131548">
              <w:rPr>
                <w:rFonts w:ascii="Arial" w:hAnsi="Arial" w:cs="Arial"/>
                <w:b/>
                <w:sz w:val="22"/>
                <w:szCs w:val="22"/>
              </w:rPr>
              <w:t>02</w:t>
            </w:r>
          </w:p>
        </w:tc>
        <w:tc>
          <w:tcPr>
            <w:tcW w:w="1276" w:type="dxa"/>
            <w:vAlign w:val="center"/>
          </w:tcPr>
          <w:p w:rsidR="0006269E" w:rsidRPr="00B02CDD" w:rsidRDefault="0006269E" w:rsidP="001B0A2E">
            <w:pPr>
              <w:jc w:val="center"/>
              <w:rPr>
                <w:rFonts w:ascii="Arial" w:hAnsi="Arial" w:cs="Arial"/>
                <w:b/>
                <w:bCs/>
                <w:sz w:val="22"/>
                <w:szCs w:val="22"/>
              </w:rPr>
            </w:pPr>
            <w:r>
              <w:rPr>
                <w:rFonts w:ascii="Arial" w:hAnsi="Arial" w:cs="Arial"/>
                <w:b/>
                <w:bCs/>
                <w:sz w:val="22"/>
                <w:szCs w:val="22"/>
              </w:rPr>
              <w:t>06</w:t>
            </w:r>
          </w:p>
        </w:tc>
        <w:tc>
          <w:tcPr>
            <w:tcW w:w="1559" w:type="dxa"/>
            <w:vAlign w:val="center"/>
          </w:tcPr>
          <w:p w:rsidR="0006269E" w:rsidRPr="00D515FE" w:rsidRDefault="0006269E" w:rsidP="001B0A2E">
            <w:pPr>
              <w:jc w:val="center"/>
              <w:rPr>
                <w:rFonts w:ascii="Arial" w:hAnsi="Arial" w:cs="Arial"/>
                <w:bCs/>
                <w:sz w:val="22"/>
                <w:szCs w:val="22"/>
              </w:rPr>
            </w:pPr>
          </w:p>
        </w:tc>
        <w:tc>
          <w:tcPr>
            <w:tcW w:w="1559" w:type="dxa"/>
            <w:vAlign w:val="center"/>
          </w:tcPr>
          <w:p w:rsidR="0006269E" w:rsidRPr="00D515FE" w:rsidRDefault="0006269E" w:rsidP="001B0A2E">
            <w:pPr>
              <w:jc w:val="center"/>
              <w:rPr>
                <w:rFonts w:ascii="Arial" w:hAnsi="Arial" w:cs="Arial"/>
                <w:bCs/>
                <w:sz w:val="22"/>
                <w:szCs w:val="22"/>
              </w:rPr>
            </w:pPr>
          </w:p>
        </w:tc>
      </w:tr>
      <w:tr w:rsidR="0006269E" w:rsidRPr="002D6448" w:rsidTr="001B0A2E">
        <w:tblPrEx>
          <w:tblCellMar>
            <w:top w:w="0" w:type="dxa"/>
            <w:bottom w:w="0" w:type="dxa"/>
          </w:tblCellMar>
        </w:tblPrEx>
        <w:trPr>
          <w:cantSplit/>
          <w:trHeight w:val="280"/>
        </w:trPr>
        <w:tc>
          <w:tcPr>
            <w:tcW w:w="3403" w:type="dxa"/>
            <w:vAlign w:val="center"/>
          </w:tcPr>
          <w:p w:rsidR="0006269E" w:rsidRPr="00B84C00" w:rsidRDefault="0006269E" w:rsidP="001B0A2E">
            <w:pPr>
              <w:jc w:val="center"/>
              <w:rPr>
                <w:rFonts w:ascii="Arial" w:hAnsi="Arial" w:cs="Arial"/>
                <w:bCs/>
                <w:sz w:val="22"/>
                <w:szCs w:val="22"/>
              </w:rPr>
            </w:pPr>
            <w:r w:rsidRPr="00B84C00">
              <w:rPr>
                <w:rFonts w:ascii="Arial" w:hAnsi="Arial" w:cs="Arial"/>
                <w:bCs/>
                <w:sz w:val="22"/>
                <w:szCs w:val="22"/>
              </w:rPr>
              <w:t>Informatique</w:t>
            </w:r>
          </w:p>
        </w:tc>
        <w:tc>
          <w:tcPr>
            <w:tcW w:w="1559"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20</w:t>
            </w:r>
            <w:r w:rsidR="00A25356">
              <w:rPr>
                <w:rFonts w:ascii="Arial" w:hAnsi="Arial" w:cs="Arial"/>
                <w:bCs/>
                <w:sz w:val="22"/>
                <w:szCs w:val="22"/>
              </w:rPr>
              <w:t>h00</w:t>
            </w:r>
          </w:p>
        </w:tc>
        <w:tc>
          <w:tcPr>
            <w:tcW w:w="1134"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1A7D7B" w:rsidRDefault="0006269E" w:rsidP="001B0A2E">
            <w:pPr>
              <w:jc w:val="center"/>
              <w:rPr>
                <w:rFonts w:ascii="Arial" w:hAnsi="Arial" w:cs="Arial"/>
                <w:bCs/>
                <w:sz w:val="22"/>
                <w:szCs w:val="22"/>
              </w:rPr>
            </w:pPr>
          </w:p>
        </w:tc>
        <w:tc>
          <w:tcPr>
            <w:tcW w:w="992"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1134" w:type="dxa"/>
            <w:vAlign w:val="center"/>
          </w:tcPr>
          <w:p w:rsidR="0006269E" w:rsidRPr="00D96E25" w:rsidRDefault="0006269E" w:rsidP="00377332">
            <w:pPr>
              <w:jc w:val="center"/>
              <w:rPr>
                <w:rFonts w:ascii="Arial" w:hAnsi="Arial" w:cs="Arial"/>
                <w:bCs/>
                <w:sz w:val="22"/>
                <w:szCs w:val="22"/>
              </w:rPr>
            </w:pPr>
            <w:r>
              <w:rPr>
                <w:rFonts w:ascii="Arial" w:hAnsi="Arial" w:cs="Arial"/>
                <w:bCs/>
                <w:sz w:val="22"/>
                <w:szCs w:val="22"/>
              </w:rPr>
              <w:t>2</w:t>
            </w:r>
            <w:r w:rsidRPr="00D96E25">
              <w:rPr>
                <w:rFonts w:ascii="Arial" w:hAnsi="Arial" w:cs="Arial"/>
                <w:bCs/>
                <w:sz w:val="22"/>
                <w:szCs w:val="22"/>
              </w:rPr>
              <w:t>0h00</w:t>
            </w:r>
          </w:p>
        </w:tc>
        <w:tc>
          <w:tcPr>
            <w:tcW w:w="1134"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0</w:t>
            </w:r>
            <w:r w:rsidR="0057362F">
              <w:rPr>
                <w:rFonts w:ascii="Arial" w:hAnsi="Arial" w:cs="Arial"/>
                <w:bCs/>
                <w:sz w:val="22"/>
                <w:szCs w:val="22"/>
              </w:rPr>
              <w:t>1</w:t>
            </w:r>
          </w:p>
        </w:tc>
        <w:tc>
          <w:tcPr>
            <w:tcW w:w="1276"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03</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50%</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50%</w:t>
            </w:r>
          </w:p>
        </w:tc>
      </w:tr>
      <w:tr w:rsidR="0006269E" w:rsidRPr="002D6448" w:rsidTr="001B0A2E">
        <w:tblPrEx>
          <w:tblCellMar>
            <w:top w:w="0" w:type="dxa"/>
            <w:bottom w:w="0" w:type="dxa"/>
          </w:tblCellMar>
        </w:tblPrEx>
        <w:trPr>
          <w:cantSplit/>
          <w:trHeight w:val="70"/>
        </w:trPr>
        <w:tc>
          <w:tcPr>
            <w:tcW w:w="3403" w:type="dxa"/>
            <w:vAlign w:val="center"/>
          </w:tcPr>
          <w:p w:rsidR="0006269E" w:rsidRPr="00D515FE" w:rsidRDefault="0006269E" w:rsidP="001B0A2E">
            <w:pPr>
              <w:jc w:val="center"/>
              <w:rPr>
                <w:rFonts w:ascii="Arial" w:hAnsi="Arial" w:cs="Arial"/>
                <w:sz w:val="22"/>
                <w:szCs w:val="22"/>
              </w:rPr>
            </w:pPr>
            <w:r w:rsidRPr="001A7D7B">
              <w:rPr>
                <w:rFonts w:ascii="Arial" w:hAnsi="Arial" w:cs="Arial"/>
                <w:sz w:val="22"/>
                <w:szCs w:val="22"/>
              </w:rPr>
              <w:t>Anglais</w:t>
            </w:r>
          </w:p>
        </w:tc>
        <w:tc>
          <w:tcPr>
            <w:tcW w:w="1559" w:type="dxa"/>
            <w:vAlign w:val="center"/>
          </w:tcPr>
          <w:p w:rsidR="0006269E" w:rsidRPr="001A7D7B" w:rsidRDefault="0057362F" w:rsidP="001B0A2E">
            <w:pPr>
              <w:jc w:val="center"/>
              <w:rPr>
                <w:rFonts w:ascii="Arial" w:hAnsi="Arial" w:cs="Arial"/>
                <w:bCs/>
                <w:sz w:val="22"/>
                <w:szCs w:val="22"/>
              </w:rPr>
            </w:pPr>
            <w:r>
              <w:rPr>
                <w:rFonts w:ascii="Arial" w:hAnsi="Arial" w:cs="Arial"/>
                <w:bCs/>
                <w:sz w:val="22"/>
                <w:szCs w:val="22"/>
              </w:rPr>
              <w:t>1</w:t>
            </w:r>
            <w:r w:rsidR="0006269E">
              <w:rPr>
                <w:rFonts w:ascii="Arial" w:hAnsi="Arial" w:cs="Arial"/>
                <w:bCs/>
                <w:sz w:val="22"/>
                <w:szCs w:val="22"/>
              </w:rPr>
              <w:t>0</w:t>
            </w:r>
            <w:r w:rsidR="00A25356">
              <w:rPr>
                <w:rFonts w:ascii="Arial" w:hAnsi="Arial" w:cs="Arial"/>
                <w:bCs/>
                <w:sz w:val="22"/>
                <w:szCs w:val="22"/>
              </w:rPr>
              <w:t>h00</w:t>
            </w:r>
          </w:p>
        </w:tc>
        <w:tc>
          <w:tcPr>
            <w:tcW w:w="1134"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1A7D7B" w:rsidRDefault="0006269E" w:rsidP="001B0A2E">
            <w:pPr>
              <w:jc w:val="center"/>
              <w:rPr>
                <w:rFonts w:ascii="Arial" w:hAnsi="Arial" w:cs="Arial"/>
                <w:bCs/>
                <w:sz w:val="22"/>
                <w:szCs w:val="22"/>
              </w:rPr>
            </w:pPr>
          </w:p>
        </w:tc>
        <w:tc>
          <w:tcPr>
            <w:tcW w:w="992" w:type="dxa"/>
            <w:vAlign w:val="center"/>
          </w:tcPr>
          <w:p w:rsidR="0006269E" w:rsidRPr="001A7D7B" w:rsidRDefault="0006269E" w:rsidP="001B0A2E">
            <w:pPr>
              <w:jc w:val="center"/>
              <w:rPr>
                <w:rFonts w:ascii="Arial" w:hAnsi="Arial" w:cs="Arial"/>
                <w:bCs/>
                <w:sz w:val="22"/>
                <w:szCs w:val="22"/>
              </w:rPr>
            </w:pPr>
          </w:p>
        </w:tc>
        <w:tc>
          <w:tcPr>
            <w:tcW w:w="1134" w:type="dxa"/>
            <w:vAlign w:val="center"/>
          </w:tcPr>
          <w:p w:rsidR="0006269E" w:rsidRPr="00D96E25" w:rsidRDefault="0006269E" w:rsidP="00377332">
            <w:pPr>
              <w:jc w:val="center"/>
              <w:rPr>
                <w:rFonts w:ascii="Arial" w:hAnsi="Arial" w:cs="Arial"/>
                <w:bCs/>
                <w:sz w:val="22"/>
                <w:szCs w:val="22"/>
              </w:rPr>
            </w:pPr>
            <w:r>
              <w:rPr>
                <w:rFonts w:ascii="Arial" w:hAnsi="Arial" w:cs="Arial"/>
                <w:bCs/>
                <w:sz w:val="22"/>
                <w:szCs w:val="22"/>
              </w:rPr>
              <w:t>2</w:t>
            </w:r>
            <w:r w:rsidRPr="00D96E25">
              <w:rPr>
                <w:rFonts w:ascii="Arial" w:hAnsi="Arial" w:cs="Arial"/>
                <w:bCs/>
                <w:sz w:val="22"/>
                <w:szCs w:val="22"/>
              </w:rPr>
              <w:t>0h00</w:t>
            </w:r>
          </w:p>
        </w:tc>
        <w:tc>
          <w:tcPr>
            <w:tcW w:w="1134"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0</w:t>
            </w:r>
            <w:r w:rsidR="0057362F">
              <w:rPr>
                <w:rFonts w:ascii="Arial" w:hAnsi="Arial" w:cs="Arial"/>
                <w:bCs/>
                <w:sz w:val="22"/>
                <w:szCs w:val="22"/>
              </w:rPr>
              <w:t>1</w:t>
            </w:r>
          </w:p>
        </w:tc>
        <w:tc>
          <w:tcPr>
            <w:tcW w:w="1276"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03</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50%</w:t>
            </w:r>
          </w:p>
        </w:tc>
        <w:tc>
          <w:tcPr>
            <w:tcW w:w="1559" w:type="dxa"/>
            <w:vAlign w:val="center"/>
          </w:tcPr>
          <w:p w:rsidR="0006269E" w:rsidRPr="00D515FE" w:rsidRDefault="0006269E" w:rsidP="001B0A2E">
            <w:pPr>
              <w:jc w:val="center"/>
              <w:rPr>
                <w:rFonts w:ascii="Arial" w:hAnsi="Arial" w:cs="Arial"/>
                <w:bCs/>
                <w:sz w:val="22"/>
                <w:szCs w:val="22"/>
              </w:rPr>
            </w:pPr>
            <w:r>
              <w:rPr>
                <w:rFonts w:ascii="Arial" w:hAnsi="Arial" w:cs="Arial"/>
                <w:bCs/>
                <w:sz w:val="22"/>
                <w:szCs w:val="22"/>
              </w:rPr>
              <w:t>50%</w:t>
            </w:r>
          </w:p>
        </w:tc>
      </w:tr>
      <w:tr w:rsidR="00D96E25" w:rsidRPr="00D515FE" w:rsidTr="00D82675">
        <w:tblPrEx>
          <w:tblCellMar>
            <w:top w:w="0" w:type="dxa"/>
            <w:bottom w:w="0" w:type="dxa"/>
          </w:tblCellMar>
        </w:tblPrEx>
        <w:trPr>
          <w:cantSplit/>
          <w:trHeight w:val="280"/>
        </w:trPr>
        <w:tc>
          <w:tcPr>
            <w:tcW w:w="3403" w:type="dxa"/>
            <w:tcBorders>
              <w:bottom w:val="double" w:sz="4" w:space="0" w:color="auto"/>
            </w:tcBorders>
            <w:vAlign w:val="center"/>
          </w:tcPr>
          <w:p w:rsidR="00D96E25" w:rsidRPr="00D515FE" w:rsidRDefault="00D96E25" w:rsidP="00D82675">
            <w:pPr>
              <w:jc w:val="center"/>
              <w:rPr>
                <w:rFonts w:ascii="Arial" w:hAnsi="Arial" w:cs="Arial"/>
                <w:b/>
                <w:bCs/>
                <w:sz w:val="22"/>
                <w:szCs w:val="22"/>
              </w:rPr>
            </w:pPr>
            <w:r w:rsidRPr="00D515FE">
              <w:rPr>
                <w:rFonts w:ascii="Arial" w:hAnsi="Arial" w:cs="Arial"/>
                <w:b/>
                <w:bCs/>
                <w:sz w:val="22"/>
                <w:szCs w:val="22"/>
              </w:rPr>
              <w:t>Total Semestre 5</w:t>
            </w:r>
          </w:p>
        </w:tc>
        <w:tc>
          <w:tcPr>
            <w:tcW w:w="1559" w:type="dxa"/>
            <w:tcBorders>
              <w:bottom w:val="double" w:sz="4" w:space="0" w:color="auto"/>
            </w:tcBorders>
            <w:vAlign w:val="center"/>
          </w:tcPr>
          <w:p w:rsidR="00D96E25" w:rsidRPr="00D515FE" w:rsidRDefault="00D96E25" w:rsidP="00D82675">
            <w:pPr>
              <w:jc w:val="center"/>
              <w:rPr>
                <w:rFonts w:ascii="Arial" w:hAnsi="Arial" w:cs="Arial"/>
                <w:b/>
                <w:sz w:val="22"/>
                <w:szCs w:val="22"/>
              </w:rPr>
            </w:pPr>
            <w:r>
              <w:rPr>
                <w:rFonts w:ascii="Arial" w:hAnsi="Arial" w:cs="Arial"/>
                <w:b/>
                <w:sz w:val="22"/>
                <w:szCs w:val="22"/>
              </w:rPr>
              <w:t>290</w:t>
            </w:r>
            <w:r w:rsidR="00A25356">
              <w:rPr>
                <w:rFonts w:ascii="Arial" w:hAnsi="Arial" w:cs="Arial"/>
                <w:b/>
                <w:sz w:val="22"/>
                <w:szCs w:val="22"/>
              </w:rPr>
              <w:t>h</w:t>
            </w:r>
          </w:p>
        </w:tc>
        <w:tc>
          <w:tcPr>
            <w:tcW w:w="1134" w:type="dxa"/>
            <w:tcBorders>
              <w:bottom w:val="double" w:sz="4" w:space="0" w:color="auto"/>
            </w:tcBorders>
            <w:vAlign w:val="center"/>
          </w:tcPr>
          <w:p w:rsidR="00D96E25" w:rsidRPr="00D515FE" w:rsidRDefault="00D96E25" w:rsidP="00D82675">
            <w:pPr>
              <w:jc w:val="center"/>
              <w:rPr>
                <w:rFonts w:ascii="Arial" w:hAnsi="Arial" w:cs="Arial"/>
                <w:b/>
                <w:sz w:val="22"/>
                <w:szCs w:val="22"/>
              </w:rPr>
            </w:pPr>
          </w:p>
        </w:tc>
        <w:tc>
          <w:tcPr>
            <w:tcW w:w="992" w:type="dxa"/>
            <w:tcBorders>
              <w:bottom w:val="double" w:sz="4" w:space="0" w:color="auto"/>
            </w:tcBorders>
            <w:vAlign w:val="center"/>
          </w:tcPr>
          <w:p w:rsidR="00D96E25" w:rsidRPr="00D515FE" w:rsidRDefault="00D96E25" w:rsidP="00D82675">
            <w:pPr>
              <w:jc w:val="center"/>
              <w:rPr>
                <w:rFonts w:ascii="Arial" w:hAnsi="Arial" w:cs="Arial"/>
                <w:b/>
                <w:sz w:val="22"/>
                <w:szCs w:val="22"/>
              </w:rPr>
            </w:pPr>
          </w:p>
        </w:tc>
        <w:tc>
          <w:tcPr>
            <w:tcW w:w="992" w:type="dxa"/>
            <w:tcBorders>
              <w:bottom w:val="double" w:sz="4" w:space="0" w:color="auto"/>
            </w:tcBorders>
            <w:vAlign w:val="center"/>
          </w:tcPr>
          <w:p w:rsidR="00D96E25" w:rsidRPr="00D515FE" w:rsidRDefault="00D96E25" w:rsidP="00D82675">
            <w:pPr>
              <w:jc w:val="center"/>
              <w:rPr>
                <w:rFonts w:ascii="Arial" w:hAnsi="Arial" w:cs="Arial"/>
                <w:b/>
                <w:sz w:val="22"/>
                <w:szCs w:val="22"/>
              </w:rPr>
            </w:pPr>
          </w:p>
        </w:tc>
        <w:tc>
          <w:tcPr>
            <w:tcW w:w="1134" w:type="dxa"/>
            <w:tcBorders>
              <w:bottom w:val="double" w:sz="4" w:space="0" w:color="auto"/>
            </w:tcBorders>
            <w:vAlign w:val="center"/>
          </w:tcPr>
          <w:p w:rsidR="00D96E25" w:rsidRPr="00D515FE" w:rsidRDefault="00D96E25" w:rsidP="00D82675">
            <w:pPr>
              <w:jc w:val="center"/>
              <w:rPr>
                <w:rFonts w:ascii="Arial" w:hAnsi="Arial" w:cs="Arial"/>
                <w:b/>
                <w:sz w:val="22"/>
                <w:szCs w:val="22"/>
              </w:rPr>
            </w:pPr>
          </w:p>
        </w:tc>
        <w:tc>
          <w:tcPr>
            <w:tcW w:w="1134" w:type="dxa"/>
            <w:tcBorders>
              <w:bottom w:val="double" w:sz="4" w:space="0" w:color="auto"/>
            </w:tcBorders>
            <w:vAlign w:val="center"/>
          </w:tcPr>
          <w:p w:rsidR="00D96E25" w:rsidRPr="00D515FE" w:rsidRDefault="00D96E25" w:rsidP="00D82675">
            <w:pPr>
              <w:jc w:val="center"/>
              <w:rPr>
                <w:rFonts w:ascii="Arial" w:hAnsi="Arial" w:cs="Arial"/>
                <w:bCs/>
                <w:sz w:val="22"/>
                <w:szCs w:val="22"/>
              </w:rPr>
            </w:pPr>
          </w:p>
        </w:tc>
        <w:tc>
          <w:tcPr>
            <w:tcW w:w="1276" w:type="dxa"/>
            <w:tcBorders>
              <w:bottom w:val="double" w:sz="4" w:space="0" w:color="auto"/>
            </w:tcBorders>
            <w:vAlign w:val="center"/>
          </w:tcPr>
          <w:p w:rsidR="00D96E25" w:rsidRPr="00D515FE" w:rsidRDefault="00D96E25" w:rsidP="00D82675">
            <w:pPr>
              <w:jc w:val="center"/>
              <w:rPr>
                <w:rFonts w:ascii="Arial" w:hAnsi="Arial" w:cs="Arial"/>
                <w:b/>
                <w:sz w:val="22"/>
                <w:szCs w:val="22"/>
              </w:rPr>
            </w:pPr>
            <w:r w:rsidRPr="00D515FE">
              <w:rPr>
                <w:rFonts w:ascii="Arial" w:hAnsi="Arial" w:cs="Arial"/>
                <w:b/>
                <w:sz w:val="22"/>
                <w:szCs w:val="22"/>
              </w:rPr>
              <w:t>30</w:t>
            </w:r>
          </w:p>
        </w:tc>
        <w:tc>
          <w:tcPr>
            <w:tcW w:w="1559" w:type="dxa"/>
            <w:tcBorders>
              <w:bottom w:val="double" w:sz="4" w:space="0" w:color="auto"/>
            </w:tcBorders>
            <w:vAlign w:val="center"/>
          </w:tcPr>
          <w:p w:rsidR="00D96E25" w:rsidRPr="00D515FE" w:rsidRDefault="00D96E25" w:rsidP="00D82675">
            <w:pPr>
              <w:jc w:val="center"/>
              <w:rPr>
                <w:rFonts w:ascii="Arial" w:hAnsi="Arial" w:cs="Arial"/>
                <w:bCs/>
                <w:sz w:val="22"/>
                <w:szCs w:val="22"/>
              </w:rPr>
            </w:pPr>
          </w:p>
        </w:tc>
        <w:tc>
          <w:tcPr>
            <w:tcW w:w="1559" w:type="dxa"/>
            <w:tcBorders>
              <w:bottom w:val="double" w:sz="4" w:space="0" w:color="auto"/>
            </w:tcBorders>
            <w:vAlign w:val="center"/>
          </w:tcPr>
          <w:p w:rsidR="00D96E25" w:rsidRPr="00D515FE" w:rsidRDefault="00D96E25" w:rsidP="00D82675">
            <w:pPr>
              <w:jc w:val="center"/>
              <w:rPr>
                <w:rFonts w:ascii="Arial" w:hAnsi="Arial" w:cs="Arial"/>
                <w:bCs/>
                <w:sz w:val="22"/>
                <w:szCs w:val="22"/>
              </w:rPr>
            </w:pPr>
          </w:p>
        </w:tc>
      </w:tr>
    </w:tbl>
    <w:p w:rsidR="00BE1D04" w:rsidRDefault="00BE1D04" w:rsidP="00FB60AB">
      <w:pPr>
        <w:rPr>
          <w:rFonts w:ascii="Calibri" w:hAnsi="Calibri" w:cs="Calibri"/>
          <w:b/>
          <w:sz w:val="28"/>
          <w:szCs w:val="28"/>
        </w:rPr>
      </w:pPr>
    </w:p>
    <w:p w:rsidR="00BE1D04" w:rsidRDefault="00BE1D04" w:rsidP="00FB60AB">
      <w:pPr>
        <w:rPr>
          <w:rFonts w:ascii="Calibri" w:hAnsi="Calibri" w:cs="Calibri"/>
          <w:b/>
          <w:sz w:val="28"/>
          <w:szCs w:val="28"/>
        </w:rPr>
      </w:pPr>
    </w:p>
    <w:p w:rsidR="00BE1D04" w:rsidRDefault="00BE1D04" w:rsidP="00FB60AB">
      <w:pPr>
        <w:rPr>
          <w:rFonts w:ascii="Calibri" w:hAnsi="Calibri" w:cs="Calibri"/>
          <w:b/>
          <w:sz w:val="28"/>
          <w:szCs w:val="28"/>
        </w:rPr>
      </w:pPr>
    </w:p>
    <w:p w:rsidR="00BE1D04" w:rsidRPr="001B2CFA" w:rsidRDefault="00BE1D04" w:rsidP="00FB60AB">
      <w:pPr>
        <w:rPr>
          <w:rFonts w:ascii="Calibri" w:hAnsi="Calibri" w:cs="Calibri"/>
          <w:b/>
          <w:sz w:val="28"/>
          <w:szCs w:val="28"/>
        </w:rPr>
      </w:pPr>
    </w:p>
    <w:p w:rsidR="002B46DC" w:rsidRDefault="002B46DC" w:rsidP="00BE1D04">
      <w:pPr>
        <w:rPr>
          <w:rFonts w:ascii="Calibri" w:hAnsi="Calibri" w:cs="Calibri"/>
          <w:b/>
          <w:sz w:val="28"/>
          <w:szCs w:val="28"/>
        </w:rPr>
      </w:pPr>
    </w:p>
    <w:p w:rsidR="00BE1D04" w:rsidRDefault="009843C2" w:rsidP="00BE1D04">
      <w:pPr>
        <w:rPr>
          <w:rFonts w:ascii="Calibri" w:hAnsi="Calibri" w:cs="Calibri"/>
          <w:b/>
          <w:sz w:val="28"/>
          <w:szCs w:val="28"/>
        </w:rPr>
      </w:pPr>
      <w:r w:rsidRPr="001B2CFA">
        <w:rPr>
          <w:rFonts w:ascii="Calibri" w:hAnsi="Calibri" w:cs="Calibri"/>
          <w:b/>
          <w:sz w:val="28"/>
          <w:szCs w:val="28"/>
        </w:rPr>
        <w:t>Semestre 6</w:t>
      </w:r>
      <w:r w:rsidR="00741A3B" w:rsidRPr="001B2CFA">
        <w:rPr>
          <w:rFonts w:ascii="Calibri" w:hAnsi="Calibri" w:cs="Calibri"/>
          <w:b/>
          <w:sz w:val="28"/>
          <w:szCs w:val="28"/>
        </w:rPr>
        <w:t> :</w:t>
      </w:r>
    </w:p>
    <w:tbl>
      <w:tblPr>
        <w:tblW w:w="146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17"/>
        <w:gridCol w:w="1559"/>
        <w:gridCol w:w="1134"/>
        <w:gridCol w:w="992"/>
        <w:gridCol w:w="992"/>
        <w:gridCol w:w="1134"/>
        <w:gridCol w:w="1134"/>
        <w:gridCol w:w="1276"/>
        <w:gridCol w:w="1559"/>
        <w:gridCol w:w="1559"/>
      </w:tblGrid>
      <w:tr w:rsidR="00BE1D04" w:rsidRPr="002D6448" w:rsidTr="002B46DC">
        <w:tblPrEx>
          <w:tblCellMar>
            <w:top w:w="0" w:type="dxa"/>
            <w:bottom w:w="0" w:type="dxa"/>
          </w:tblCellMar>
        </w:tblPrEx>
        <w:trPr>
          <w:cantSplit/>
          <w:trHeight w:val="280"/>
        </w:trPr>
        <w:tc>
          <w:tcPr>
            <w:tcW w:w="3317" w:type="dxa"/>
            <w:vMerge w:val="restart"/>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Unité d’Enseignement</w:t>
            </w:r>
          </w:p>
        </w:tc>
        <w:tc>
          <w:tcPr>
            <w:tcW w:w="1559" w:type="dxa"/>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VHS</w:t>
            </w:r>
          </w:p>
        </w:tc>
        <w:tc>
          <w:tcPr>
            <w:tcW w:w="4252" w:type="dxa"/>
            <w:gridSpan w:val="4"/>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V.H hebdomadaire</w:t>
            </w:r>
          </w:p>
        </w:tc>
        <w:tc>
          <w:tcPr>
            <w:tcW w:w="1134" w:type="dxa"/>
            <w:vMerge w:val="restart"/>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Coeff</w:t>
            </w:r>
          </w:p>
        </w:tc>
        <w:tc>
          <w:tcPr>
            <w:tcW w:w="1276" w:type="dxa"/>
            <w:vMerge w:val="restart"/>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Crédits</w:t>
            </w:r>
          </w:p>
        </w:tc>
        <w:tc>
          <w:tcPr>
            <w:tcW w:w="3118" w:type="dxa"/>
            <w:gridSpan w:val="2"/>
            <w:tcBorders>
              <w:top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Mode d'évaluation</w:t>
            </w:r>
          </w:p>
        </w:tc>
      </w:tr>
      <w:tr w:rsidR="00BE1D04" w:rsidRPr="002D6448" w:rsidTr="002B46DC">
        <w:tblPrEx>
          <w:tblCellMar>
            <w:top w:w="0" w:type="dxa"/>
            <w:bottom w:w="0" w:type="dxa"/>
          </w:tblCellMar>
        </w:tblPrEx>
        <w:trPr>
          <w:cantSplit/>
          <w:trHeight w:val="280"/>
        </w:trPr>
        <w:tc>
          <w:tcPr>
            <w:tcW w:w="3317" w:type="dxa"/>
            <w:vMerge/>
            <w:tcBorders>
              <w:bottom w:val="double" w:sz="4" w:space="0" w:color="auto"/>
            </w:tcBorders>
            <w:vAlign w:val="center"/>
          </w:tcPr>
          <w:p w:rsidR="00BE1D04" w:rsidRPr="001A7D7B" w:rsidRDefault="00BE1D04" w:rsidP="001B0A2E">
            <w:pPr>
              <w:jc w:val="center"/>
              <w:rPr>
                <w:rFonts w:ascii="Arial" w:hAnsi="Arial" w:cs="Arial"/>
                <w:sz w:val="22"/>
                <w:szCs w:val="22"/>
              </w:rPr>
            </w:pPr>
          </w:p>
        </w:tc>
        <w:tc>
          <w:tcPr>
            <w:tcW w:w="1559" w:type="dxa"/>
            <w:tcBorders>
              <w:bottom w:val="double" w:sz="4" w:space="0" w:color="auto"/>
            </w:tcBorders>
            <w:vAlign w:val="center"/>
          </w:tcPr>
          <w:p w:rsidR="00BE1D04" w:rsidRPr="001A7D7B" w:rsidRDefault="00BE1D04" w:rsidP="001B0A2E">
            <w:pPr>
              <w:jc w:val="center"/>
              <w:rPr>
                <w:rFonts w:ascii="Arial" w:hAnsi="Arial" w:cs="Arial"/>
                <w:b/>
                <w:bCs/>
                <w:sz w:val="22"/>
                <w:szCs w:val="22"/>
              </w:rPr>
            </w:pPr>
            <w:r w:rsidRPr="001A7D7B">
              <w:rPr>
                <w:rFonts w:ascii="Arial" w:hAnsi="Arial" w:cs="Arial"/>
                <w:b/>
                <w:bCs/>
                <w:sz w:val="22"/>
                <w:szCs w:val="22"/>
              </w:rPr>
              <w:t>14-16 sem</w:t>
            </w:r>
          </w:p>
        </w:tc>
        <w:tc>
          <w:tcPr>
            <w:tcW w:w="1134" w:type="dxa"/>
            <w:tcBorders>
              <w:bottom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C</w:t>
            </w:r>
          </w:p>
        </w:tc>
        <w:tc>
          <w:tcPr>
            <w:tcW w:w="992" w:type="dxa"/>
            <w:tcBorders>
              <w:bottom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TD</w:t>
            </w:r>
          </w:p>
        </w:tc>
        <w:tc>
          <w:tcPr>
            <w:tcW w:w="992" w:type="dxa"/>
            <w:tcBorders>
              <w:bottom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TP</w:t>
            </w:r>
          </w:p>
        </w:tc>
        <w:tc>
          <w:tcPr>
            <w:tcW w:w="1134" w:type="dxa"/>
            <w:tcBorders>
              <w:bottom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Autres</w:t>
            </w:r>
          </w:p>
        </w:tc>
        <w:tc>
          <w:tcPr>
            <w:tcW w:w="1134" w:type="dxa"/>
            <w:vMerge/>
            <w:tcBorders>
              <w:bottom w:val="double" w:sz="4" w:space="0" w:color="auto"/>
            </w:tcBorders>
            <w:vAlign w:val="center"/>
          </w:tcPr>
          <w:p w:rsidR="00BE1D04" w:rsidRPr="001A7D7B" w:rsidRDefault="00BE1D04" w:rsidP="001B0A2E">
            <w:pPr>
              <w:jc w:val="center"/>
              <w:rPr>
                <w:rFonts w:ascii="Arial" w:hAnsi="Arial" w:cs="Arial"/>
                <w:b/>
                <w:sz w:val="22"/>
                <w:szCs w:val="22"/>
              </w:rPr>
            </w:pPr>
          </w:p>
        </w:tc>
        <w:tc>
          <w:tcPr>
            <w:tcW w:w="1276" w:type="dxa"/>
            <w:vMerge/>
            <w:tcBorders>
              <w:bottom w:val="double" w:sz="4" w:space="0" w:color="auto"/>
            </w:tcBorders>
            <w:vAlign w:val="center"/>
          </w:tcPr>
          <w:p w:rsidR="00BE1D04" w:rsidRPr="001A7D7B" w:rsidRDefault="00BE1D04" w:rsidP="001B0A2E">
            <w:pPr>
              <w:jc w:val="center"/>
              <w:rPr>
                <w:rFonts w:ascii="Arial" w:hAnsi="Arial" w:cs="Arial"/>
                <w:b/>
                <w:sz w:val="22"/>
                <w:szCs w:val="22"/>
              </w:rPr>
            </w:pPr>
          </w:p>
        </w:tc>
        <w:tc>
          <w:tcPr>
            <w:tcW w:w="1559" w:type="dxa"/>
            <w:tcBorders>
              <w:bottom w:val="double" w:sz="4" w:space="0" w:color="auto"/>
            </w:tcBorders>
            <w:vAlign w:val="center"/>
          </w:tcPr>
          <w:p w:rsidR="00BE1D04" w:rsidRPr="001A7D7B" w:rsidRDefault="00BE1D04" w:rsidP="001B0A2E">
            <w:pPr>
              <w:jc w:val="center"/>
              <w:rPr>
                <w:rFonts w:ascii="Arial" w:hAnsi="Arial" w:cs="Arial"/>
                <w:b/>
                <w:sz w:val="22"/>
                <w:szCs w:val="22"/>
              </w:rPr>
            </w:pPr>
            <w:r w:rsidRPr="001A7D7B">
              <w:rPr>
                <w:rFonts w:ascii="Arial" w:hAnsi="Arial" w:cs="Arial"/>
                <w:b/>
                <w:sz w:val="22"/>
                <w:szCs w:val="22"/>
              </w:rPr>
              <w:t>Continu</w:t>
            </w:r>
          </w:p>
        </w:tc>
        <w:tc>
          <w:tcPr>
            <w:tcW w:w="1559" w:type="dxa"/>
            <w:tcBorders>
              <w:bottom w:val="double" w:sz="4" w:space="0" w:color="auto"/>
            </w:tcBorders>
            <w:vAlign w:val="center"/>
          </w:tcPr>
          <w:p w:rsidR="00BE1D04" w:rsidRPr="002D6448" w:rsidRDefault="00BE1D04" w:rsidP="001B0A2E">
            <w:pPr>
              <w:jc w:val="center"/>
              <w:rPr>
                <w:rFonts w:ascii="Arial" w:hAnsi="Arial" w:cs="Arial"/>
                <w:b/>
              </w:rPr>
            </w:pPr>
            <w:r w:rsidRPr="002D6448">
              <w:rPr>
                <w:rFonts w:ascii="Arial" w:hAnsi="Arial" w:cs="Arial"/>
                <w:b/>
              </w:rPr>
              <w:t>Examen</w:t>
            </w:r>
          </w:p>
        </w:tc>
      </w:tr>
      <w:tr w:rsidR="00BE1D04" w:rsidRPr="002D6448" w:rsidTr="002B46DC">
        <w:tblPrEx>
          <w:tblCellMar>
            <w:top w:w="0" w:type="dxa"/>
            <w:bottom w:w="0" w:type="dxa"/>
          </w:tblCellMar>
        </w:tblPrEx>
        <w:trPr>
          <w:cantSplit/>
          <w:trHeight w:val="280"/>
        </w:trPr>
        <w:tc>
          <w:tcPr>
            <w:tcW w:w="3317" w:type="dxa"/>
            <w:tcBorders>
              <w:top w:val="double" w:sz="4" w:space="0" w:color="auto"/>
            </w:tcBorders>
            <w:vAlign w:val="center"/>
          </w:tcPr>
          <w:p w:rsidR="00BE1D04" w:rsidRPr="001A7D7B" w:rsidRDefault="00BE1D04" w:rsidP="001B0A2E">
            <w:pPr>
              <w:jc w:val="center"/>
              <w:rPr>
                <w:rFonts w:ascii="Arial" w:hAnsi="Arial" w:cs="Arial"/>
                <w:b/>
                <w:bCs/>
                <w:sz w:val="22"/>
                <w:szCs w:val="22"/>
              </w:rPr>
            </w:pPr>
            <w:r w:rsidRPr="001A7D7B">
              <w:rPr>
                <w:rFonts w:ascii="Arial" w:hAnsi="Arial" w:cs="Arial"/>
                <w:b/>
                <w:bCs/>
                <w:sz w:val="22"/>
                <w:szCs w:val="22"/>
              </w:rPr>
              <w:t>UE fondamentales</w:t>
            </w:r>
          </w:p>
        </w:tc>
        <w:tc>
          <w:tcPr>
            <w:tcW w:w="5811" w:type="dxa"/>
            <w:gridSpan w:val="5"/>
            <w:tcBorders>
              <w:top w:val="double" w:sz="4" w:space="0" w:color="auto"/>
            </w:tcBorders>
            <w:shd w:val="clear" w:color="auto" w:fill="E6E6E6"/>
            <w:vAlign w:val="center"/>
          </w:tcPr>
          <w:p w:rsidR="00BE1D04" w:rsidRPr="001A7D7B" w:rsidRDefault="00BE1D04" w:rsidP="001B0A2E">
            <w:pPr>
              <w:jc w:val="center"/>
              <w:rPr>
                <w:rFonts w:ascii="Arial" w:hAnsi="Arial" w:cs="Arial"/>
                <w:bCs/>
                <w:sz w:val="22"/>
                <w:szCs w:val="22"/>
              </w:rPr>
            </w:pPr>
          </w:p>
        </w:tc>
        <w:tc>
          <w:tcPr>
            <w:tcW w:w="1134" w:type="dxa"/>
            <w:tcBorders>
              <w:top w:val="double" w:sz="4" w:space="0" w:color="auto"/>
            </w:tcBorders>
            <w:shd w:val="clear" w:color="auto" w:fill="E6E6E6"/>
            <w:vAlign w:val="center"/>
          </w:tcPr>
          <w:p w:rsidR="00BE1D04" w:rsidRPr="001A7D7B" w:rsidRDefault="00BE1D04" w:rsidP="001B0A2E">
            <w:pPr>
              <w:jc w:val="center"/>
              <w:rPr>
                <w:rFonts w:ascii="Arial" w:hAnsi="Arial" w:cs="Arial"/>
                <w:bCs/>
                <w:sz w:val="22"/>
                <w:szCs w:val="22"/>
              </w:rPr>
            </w:pPr>
          </w:p>
        </w:tc>
        <w:tc>
          <w:tcPr>
            <w:tcW w:w="1276" w:type="dxa"/>
            <w:tcBorders>
              <w:top w:val="double" w:sz="4" w:space="0" w:color="auto"/>
            </w:tcBorders>
            <w:shd w:val="clear" w:color="auto" w:fill="E6E6E6"/>
            <w:vAlign w:val="center"/>
          </w:tcPr>
          <w:p w:rsidR="00BE1D04" w:rsidRPr="001A7D7B" w:rsidRDefault="00BE1D04" w:rsidP="001B0A2E">
            <w:pPr>
              <w:jc w:val="center"/>
              <w:rPr>
                <w:rFonts w:ascii="Arial" w:hAnsi="Arial" w:cs="Arial"/>
                <w:bCs/>
                <w:sz w:val="22"/>
                <w:szCs w:val="22"/>
              </w:rPr>
            </w:pPr>
          </w:p>
        </w:tc>
        <w:tc>
          <w:tcPr>
            <w:tcW w:w="1559" w:type="dxa"/>
            <w:tcBorders>
              <w:top w:val="double" w:sz="4" w:space="0" w:color="auto"/>
            </w:tcBorders>
            <w:shd w:val="clear" w:color="auto" w:fill="E6E6E6"/>
            <w:vAlign w:val="center"/>
          </w:tcPr>
          <w:p w:rsidR="00BE1D04" w:rsidRPr="001A7D7B" w:rsidRDefault="00BE1D04" w:rsidP="001B0A2E">
            <w:pPr>
              <w:jc w:val="center"/>
              <w:rPr>
                <w:rFonts w:ascii="Arial" w:hAnsi="Arial" w:cs="Arial"/>
                <w:bCs/>
                <w:sz w:val="22"/>
                <w:szCs w:val="22"/>
              </w:rPr>
            </w:pPr>
          </w:p>
        </w:tc>
        <w:tc>
          <w:tcPr>
            <w:tcW w:w="1559" w:type="dxa"/>
            <w:tcBorders>
              <w:top w:val="double" w:sz="4" w:space="0" w:color="auto"/>
            </w:tcBorders>
            <w:shd w:val="clear" w:color="auto" w:fill="E6E6E6"/>
            <w:vAlign w:val="center"/>
          </w:tcPr>
          <w:p w:rsidR="00BE1D04" w:rsidRPr="002D6448" w:rsidRDefault="00BE1D04" w:rsidP="001B0A2E">
            <w:pPr>
              <w:jc w:val="center"/>
              <w:rPr>
                <w:rFonts w:ascii="Arial" w:hAnsi="Arial" w:cs="Arial"/>
                <w:bCs/>
              </w:rPr>
            </w:pPr>
          </w:p>
        </w:tc>
      </w:tr>
      <w:tr w:rsidR="002B46DC" w:rsidRPr="002D6448" w:rsidTr="002B46DC">
        <w:tblPrEx>
          <w:tblCellMar>
            <w:top w:w="0" w:type="dxa"/>
            <w:bottom w:w="0" w:type="dxa"/>
          </w:tblCellMar>
        </w:tblPrEx>
        <w:trPr>
          <w:cantSplit/>
          <w:trHeight w:val="280"/>
        </w:trPr>
        <w:tc>
          <w:tcPr>
            <w:tcW w:w="3317" w:type="dxa"/>
            <w:vAlign w:val="center"/>
          </w:tcPr>
          <w:p w:rsidR="002B46DC" w:rsidRPr="00377332" w:rsidRDefault="002B46DC" w:rsidP="002B46DC">
            <w:pPr>
              <w:rPr>
                <w:rFonts w:ascii="Calibri" w:hAnsi="Calibri" w:cs="Calibri"/>
                <w:b/>
                <w:bCs/>
              </w:rPr>
            </w:pPr>
            <w:r w:rsidRPr="00377332">
              <w:rPr>
                <w:rFonts w:ascii="Calibri" w:hAnsi="Calibri" w:cs="Calibri"/>
                <w:b/>
                <w:bCs/>
                <w:sz w:val="22"/>
                <w:szCs w:val="22"/>
              </w:rPr>
              <w:t>UEF 3.2.1(O/P) :</w:t>
            </w:r>
          </w:p>
          <w:p w:rsidR="002B46DC" w:rsidRPr="00377332" w:rsidRDefault="002B46DC" w:rsidP="002B46DC">
            <w:pPr>
              <w:rPr>
                <w:rFonts w:ascii="Calibri" w:hAnsi="Calibri" w:cs="Calibri"/>
                <w:b/>
                <w:bCs/>
              </w:rPr>
            </w:pPr>
            <w:r w:rsidRPr="00377332">
              <w:rPr>
                <w:b/>
                <w:bCs/>
                <w:sz w:val="22"/>
                <w:szCs w:val="22"/>
              </w:rPr>
              <w:t>Microparasites 4</w:t>
            </w:r>
          </w:p>
        </w:tc>
        <w:tc>
          <w:tcPr>
            <w:tcW w:w="1559" w:type="dxa"/>
            <w:tcBorders>
              <w:bottom w:val="single" w:sz="4" w:space="0" w:color="auto"/>
            </w:tcBorders>
            <w:vAlign w:val="center"/>
          </w:tcPr>
          <w:p w:rsidR="002B46DC" w:rsidRPr="00D4587A" w:rsidRDefault="002B46DC" w:rsidP="002B46DC">
            <w:pPr>
              <w:jc w:val="center"/>
              <w:rPr>
                <w:rFonts w:ascii="Arial" w:hAnsi="Arial" w:cs="Arial"/>
                <w:b/>
                <w:sz w:val="22"/>
                <w:szCs w:val="22"/>
              </w:rPr>
            </w:pPr>
            <w:r w:rsidRPr="00D4587A">
              <w:rPr>
                <w:rFonts w:ascii="Arial" w:hAnsi="Arial" w:cs="Arial"/>
                <w:b/>
                <w:sz w:val="22"/>
                <w:szCs w:val="22"/>
              </w:rPr>
              <w:t>70h00</w:t>
            </w:r>
          </w:p>
        </w:tc>
        <w:tc>
          <w:tcPr>
            <w:tcW w:w="1134" w:type="dxa"/>
            <w:tcBorders>
              <w:bottom w:val="single" w:sz="4" w:space="0" w:color="auto"/>
            </w:tcBorders>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3h00</w:t>
            </w:r>
          </w:p>
        </w:tc>
        <w:tc>
          <w:tcPr>
            <w:tcW w:w="992" w:type="dxa"/>
            <w:tcBorders>
              <w:bottom w:val="single" w:sz="4" w:space="0" w:color="auto"/>
            </w:tcBorders>
          </w:tcPr>
          <w:p w:rsidR="002B46DC" w:rsidRPr="002B46DC" w:rsidRDefault="002B46DC" w:rsidP="002B46DC">
            <w:pPr>
              <w:jc w:val="center"/>
              <w:rPr>
                <w:rFonts w:ascii="Arial" w:hAnsi="Arial" w:cs="Arial"/>
                <w:b/>
                <w:sz w:val="22"/>
                <w:szCs w:val="22"/>
              </w:rPr>
            </w:pPr>
          </w:p>
        </w:tc>
        <w:tc>
          <w:tcPr>
            <w:tcW w:w="992" w:type="dxa"/>
            <w:tcBorders>
              <w:bottom w:val="single" w:sz="4" w:space="0" w:color="auto"/>
            </w:tcBorders>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1h30</w:t>
            </w:r>
          </w:p>
        </w:tc>
        <w:tc>
          <w:tcPr>
            <w:tcW w:w="1134" w:type="dxa"/>
            <w:tcBorders>
              <w:bottom w:val="single" w:sz="4" w:space="0" w:color="auto"/>
            </w:tcBorders>
            <w:vAlign w:val="center"/>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45h00</w:t>
            </w:r>
          </w:p>
        </w:tc>
        <w:tc>
          <w:tcPr>
            <w:tcW w:w="1134" w:type="dxa"/>
            <w:tcBorders>
              <w:bottom w:val="single" w:sz="4" w:space="0" w:color="auto"/>
            </w:tcBorders>
            <w:vAlign w:val="center"/>
          </w:tcPr>
          <w:p w:rsidR="002B46DC" w:rsidRPr="00D4587A" w:rsidRDefault="00D4587A" w:rsidP="002B46DC">
            <w:pPr>
              <w:jc w:val="center"/>
              <w:rPr>
                <w:rFonts w:ascii="Arial" w:hAnsi="Arial" w:cs="Arial"/>
                <w:b/>
                <w:sz w:val="22"/>
                <w:szCs w:val="22"/>
              </w:rPr>
            </w:pPr>
            <w:r w:rsidRPr="00D4587A">
              <w:rPr>
                <w:rFonts w:ascii="Arial" w:hAnsi="Arial" w:cs="Arial"/>
                <w:b/>
                <w:sz w:val="22"/>
                <w:szCs w:val="22"/>
              </w:rPr>
              <w:t>03</w:t>
            </w:r>
          </w:p>
        </w:tc>
        <w:tc>
          <w:tcPr>
            <w:tcW w:w="1276" w:type="dxa"/>
            <w:tcBorders>
              <w:bottom w:val="single" w:sz="4" w:space="0" w:color="auto"/>
            </w:tcBorders>
            <w:vAlign w:val="center"/>
          </w:tcPr>
          <w:p w:rsidR="002B46DC" w:rsidRPr="00D4587A" w:rsidRDefault="00D4587A" w:rsidP="002B46DC">
            <w:pPr>
              <w:jc w:val="center"/>
              <w:rPr>
                <w:rFonts w:ascii="Arial" w:hAnsi="Arial" w:cs="Arial"/>
                <w:b/>
                <w:sz w:val="22"/>
                <w:szCs w:val="22"/>
              </w:rPr>
            </w:pPr>
            <w:r w:rsidRPr="00D4587A">
              <w:rPr>
                <w:rFonts w:ascii="Arial" w:hAnsi="Arial" w:cs="Arial"/>
                <w:b/>
                <w:sz w:val="22"/>
                <w:szCs w:val="22"/>
              </w:rPr>
              <w:t>06</w:t>
            </w:r>
          </w:p>
        </w:tc>
        <w:tc>
          <w:tcPr>
            <w:tcW w:w="1559" w:type="dxa"/>
            <w:tcBorders>
              <w:bottom w:val="single" w:sz="4" w:space="0" w:color="auto"/>
            </w:tcBorders>
            <w:vAlign w:val="center"/>
          </w:tcPr>
          <w:p w:rsidR="002B46DC" w:rsidRPr="00377332" w:rsidRDefault="002B46DC" w:rsidP="002B46DC">
            <w:pPr>
              <w:jc w:val="center"/>
              <w:rPr>
                <w:rFonts w:ascii="Calibri" w:hAnsi="Calibri" w:cs="Calibri"/>
                <w:bCs/>
              </w:rPr>
            </w:pPr>
          </w:p>
        </w:tc>
        <w:tc>
          <w:tcPr>
            <w:tcW w:w="1559" w:type="dxa"/>
            <w:tcBorders>
              <w:bottom w:val="single" w:sz="4" w:space="0" w:color="auto"/>
            </w:tcBorders>
            <w:vAlign w:val="center"/>
          </w:tcPr>
          <w:p w:rsidR="002B46DC" w:rsidRPr="00377332" w:rsidRDefault="002B46DC" w:rsidP="002B46DC">
            <w:pPr>
              <w:jc w:val="center"/>
              <w:rPr>
                <w:rFonts w:ascii="Calibri" w:hAnsi="Calibri" w:cs="Calibri"/>
                <w:bCs/>
              </w:rPr>
            </w:pPr>
          </w:p>
        </w:tc>
      </w:tr>
      <w:tr w:rsidR="00456D97" w:rsidRPr="002D6448" w:rsidTr="002B46DC">
        <w:tblPrEx>
          <w:tblCellMar>
            <w:top w:w="0" w:type="dxa"/>
            <w:bottom w:w="0" w:type="dxa"/>
          </w:tblCellMar>
        </w:tblPrEx>
        <w:trPr>
          <w:cantSplit/>
          <w:trHeight w:val="280"/>
        </w:trPr>
        <w:tc>
          <w:tcPr>
            <w:tcW w:w="3317" w:type="dxa"/>
            <w:vAlign w:val="center"/>
          </w:tcPr>
          <w:p w:rsidR="00456D97" w:rsidRPr="00377332" w:rsidRDefault="00456D97" w:rsidP="002B46DC">
            <w:pPr>
              <w:rPr>
                <w:rFonts w:ascii="Calibri" w:hAnsi="Calibri" w:cs="Calibri"/>
              </w:rPr>
            </w:pPr>
            <w:r w:rsidRPr="00377332">
              <w:rPr>
                <w:rFonts w:ascii="Calibri" w:hAnsi="Calibri" w:cs="Calibri"/>
                <w:b/>
                <w:bCs/>
                <w:sz w:val="22"/>
                <w:szCs w:val="22"/>
              </w:rPr>
              <w:t>Matière 1 :</w:t>
            </w:r>
            <w:r w:rsidRPr="00377332">
              <w:rPr>
                <w:rFonts w:ascii="Calibri" w:hAnsi="Calibri" w:cs="Calibri"/>
                <w:sz w:val="22"/>
                <w:szCs w:val="22"/>
              </w:rPr>
              <w:t xml:space="preserve"> </w:t>
            </w:r>
            <w:r w:rsidRPr="00377332">
              <w:rPr>
                <w:sz w:val="22"/>
                <w:szCs w:val="22"/>
              </w:rPr>
              <w:t>Mycologie</w:t>
            </w:r>
          </w:p>
        </w:tc>
        <w:tc>
          <w:tcPr>
            <w:tcW w:w="1559"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70h00</w:t>
            </w:r>
          </w:p>
        </w:tc>
        <w:tc>
          <w:tcPr>
            <w:tcW w:w="1134"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3h00</w:t>
            </w:r>
          </w:p>
        </w:tc>
        <w:tc>
          <w:tcPr>
            <w:tcW w:w="992" w:type="dxa"/>
            <w:tcBorders>
              <w:bottom w:val="single" w:sz="4" w:space="0" w:color="auto"/>
            </w:tcBorders>
          </w:tcPr>
          <w:p w:rsidR="00456D97" w:rsidRPr="002B46DC" w:rsidRDefault="00456D97" w:rsidP="002B46DC">
            <w:pPr>
              <w:jc w:val="center"/>
              <w:rPr>
                <w:rFonts w:ascii="Arial" w:hAnsi="Arial" w:cs="Arial"/>
                <w:bCs/>
                <w:sz w:val="22"/>
                <w:szCs w:val="22"/>
              </w:rPr>
            </w:pPr>
          </w:p>
        </w:tc>
        <w:tc>
          <w:tcPr>
            <w:tcW w:w="992"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1h30</w:t>
            </w:r>
          </w:p>
        </w:tc>
        <w:tc>
          <w:tcPr>
            <w:tcW w:w="1134"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45h00</w:t>
            </w:r>
          </w:p>
        </w:tc>
        <w:tc>
          <w:tcPr>
            <w:tcW w:w="1134"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Pr>
                <w:rFonts w:ascii="Arial" w:hAnsi="Arial" w:cs="Arial"/>
                <w:bCs/>
                <w:sz w:val="22"/>
                <w:szCs w:val="22"/>
              </w:rPr>
              <w:t>0</w:t>
            </w:r>
            <w:r w:rsidRPr="002B46DC">
              <w:rPr>
                <w:rFonts w:ascii="Arial" w:hAnsi="Arial" w:cs="Arial"/>
                <w:bCs/>
                <w:sz w:val="22"/>
                <w:szCs w:val="22"/>
              </w:rPr>
              <w:t>3</w:t>
            </w:r>
          </w:p>
        </w:tc>
        <w:tc>
          <w:tcPr>
            <w:tcW w:w="1276"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Pr>
                <w:rFonts w:ascii="Arial" w:hAnsi="Arial" w:cs="Arial"/>
                <w:bCs/>
                <w:sz w:val="22"/>
                <w:szCs w:val="22"/>
              </w:rPr>
              <w:t>0</w:t>
            </w:r>
            <w:r w:rsidRPr="002B46DC">
              <w:rPr>
                <w:rFonts w:ascii="Arial" w:hAnsi="Arial" w:cs="Arial"/>
                <w:bCs/>
                <w:sz w:val="22"/>
                <w:szCs w:val="22"/>
              </w:rPr>
              <w:t>6</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2B46DC" w:rsidRPr="002D6448" w:rsidTr="002B46DC">
        <w:tblPrEx>
          <w:tblCellMar>
            <w:top w:w="0" w:type="dxa"/>
            <w:bottom w:w="0" w:type="dxa"/>
          </w:tblCellMar>
        </w:tblPrEx>
        <w:trPr>
          <w:cantSplit/>
          <w:trHeight w:val="280"/>
        </w:trPr>
        <w:tc>
          <w:tcPr>
            <w:tcW w:w="3317" w:type="dxa"/>
            <w:vAlign w:val="center"/>
          </w:tcPr>
          <w:p w:rsidR="002B46DC" w:rsidRPr="00377332" w:rsidRDefault="002B46DC" w:rsidP="002B46DC">
            <w:pPr>
              <w:rPr>
                <w:rFonts w:ascii="Calibri" w:hAnsi="Calibri" w:cs="Calibri"/>
                <w:b/>
                <w:bCs/>
              </w:rPr>
            </w:pPr>
            <w:r w:rsidRPr="00377332">
              <w:rPr>
                <w:rFonts w:ascii="Calibri" w:hAnsi="Calibri" w:cs="Calibri"/>
                <w:b/>
                <w:bCs/>
                <w:sz w:val="22"/>
                <w:szCs w:val="22"/>
              </w:rPr>
              <w:t>UEF 3.2.2(O/P) :</w:t>
            </w:r>
          </w:p>
          <w:p w:rsidR="002B46DC" w:rsidRPr="00377332" w:rsidRDefault="002B46DC" w:rsidP="002B46DC">
            <w:pPr>
              <w:rPr>
                <w:rFonts w:ascii="Calibri" w:hAnsi="Calibri" w:cs="Calibri"/>
                <w:b/>
                <w:bCs/>
              </w:rPr>
            </w:pPr>
            <w:r w:rsidRPr="00377332">
              <w:rPr>
                <w:b/>
                <w:bCs/>
                <w:sz w:val="22"/>
                <w:szCs w:val="22"/>
              </w:rPr>
              <w:t>Vecteurs et parasitoses</w:t>
            </w:r>
          </w:p>
        </w:tc>
        <w:tc>
          <w:tcPr>
            <w:tcW w:w="1559" w:type="dxa"/>
            <w:tcBorders>
              <w:bottom w:val="single" w:sz="4" w:space="0" w:color="auto"/>
            </w:tcBorders>
            <w:vAlign w:val="center"/>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45h00</w:t>
            </w:r>
          </w:p>
        </w:tc>
        <w:tc>
          <w:tcPr>
            <w:tcW w:w="1134" w:type="dxa"/>
            <w:tcBorders>
              <w:bottom w:val="single" w:sz="4" w:space="0" w:color="auto"/>
            </w:tcBorders>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1h30</w:t>
            </w:r>
          </w:p>
        </w:tc>
        <w:tc>
          <w:tcPr>
            <w:tcW w:w="992" w:type="dxa"/>
            <w:tcBorders>
              <w:bottom w:val="single" w:sz="4" w:space="0" w:color="auto"/>
            </w:tcBorders>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1h30</w:t>
            </w:r>
          </w:p>
          <w:p w:rsidR="002B46DC" w:rsidRPr="002B46DC" w:rsidRDefault="002B46DC" w:rsidP="002B46DC">
            <w:pPr>
              <w:jc w:val="center"/>
              <w:rPr>
                <w:rFonts w:ascii="Arial" w:hAnsi="Arial" w:cs="Arial"/>
                <w:b/>
                <w:sz w:val="22"/>
                <w:szCs w:val="22"/>
              </w:rPr>
            </w:pPr>
          </w:p>
        </w:tc>
        <w:tc>
          <w:tcPr>
            <w:tcW w:w="992" w:type="dxa"/>
            <w:tcBorders>
              <w:bottom w:val="single" w:sz="4" w:space="0" w:color="auto"/>
            </w:tcBorders>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1h30</w:t>
            </w:r>
          </w:p>
          <w:p w:rsidR="002B46DC" w:rsidRPr="002B46DC" w:rsidRDefault="002B46DC" w:rsidP="002B46DC">
            <w:pPr>
              <w:jc w:val="center"/>
              <w:rPr>
                <w:rFonts w:ascii="Arial" w:hAnsi="Arial" w:cs="Arial"/>
                <w:b/>
                <w:sz w:val="22"/>
                <w:szCs w:val="22"/>
              </w:rPr>
            </w:pPr>
          </w:p>
        </w:tc>
        <w:tc>
          <w:tcPr>
            <w:tcW w:w="1134" w:type="dxa"/>
            <w:tcBorders>
              <w:bottom w:val="single" w:sz="4" w:space="0" w:color="auto"/>
            </w:tcBorders>
            <w:vAlign w:val="center"/>
          </w:tcPr>
          <w:p w:rsidR="002B46DC" w:rsidRPr="002B46DC" w:rsidRDefault="002B46DC" w:rsidP="002B46DC">
            <w:pPr>
              <w:jc w:val="center"/>
              <w:rPr>
                <w:rFonts w:ascii="Arial" w:hAnsi="Arial" w:cs="Arial"/>
                <w:b/>
                <w:sz w:val="22"/>
                <w:szCs w:val="22"/>
              </w:rPr>
            </w:pPr>
            <w:r w:rsidRPr="002B46DC">
              <w:rPr>
                <w:rFonts w:ascii="Arial" w:hAnsi="Arial" w:cs="Arial"/>
                <w:b/>
                <w:sz w:val="22"/>
                <w:szCs w:val="22"/>
              </w:rPr>
              <w:t>30h00</w:t>
            </w:r>
          </w:p>
        </w:tc>
        <w:tc>
          <w:tcPr>
            <w:tcW w:w="1134"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Pr>
                <w:rFonts w:ascii="Arial" w:hAnsi="Arial" w:cs="Arial"/>
                <w:b/>
                <w:sz w:val="22"/>
                <w:szCs w:val="22"/>
              </w:rPr>
              <w:t>03</w:t>
            </w:r>
          </w:p>
        </w:tc>
        <w:tc>
          <w:tcPr>
            <w:tcW w:w="1276" w:type="dxa"/>
            <w:tcBorders>
              <w:bottom w:val="single" w:sz="4" w:space="0" w:color="auto"/>
            </w:tcBorders>
          </w:tcPr>
          <w:p w:rsidR="002B46DC" w:rsidRPr="002B46DC" w:rsidRDefault="002B46DC" w:rsidP="001B0A2E">
            <w:pPr>
              <w:jc w:val="center"/>
              <w:rPr>
                <w:rFonts w:ascii="Arial" w:hAnsi="Arial" w:cs="Arial"/>
                <w:b/>
                <w:sz w:val="22"/>
                <w:szCs w:val="22"/>
              </w:rPr>
            </w:pPr>
            <w:r>
              <w:rPr>
                <w:rFonts w:ascii="Arial" w:hAnsi="Arial" w:cs="Arial"/>
                <w:b/>
                <w:sz w:val="22"/>
                <w:szCs w:val="22"/>
              </w:rPr>
              <w:t>04</w:t>
            </w:r>
          </w:p>
        </w:tc>
        <w:tc>
          <w:tcPr>
            <w:tcW w:w="1559" w:type="dxa"/>
            <w:tcBorders>
              <w:bottom w:val="single" w:sz="4" w:space="0" w:color="auto"/>
            </w:tcBorders>
            <w:vAlign w:val="center"/>
          </w:tcPr>
          <w:p w:rsidR="002B46DC" w:rsidRDefault="002B46DC" w:rsidP="001B0A2E">
            <w:pPr>
              <w:jc w:val="center"/>
              <w:rPr>
                <w:rFonts w:ascii="Arial" w:hAnsi="Arial" w:cs="Arial"/>
                <w:bCs/>
                <w:sz w:val="22"/>
                <w:szCs w:val="22"/>
              </w:rPr>
            </w:pPr>
          </w:p>
        </w:tc>
        <w:tc>
          <w:tcPr>
            <w:tcW w:w="1559" w:type="dxa"/>
            <w:tcBorders>
              <w:bottom w:val="single" w:sz="4" w:space="0" w:color="auto"/>
            </w:tcBorders>
            <w:vAlign w:val="center"/>
          </w:tcPr>
          <w:p w:rsidR="002B46DC" w:rsidRDefault="002B46DC" w:rsidP="001B0A2E">
            <w:pPr>
              <w:jc w:val="center"/>
              <w:rPr>
                <w:rFonts w:ascii="Arial" w:hAnsi="Arial" w:cs="Arial"/>
                <w:bCs/>
                <w:sz w:val="22"/>
                <w:szCs w:val="22"/>
              </w:rPr>
            </w:pPr>
          </w:p>
        </w:tc>
      </w:tr>
      <w:tr w:rsidR="00456D97" w:rsidRPr="002D6448" w:rsidTr="002B46DC">
        <w:tblPrEx>
          <w:tblCellMar>
            <w:top w:w="0" w:type="dxa"/>
            <w:bottom w:w="0" w:type="dxa"/>
          </w:tblCellMar>
        </w:tblPrEx>
        <w:trPr>
          <w:cantSplit/>
          <w:trHeight w:val="280"/>
        </w:trPr>
        <w:tc>
          <w:tcPr>
            <w:tcW w:w="3317" w:type="dxa"/>
            <w:vAlign w:val="center"/>
          </w:tcPr>
          <w:p w:rsidR="00456D97" w:rsidRPr="00377332" w:rsidRDefault="00456D97" w:rsidP="002B46DC">
            <w:pPr>
              <w:rPr>
                <w:rFonts w:ascii="Calibri" w:hAnsi="Calibri" w:cs="Calibri"/>
              </w:rPr>
            </w:pPr>
            <w:r w:rsidRPr="00377332">
              <w:rPr>
                <w:rFonts w:ascii="Calibri" w:hAnsi="Calibri" w:cs="Calibri"/>
                <w:sz w:val="22"/>
                <w:szCs w:val="22"/>
              </w:rPr>
              <w:t xml:space="preserve"> </w:t>
            </w:r>
            <w:r w:rsidRPr="00377332">
              <w:rPr>
                <w:rFonts w:ascii="Calibri" w:hAnsi="Calibri" w:cs="Calibri"/>
                <w:b/>
                <w:bCs/>
                <w:sz w:val="22"/>
                <w:szCs w:val="22"/>
              </w:rPr>
              <w:t>Matière 1 :</w:t>
            </w:r>
            <w:r w:rsidRPr="00377332">
              <w:rPr>
                <w:rFonts w:ascii="Calibri" w:hAnsi="Calibri" w:cs="Calibri"/>
                <w:sz w:val="22"/>
                <w:szCs w:val="22"/>
              </w:rPr>
              <w:t xml:space="preserve"> </w:t>
            </w:r>
            <w:r w:rsidRPr="00377332">
              <w:rPr>
                <w:sz w:val="22"/>
                <w:szCs w:val="22"/>
              </w:rPr>
              <w:t>Vecteurs des parasites</w:t>
            </w:r>
          </w:p>
        </w:tc>
        <w:tc>
          <w:tcPr>
            <w:tcW w:w="1559"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45h00</w:t>
            </w:r>
          </w:p>
        </w:tc>
        <w:tc>
          <w:tcPr>
            <w:tcW w:w="1134"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1h30</w:t>
            </w:r>
          </w:p>
        </w:tc>
        <w:tc>
          <w:tcPr>
            <w:tcW w:w="992"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1h30</w:t>
            </w:r>
          </w:p>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/15j</w:t>
            </w:r>
          </w:p>
        </w:tc>
        <w:tc>
          <w:tcPr>
            <w:tcW w:w="992" w:type="dxa"/>
            <w:tcBorders>
              <w:bottom w:val="single" w:sz="4" w:space="0" w:color="auto"/>
            </w:tcBorders>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1h30</w:t>
            </w:r>
          </w:p>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/15j</w:t>
            </w:r>
          </w:p>
        </w:tc>
        <w:tc>
          <w:tcPr>
            <w:tcW w:w="1134"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sidRPr="002B46DC">
              <w:rPr>
                <w:rFonts w:ascii="Arial" w:hAnsi="Arial" w:cs="Arial"/>
                <w:bCs/>
                <w:sz w:val="22"/>
                <w:szCs w:val="22"/>
              </w:rPr>
              <w:t>30h00</w:t>
            </w:r>
          </w:p>
        </w:tc>
        <w:tc>
          <w:tcPr>
            <w:tcW w:w="1134"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Pr>
                <w:rFonts w:ascii="Arial" w:hAnsi="Arial" w:cs="Arial"/>
                <w:bCs/>
                <w:sz w:val="22"/>
                <w:szCs w:val="22"/>
              </w:rPr>
              <w:t>0</w:t>
            </w:r>
            <w:r w:rsidRPr="002B46DC">
              <w:rPr>
                <w:rFonts w:ascii="Arial" w:hAnsi="Arial" w:cs="Arial"/>
                <w:bCs/>
                <w:sz w:val="22"/>
                <w:szCs w:val="22"/>
              </w:rPr>
              <w:t>3</w:t>
            </w:r>
          </w:p>
        </w:tc>
        <w:tc>
          <w:tcPr>
            <w:tcW w:w="1276" w:type="dxa"/>
            <w:tcBorders>
              <w:bottom w:val="single" w:sz="4" w:space="0" w:color="auto"/>
            </w:tcBorders>
            <w:vAlign w:val="center"/>
          </w:tcPr>
          <w:p w:rsidR="00456D97" w:rsidRPr="002B46DC" w:rsidRDefault="00456D97" w:rsidP="002B46DC">
            <w:pPr>
              <w:jc w:val="center"/>
              <w:rPr>
                <w:rFonts w:ascii="Arial" w:hAnsi="Arial" w:cs="Arial"/>
                <w:bCs/>
                <w:sz w:val="22"/>
                <w:szCs w:val="22"/>
              </w:rPr>
            </w:pPr>
            <w:r>
              <w:rPr>
                <w:rFonts w:ascii="Arial" w:hAnsi="Arial" w:cs="Arial"/>
                <w:bCs/>
                <w:sz w:val="22"/>
                <w:szCs w:val="22"/>
              </w:rPr>
              <w:t>04</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2B46DC" w:rsidRPr="002D6448" w:rsidTr="002B46DC">
        <w:tblPrEx>
          <w:tblCellMar>
            <w:top w:w="0" w:type="dxa"/>
            <w:bottom w:w="0" w:type="dxa"/>
          </w:tblCellMar>
        </w:tblPrEx>
        <w:trPr>
          <w:cantSplit/>
          <w:trHeight w:val="280"/>
        </w:trPr>
        <w:tc>
          <w:tcPr>
            <w:tcW w:w="3317" w:type="dxa"/>
            <w:vAlign w:val="center"/>
          </w:tcPr>
          <w:p w:rsidR="002B46DC" w:rsidRPr="002B46DC" w:rsidRDefault="00D65532" w:rsidP="002B46DC">
            <w:pPr>
              <w:rPr>
                <w:rFonts w:ascii="Calibri" w:hAnsi="Calibri" w:cs="Calibri"/>
                <w:b/>
                <w:bCs/>
              </w:rPr>
            </w:pPr>
            <w:r>
              <w:rPr>
                <w:rFonts w:ascii="Calibri" w:hAnsi="Calibri" w:cs="Calibri"/>
                <w:b/>
                <w:bCs/>
                <w:sz w:val="22"/>
                <w:szCs w:val="22"/>
              </w:rPr>
              <w:t>UEF 3.2.3</w:t>
            </w:r>
            <w:r w:rsidR="002B46DC" w:rsidRPr="002B46DC">
              <w:rPr>
                <w:rFonts w:ascii="Calibri" w:hAnsi="Calibri" w:cs="Calibri"/>
                <w:b/>
                <w:bCs/>
                <w:sz w:val="22"/>
                <w:szCs w:val="22"/>
              </w:rPr>
              <w:t>(O/P) :</w:t>
            </w:r>
          </w:p>
          <w:p w:rsidR="002B46DC" w:rsidRDefault="002B46DC" w:rsidP="001B0A2E">
            <w:pPr>
              <w:jc w:val="center"/>
              <w:rPr>
                <w:rFonts w:ascii="Arial" w:hAnsi="Arial" w:cs="Arial"/>
                <w:sz w:val="22"/>
                <w:szCs w:val="22"/>
              </w:rPr>
            </w:pPr>
            <w:r>
              <w:rPr>
                <w:rFonts w:ascii="Arial" w:hAnsi="Arial" w:cs="Arial"/>
                <w:sz w:val="22"/>
                <w:szCs w:val="22"/>
              </w:rPr>
              <w:t>Immunologie et hématologie</w:t>
            </w:r>
          </w:p>
        </w:tc>
        <w:tc>
          <w:tcPr>
            <w:tcW w:w="1559"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sidRPr="002B46DC">
              <w:rPr>
                <w:rFonts w:ascii="Arial" w:hAnsi="Arial" w:cs="Arial"/>
                <w:b/>
                <w:sz w:val="22"/>
                <w:szCs w:val="22"/>
              </w:rPr>
              <w:t>90h00</w:t>
            </w:r>
          </w:p>
        </w:tc>
        <w:tc>
          <w:tcPr>
            <w:tcW w:w="1134"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sidRPr="002B46DC">
              <w:rPr>
                <w:rFonts w:ascii="Arial" w:hAnsi="Arial" w:cs="Arial"/>
                <w:b/>
                <w:sz w:val="22"/>
                <w:szCs w:val="22"/>
              </w:rPr>
              <w:t>3h</w:t>
            </w:r>
          </w:p>
        </w:tc>
        <w:tc>
          <w:tcPr>
            <w:tcW w:w="992" w:type="dxa"/>
            <w:tcBorders>
              <w:bottom w:val="single" w:sz="4" w:space="0" w:color="auto"/>
            </w:tcBorders>
            <w:vAlign w:val="center"/>
          </w:tcPr>
          <w:p w:rsidR="002B46DC" w:rsidRPr="002B46DC" w:rsidRDefault="002B46DC" w:rsidP="001B0A2E">
            <w:pPr>
              <w:jc w:val="center"/>
              <w:rPr>
                <w:rFonts w:ascii="Arial" w:hAnsi="Arial" w:cs="Arial"/>
                <w:b/>
                <w:sz w:val="22"/>
                <w:szCs w:val="22"/>
              </w:rPr>
            </w:pPr>
          </w:p>
        </w:tc>
        <w:tc>
          <w:tcPr>
            <w:tcW w:w="992"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sidRPr="002B46DC">
              <w:rPr>
                <w:rFonts w:ascii="Arial" w:hAnsi="Arial" w:cs="Arial"/>
                <w:b/>
                <w:sz w:val="22"/>
                <w:szCs w:val="22"/>
              </w:rPr>
              <w:t>3h</w:t>
            </w:r>
          </w:p>
        </w:tc>
        <w:tc>
          <w:tcPr>
            <w:tcW w:w="1134"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sidRPr="002B46DC">
              <w:rPr>
                <w:rFonts w:ascii="Arial" w:hAnsi="Arial" w:cs="Arial"/>
                <w:b/>
                <w:sz w:val="22"/>
                <w:szCs w:val="22"/>
              </w:rPr>
              <w:t>60h</w:t>
            </w:r>
            <w:r w:rsidR="0006269E">
              <w:rPr>
                <w:rFonts w:ascii="Arial" w:hAnsi="Arial" w:cs="Arial"/>
                <w:b/>
                <w:sz w:val="22"/>
                <w:szCs w:val="22"/>
              </w:rPr>
              <w:t>00</w:t>
            </w:r>
          </w:p>
        </w:tc>
        <w:tc>
          <w:tcPr>
            <w:tcW w:w="1134" w:type="dxa"/>
            <w:tcBorders>
              <w:bottom w:val="single" w:sz="4" w:space="0" w:color="auto"/>
            </w:tcBorders>
            <w:vAlign w:val="center"/>
          </w:tcPr>
          <w:p w:rsidR="002B46DC" w:rsidRPr="002B46DC" w:rsidRDefault="002B46DC" w:rsidP="001B0A2E">
            <w:pPr>
              <w:jc w:val="center"/>
              <w:rPr>
                <w:rFonts w:ascii="Arial" w:hAnsi="Arial" w:cs="Arial"/>
                <w:b/>
                <w:sz w:val="22"/>
                <w:szCs w:val="22"/>
              </w:rPr>
            </w:pPr>
            <w:r w:rsidRPr="002B46DC">
              <w:rPr>
                <w:rFonts w:ascii="Arial" w:hAnsi="Arial" w:cs="Arial"/>
                <w:b/>
                <w:sz w:val="22"/>
                <w:szCs w:val="22"/>
              </w:rPr>
              <w:t>06</w:t>
            </w:r>
          </w:p>
        </w:tc>
        <w:tc>
          <w:tcPr>
            <w:tcW w:w="1276" w:type="dxa"/>
            <w:tcBorders>
              <w:bottom w:val="single" w:sz="4" w:space="0" w:color="auto"/>
            </w:tcBorders>
          </w:tcPr>
          <w:p w:rsidR="002B46DC" w:rsidRPr="002B46DC" w:rsidRDefault="00D4587A" w:rsidP="001B0A2E">
            <w:pPr>
              <w:jc w:val="center"/>
              <w:rPr>
                <w:rFonts w:ascii="Arial" w:hAnsi="Arial" w:cs="Arial"/>
                <w:b/>
                <w:sz w:val="22"/>
                <w:szCs w:val="22"/>
              </w:rPr>
            </w:pPr>
            <w:r>
              <w:rPr>
                <w:rFonts w:ascii="Arial" w:hAnsi="Arial" w:cs="Arial"/>
                <w:b/>
                <w:sz w:val="22"/>
                <w:szCs w:val="22"/>
              </w:rPr>
              <w:t>1</w:t>
            </w:r>
            <w:r w:rsidR="004B0754">
              <w:rPr>
                <w:rFonts w:ascii="Arial" w:hAnsi="Arial" w:cs="Arial"/>
                <w:b/>
                <w:sz w:val="22"/>
                <w:szCs w:val="22"/>
              </w:rPr>
              <w:t>0</w:t>
            </w:r>
          </w:p>
        </w:tc>
        <w:tc>
          <w:tcPr>
            <w:tcW w:w="1559" w:type="dxa"/>
            <w:tcBorders>
              <w:bottom w:val="single" w:sz="4" w:space="0" w:color="auto"/>
            </w:tcBorders>
            <w:vAlign w:val="center"/>
          </w:tcPr>
          <w:p w:rsidR="002B46DC" w:rsidRDefault="002B46DC" w:rsidP="001B0A2E">
            <w:pPr>
              <w:jc w:val="center"/>
              <w:rPr>
                <w:rFonts w:ascii="Arial" w:hAnsi="Arial" w:cs="Arial"/>
                <w:bCs/>
                <w:sz w:val="22"/>
                <w:szCs w:val="22"/>
              </w:rPr>
            </w:pPr>
          </w:p>
        </w:tc>
        <w:tc>
          <w:tcPr>
            <w:tcW w:w="1559" w:type="dxa"/>
            <w:tcBorders>
              <w:bottom w:val="single" w:sz="4" w:space="0" w:color="auto"/>
            </w:tcBorders>
            <w:vAlign w:val="center"/>
          </w:tcPr>
          <w:p w:rsidR="002B46DC" w:rsidRDefault="002B46DC" w:rsidP="001B0A2E">
            <w:pPr>
              <w:jc w:val="center"/>
              <w:rPr>
                <w:rFonts w:ascii="Arial" w:hAnsi="Arial" w:cs="Arial"/>
                <w:bCs/>
                <w:sz w:val="22"/>
                <w:szCs w:val="22"/>
              </w:rPr>
            </w:pPr>
          </w:p>
        </w:tc>
      </w:tr>
      <w:tr w:rsidR="00456D97" w:rsidRPr="002D6448" w:rsidTr="002B46DC">
        <w:tblPrEx>
          <w:tblCellMar>
            <w:top w:w="0" w:type="dxa"/>
            <w:bottom w:w="0" w:type="dxa"/>
          </w:tblCellMar>
        </w:tblPrEx>
        <w:trPr>
          <w:cantSplit/>
          <w:trHeight w:val="280"/>
        </w:trPr>
        <w:tc>
          <w:tcPr>
            <w:tcW w:w="3317" w:type="dxa"/>
            <w:vAlign w:val="center"/>
          </w:tcPr>
          <w:p w:rsidR="00456D97" w:rsidRPr="00D515FE" w:rsidRDefault="00456D97" w:rsidP="002B46DC">
            <w:pPr>
              <w:rPr>
                <w:rFonts w:ascii="Arial" w:hAnsi="Arial" w:cs="Arial"/>
                <w:sz w:val="22"/>
                <w:szCs w:val="22"/>
              </w:rPr>
            </w:pPr>
            <w:r w:rsidRPr="002B46DC">
              <w:rPr>
                <w:rFonts w:ascii="Calibri" w:hAnsi="Calibri" w:cs="Calibri"/>
                <w:b/>
                <w:bCs/>
                <w:sz w:val="22"/>
                <w:szCs w:val="22"/>
              </w:rPr>
              <w:t>Matière 1 :</w:t>
            </w:r>
            <w:r w:rsidRPr="002B46DC">
              <w:rPr>
                <w:rFonts w:ascii="Calibri" w:hAnsi="Calibri" w:cs="Calibri"/>
                <w:sz w:val="22"/>
                <w:szCs w:val="22"/>
              </w:rPr>
              <w:t xml:space="preserve"> </w:t>
            </w:r>
            <w:r>
              <w:rPr>
                <w:rFonts w:ascii="Arial" w:hAnsi="Arial" w:cs="Arial"/>
                <w:sz w:val="22"/>
                <w:szCs w:val="22"/>
              </w:rPr>
              <w:t xml:space="preserve">Immunologie </w:t>
            </w:r>
          </w:p>
        </w:tc>
        <w:tc>
          <w:tcPr>
            <w:tcW w:w="1559"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45h00</w:t>
            </w:r>
          </w:p>
        </w:tc>
        <w:tc>
          <w:tcPr>
            <w:tcW w:w="1134"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992" w:type="dxa"/>
            <w:tcBorders>
              <w:bottom w:val="single" w:sz="4" w:space="0" w:color="auto"/>
            </w:tcBorders>
          </w:tcPr>
          <w:p w:rsidR="00456D97" w:rsidRPr="00D96E25" w:rsidRDefault="00456D97" w:rsidP="002B46DC">
            <w:pPr>
              <w:jc w:val="center"/>
              <w:rPr>
                <w:rFonts w:ascii="Arial" w:hAnsi="Arial" w:cs="Arial"/>
                <w:bCs/>
                <w:sz w:val="22"/>
                <w:szCs w:val="22"/>
              </w:rPr>
            </w:pPr>
          </w:p>
        </w:tc>
        <w:tc>
          <w:tcPr>
            <w:tcW w:w="992"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1134"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30h00</w:t>
            </w:r>
          </w:p>
        </w:tc>
        <w:tc>
          <w:tcPr>
            <w:tcW w:w="1134" w:type="dxa"/>
            <w:tcBorders>
              <w:bottom w:val="single" w:sz="4" w:space="0" w:color="auto"/>
            </w:tcBorders>
            <w:vAlign w:val="center"/>
          </w:tcPr>
          <w:p w:rsidR="00456D97" w:rsidRPr="00D96E25" w:rsidRDefault="0002227C" w:rsidP="002B46DC">
            <w:pPr>
              <w:jc w:val="center"/>
              <w:rPr>
                <w:rFonts w:ascii="Arial" w:hAnsi="Arial" w:cs="Arial"/>
                <w:bCs/>
                <w:sz w:val="22"/>
                <w:szCs w:val="22"/>
              </w:rPr>
            </w:pPr>
            <w:r>
              <w:rPr>
                <w:rFonts w:ascii="Arial" w:hAnsi="Arial" w:cs="Arial"/>
                <w:bCs/>
                <w:sz w:val="22"/>
                <w:szCs w:val="22"/>
              </w:rPr>
              <w:t>0</w:t>
            </w:r>
            <w:r w:rsidR="00456D97" w:rsidRPr="00D96E25">
              <w:rPr>
                <w:rFonts w:ascii="Arial" w:hAnsi="Arial" w:cs="Arial"/>
                <w:bCs/>
                <w:sz w:val="22"/>
                <w:szCs w:val="22"/>
              </w:rPr>
              <w:t>3</w:t>
            </w:r>
          </w:p>
        </w:tc>
        <w:tc>
          <w:tcPr>
            <w:tcW w:w="1276" w:type="dxa"/>
            <w:tcBorders>
              <w:bottom w:val="single" w:sz="4" w:space="0" w:color="auto"/>
            </w:tcBorders>
            <w:vAlign w:val="center"/>
          </w:tcPr>
          <w:p w:rsidR="00456D97" w:rsidRPr="00D96E25" w:rsidRDefault="00456D97" w:rsidP="00D4587A">
            <w:pPr>
              <w:jc w:val="center"/>
              <w:rPr>
                <w:rFonts w:ascii="Arial" w:hAnsi="Arial" w:cs="Arial"/>
                <w:bCs/>
                <w:sz w:val="22"/>
                <w:szCs w:val="22"/>
              </w:rPr>
            </w:pPr>
            <w:r>
              <w:rPr>
                <w:rFonts w:ascii="Arial" w:hAnsi="Arial" w:cs="Arial"/>
                <w:bCs/>
                <w:sz w:val="22"/>
                <w:szCs w:val="22"/>
              </w:rPr>
              <w:t>0</w:t>
            </w:r>
            <w:r w:rsidR="004B0754">
              <w:rPr>
                <w:rFonts w:ascii="Arial" w:hAnsi="Arial" w:cs="Arial"/>
                <w:bCs/>
                <w:sz w:val="22"/>
                <w:szCs w:val="22"/>
              </w:rPr>
              <w:t>5</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456D97" w:rsidRPr="002D6448" w:rsidTr="002B46DC">
        <w:tblPrEx>
          <w:tblCellMar>
            <w:top w:w="0" w:type="dxa"/>
            <w:bottom w:w="0" w:type="dxa"/>
          </w:tblCellMar>
        </w:tblPrEx>
        <w:trPr>
          <w:cantSplit/>
          <w:trHeight w:val="280"/>
        </w:trPr>
        <w:tc>
          <w:tcPr>
            <w:tcW w:w="3317" w:type="dxa"/>
            <w:vAlign w:val="center"/>
          </w:tcPr>
          <w:p w:rsidR="00456D97" w:rsidRPr="00D515FE" w:rsidRDefault="00456D97" w:rsidP="002B46DC">
            <w:pPr>
              <w:rPr>
                <w:rFonts w:ascii="Arial" w:hAnsi="Arial" w:cs="Arial"/>
                <w:sz w:val="22"/>
                <w:szCs w:val="22"/>
              </w:rPr>
            </w:pPr>
            <w:r>
              <w:rPr>
                <w:rFonts w:ascii="Calibri" w:hAnsi="Calibri" w:cs="Calibri"/>
                <w:b/>
                <w:bCs/>
                <w:sz w:val="22"/>
                <w:szCs w:val="22"/>
              </w:rPr>
              <w:t>Matière 2</w:t>
            </w:r>
            <w:r w:rsidRPr="002B46DC">
              <w:rPr>
                <w:rFonts w:ascii="Calibri" w:hAnsi="Calibri" w:cs="Calibri"/>
                <w:b/>
                <w:bCs/>
                <w:sz w:val="22"/>
                <w:szCs w:val="22"/>
              </w:rPr>
              <w:t> :</w:t>
            </w:r>
            <w:r w:rsidRPr="002B46DC">
              <w:rPr>
                <w:rFonts w:ascii="Calibri" w:hAnsi="Calibri" w:cs="Calibri"/>
                <w:sz w:val="22"/>
                <w:szCs w:val="22"/>
              </w:rPr>
              <w:t xml:space="preserve"> </w:t>
            </w:r>
            <w:r>
              <w:rPr>
                <w:rFonts w:ascii="Arial" w:hAnsi="Arial" w:cs="Arial"/>
                <w:sz w:val="22"/>
                <w:szCs w:val="22"/>
              </w:rPr>
              <w:t>Hématologie</w:t>
            </w:r>
          </w:p>
        </w:tc>
        <w:tc>
          <w:tcPr>
            <w:tcW w:w="1559"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45h00</w:t>
            </w:r>
          </w:p>
        </w:tc>
        <w:tc>
          <w:tcPr>
            <w:tcW w:w="1134" w:type="dxa"/>
            <w:tcBorders>
              <w:bottom w:val="single" w:sz="4" w:space="0" w:color="auto"/>
            </w:tcBorders>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992" w:type="dxa"/>
            <w:tcBorders>
              <w:bottom w:val="single" w:sz="4" w:space="0" w:color="auto"/>
            </w:tcBorders>
          </w:tcPr>
          <w:p w:rsidR="00456D97" w:rsidRPr="00D96E25" w:rsidRDefault="00456D97" w:rsidP="002B46DC">
            <w:pPr>
              <w:jc w:val="center"/>
              <w:rPr>
                <w:rFonts w:ascii="Arial" w:hAnsi="Arial" w:cs="Arial"/>
                <w:bCs/>
                <w:sz w:val="22"/>
                <w:szCs w:val="22"/>
              </w:rPr>
            </w:pPr>
          </w:p>
        </w:tc>
        <w:tc>
          <w:tcPr>
            <w:tcW w:w="992"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1h30</w:t>
            </w:r>
          </w:p>
        </w:tc>
        <w:tc>
          <w:tcPr>
            <w:tcW w:w="1134"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sidRPr="00D96E25">
              <w:rPr>
                <w:rFonts w:ascii="Arial" w:hAnsi="Arial" w:cs="Arial"/>
                <w:bCs/>
                <w:sz w:val="22"/>
                <w:szCs w:val="22"/>
              </w:rPr>
              <w:t>30h00</w:t>
            </w:r>
          </w:p>
        </w:tc>
        <w:tc>
          <w:tcPr>
            <w:tcW w:w="1134" w:type="dxa"/>
            <w:tcBorders>
              <w:bottom w:val="single" w:sz="4" w:space="0" w:color="auto"/>
            </w:tcBorders>
            <w:vAlign w:val="center"/>
          </w:tcPr>
          <w:p w:rsidR="00456D97" w:rsidRPr="00D96E25" w:rsidRDefault="0002227C" w:rsidP="002B46DC">
            <w:pPr>
              <w:jc w:val="center"/>
              <w:rPr>
                <w:rFonts w:ascii="Arial" w:hAnsi="Arial" w:cs="Arial"/>
                <w:bCs/>
                <w:sz w:val="22"/>
                <w:szCs w:val="22"/>
              </w:rPr>
            </w:pPr>
            <w:r>
              <w:rPr>
                <w:rFonts w:ascii="Arial" w:hAnsi="Arial" w:cs="Arial"/>
                <w:bCs/>
                <w:sz w:val="22"/>
                <w:szCs w:val="22"/>
              </w:rPr>
              <w:t>0</w:t>
            </w:r>
            <w:r w:rsidR="00456D97" w:rsidRPr="00D96E25">
              <w:rPr>
                <w:rFonts w:ascii="Arial" w:hAnsi="Arial" w:cs="Arial"/>
                <w:bCs/>
                <w:sz w:val="22"/>
                <w:szCs w:val="22"/>
              </w:rPr>
              <w:t>3</w:t>
            </w:r>
          </w:p>
        </w:tc>
        <w:tc>
          <w:tcPr>
            <w:tcW w:w="1276" w:type="dxa"/>
            <w:tcBorders>
              <w:bottom w:val="single" w:sz="4" w:space="0" w:color="auto"/>
            </w:tcBorders>
            <w:vAlign w:val="center"/>
          </w:tcPr>
          <w:p w:rsidR="00456D97" w:rsidRPr="00D96E25" w:rsidRDefault="00456D97" w:rsidP="002B46DC">
            <w:pPr>
              <w:jc w:val="center"/>
              <w:rPr>
                <w:rFonts w:ascii="Arial" w:hAnsi="Arial" w:cs="Arial"/>
                <w:bCs/>
                <w:sz w:val="22"/>
                <w:szCs w:val="22"/>
              </w:rPr>
            </w:pPr>
            <w:r>
              <w:rPr>
                <w:rFonts w:ascii="Arial" w:hAnsi="Arial" w:cs="Arial"/>
                <w:bCs/>
                <w:sz w:val="22"/>
                <w:szCs w:val="22"/>
              </w:rPr>
              <w:t>0</w:t>
            </w:r>
            <w:r w:rsidR="004B0754">
              <w:rPr>
                <w:rFonts w:ascii="Arial" w:hAnsi="Arial" w:cs="Arial"/>
                <w:bCs/>
                <w:sz w:val="22"/>
                <w:szCs w:val="22"/>
              </w:rPr>
              <w:t>5</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40%</w:t>
            </w:r>
          </w:p>
        </w:tc>
        <w:tc>
          <w:tcPr>
            <w:tcW w:w="1559" w:type="dxa"/>
            <w:tcBorders>
              <w:bottom w:val="single" w:sz="4" w:space="0" w:color="auto"/>
            </w:tcBorders>
            <w:vAlign w:val="center"/>
          </w:tcPr>
          <w:p w:rsidR="00456D97" w:rsidRPr="00D515FE" w:rsidRDefault="00456D97" w:rsidP="00F178B7">
            <w:pPr>
              <w:jc w:val="center"/>
              <w:rPr>
                <w:rFonts w:ascii="Arial" w:hAnsi="Arial" w:cs="Arial"/>
                <w:bCs/>
                <w:sz w:val="22"/>
                <w:szCs w:val="22"/>
              </w:rPr>
            </w:pPr>
            <w:r>
              <w:rPr>
                <w:rFonts w:ascii="Arial" w:hAnsi="Arial" w:cs="Arial"/>
                <w:bCs/>
                <w:sz w:val="22"/>
                <w:szCs w:val="22"/>
              </w:rPr>
              <w:t>60%</w:t>
            </w:r>
          </w:p>
        </w:tc>
      </w:tr>
      <w:tr w:rsidR="002B46DC" w:rsidRPr="002D6448" w:rsidTr="002B46DC">
        <w:tblPrEx>
          <w:tblCellMar>
            <w:top w:w="0" w:type="dxa"/>
            <w:bottom w:w="0" w:type="dxa"/>
          </w:tblCellMar>
        </w:tblPrEx>
        <w:trPr>
          <w:cantSplit/>
          <w:trHeight w:val="280"/>
        </w:trPr>
        <w:tc>
          <w:tcPr>
            <w:tcW w:w="3317" w:type="dxa"/>
            <w:vAlign w:val="center"/>
          </w:tcPr>
          <w:p w:rsidR="002B46DC" w:rsidRPr="001A7D7B" w:rsidRDefault="002B46DC" w:rsidP="001B0A2E">
            <w:pPr>
              <w:jc w:val="center"/>
              <w:rPr>
                <w:rFonts w:ascii="Arial" w:hAnsi="Arial" w:cs="Arial"/>
                <w:b/>
                <w:bCs/>
                <w:sz w:val="22"/>
                <w:szCs w:val="22"/>
              </w:rPr>
            </w:pPr>
            <w:r w:rsidRPr="001A7D7B">
              <w:rPr>
                <w:rFonts w:ascii="Arial" w:hAnsi="Arial" w:cs="Arial"/>
                <w:b/>
                <w:bCs/>
                <w:sz w:val="22"/>
                <w:szCs w:val="22"/>
              </w:rPr>
              <w:t>UE méthodologie</w:t>
            </w:r>
          </w:p>
        </w:tc>
        <w:tc>
          <w:tcPr>
            <w:tcW w:w="5811" w:type="dxa"/>
            <w:gridSpan w:val="5"/>
            <w:shd w:val="clear" w:color="auto" w:fill="E6E6E6"/>
            <w:vAlign w:val="center"/>
          </w:tcPr>
          <w:p w:rsidR="002B46DC" w:rsidRPr="001A7D7B" w:rsidRDefault="002B46DC" w:rsidP="001B0A2E">
            <w:pPr>
              <w:rPr>
                <w:rFonts w:ascii="Arial" w:hAnsi="Arial" w:cs="Arial"/>
                <w:bCs/>
                <w:sz w:val="22"/>
                <w:szCs w:val="22"/>
              </w:rPr>
            </w:pPr>
          </w:p>
        </w:tc>
        <w:tc>
          <w:tcPr>
            <w:tcW w:w="1134" w:type="dxa"/>
            <w:shd w:val="clear" w:color="auto" w:fill="E6E6E6"/>
            <w:vAlign w:val="center"/>
          </w:tcPr>
          <w:p w:rsidR="002B46DC" w:rsidRPr="001A7D7B" w:rsidRDefault="002B46DC" w:rsidP="001B0A2E">
            <w:pPr>
              <w:jc w:val="center"/>
              <w:rPr>
                <w:rFonts w:ascii="Arial" w:hAnsi="Arial" w:cs="Arial"/>
                <w:bCs/>
                <w:sz w:val="22"/>
                <w:szCs w:val="22"/>
              </w:rPr>
            </w:pPr>
          </w:p>
        </w:tc>
        <w:tc>
          <w:tcPr>
            <w:tcW w:w="1276" w:type="dxa"/>
            <w:shd w:val="clear" w:color="auto" w:fill="E6E6E6"/>
            <w:vAlign w:val="center"/>
          </w:tcPr>
          <w:p w:rsidR="002B46DC" w:rsidRPr="001A7D7B" w:rsidRDefault="002B46DC" w:rsidP="001B0A2E">
            <w:pPr>
              <w:jc w:val="center"/>
              <w:rPr>
                <w:rFonts w:ascii="Arial" w:hAnsi="Arial" w:cs="Arial"/>
                <w:bCs/>
                <w:sz w:val="22"/>
                <w:szCs w:val="22"/>
              </w:rPr>
            </w:pPr>
          </w:p>
        </w:tc>
        <w:tc>
          <w:tcPr>
            <w:tcW w:w="1559" w:type="dxa"/>
            <w:shd w:val="clear" w:color="auto" w:fill="E6E6E6"/>
            <w:vAlign w:val="center"/>
          </w:tcPr>
          <w:p w:rsidR="002B46DC" w:rsidRPr="001A7D7B" w:rsidRDefault="002B46DC" w:rsidP="001B0A2E">
            <w:pPr>
              <w:jc w:val="center"/>
              <w:rPr>
                <w:rFonts w:ascii="Arial" w:hAnsi="Arial" w:cs="Arial"/>
                <w:bCs/>
                <w:sz w:val="22"/>
                <w:szCs w:val="22"/>
              </w:rPr>
            </w:pPr>
          </w:p>
        </w:tc>
        <w:tc>
          <w:tcPr>
            <w:tcW w:w="1559" w:type="dxa"/>
            <w:shd w:val="clear" w:color="auto" w:fill="E6E6E6"/>
            <w:vAlign w:val="center"/>
          </w:tcPr>
          <w:p w:rsidR="002B46DC" w:rsidRPr="002D6448" w:rsidRDefault="002B46DC" w:rsidP="001B0A2E">
            <w:pPr>
              <w:jc w:val="center"/>
              <w:rPr>
                <w:rFonts w:ascii="Arial" w:hAnsi="Arial" w:cs="Arial"/>
                <w:bCs/>
              </w:rPr>
            </w:pPr>
          </w:p>
        </w:tc>
      </w:tr>
      <w:tr w:rsidR="0006269E" w:rsidRPr="002D6448" w:rsidTr="002B46DC">
        <w:tblPrEx>
          <w:tblCellMar>
            <w:top w:w="0" w:type="dxa"/>
            <w:bottom w:w="0" w:type="dxa"/>
          </w:tblCellMar>
        </w:tblPrEx>
        <w:trPr>
          <w:cantSplit/>
          <w:trHeight w:val="280"/>
        </w:trPr>
        <w:tc>
          <w:tcPr>
            <w:tcW w:w="3317" w:type="dxa"/>
            <w:vAlign w:val="center"/>
          </w:tcPr>
          <w:p w:rsidR="0006269E" w:rsidRPr="001A7D7B" w:rsidRDefault="0006269E" w:rsidP="001B0A2E">
            <w:pPr>
              <w:jc w:val="center"/>
              <w:rPr>
                <w:rFonts w:ascii="Arial" w:hAnsi="Arial" w:cs="Arial"/>
                <w:b/>
                <w:bCs/>
                <w:sz w:val="22"/>
                <w:szCs w:val="22"/>
              </w:rPr>
            </w:pPr>
            <w:r w:rsidRPr="001A7D7B">
              <w:rPr>
                <w:rFonts w:ascii="Arial" w:hAnsi="Arial" w:cs="Arial"/>
                <w:b/>
                <w:bCs/>
                <w:sz w:val="22"/>
                <w:szCs w:val="22"/>
              </w:rPr>
              <w:t>UEM1 (O/P)</w:t>
            </w:r>
          </w:p>
        </w:tc>
        <w:tc>
          <w:tcPr>
            <w:tcW w:w="1559" w:type="dxa"/>
            <w:vAlign w:val="center"/>
          </w:tcPr>
          <w:p w:rsidR="0006269E" w:rsidRPr="00F81C85" w:rsidRDefault="00BD3B7F" w:rsidP="001B0A2E">
            <w:pPr>
              <w:jc w:val="center"/>
              <w:rPr>
                <w:rFonts w:ascii="Arial" w:hAnsi="Arial" w:cs="Arial"/>
                <w:b/>
                <w:bCs/>
                <w:sz w:val="22"/>
                <w:szCs w:val="22"/>
              </w:rPr>
            </w:pPr>
            <w:r>
              <w:rPr>
                <w:rFonts w:ascii="Arial" w:hAnsi="Arial" w:cs="Arial"/>
                <w:b/>
                <w:bCs/>
                <w:sz w:val="22"/>
                <w:szCs w:val="22"/>
              </w:rPr>
              <w:t>4</w:t>
            </w:r>
            <w:r w:rsidR="0006269E">
              <w:rPr>
                <w:rFonts w:ascii="Arial" w:hAnsi="Arial" w:cs="Arial"/>
                <w:b/>
                <w:bCs/>
                <w:sz w:val="22"/>
                <w:szCs w:val="22"/>
              </w:rPr>
              <w:t>0</w:t>
            </w:r>
            <w:r w:rsidR="00A25356">
              <w:rPr>
                <w:rFonts w:ascii="Arial" w:hAnsi="Arial" w:cs="Arial"/>
                <w:b/>
                <w:bCs/>
                <w:sz w:val="22"/>
                <w:szCs w:val="22"/>
              </w:rPr>
              <w:t>h00</w:t>
            </w:r>
          </w:p>
        </w:tc>
        <w:tc>
          <w:tcPr>
            <w:tcW w:w="1134" w:type="dxa"/>
            <w:vAlign w:val="center"/>
          </w:tcPr>
          <w:p w:rsidR="0006269E" w:rsidRPr="00F81C85" w:rsidRDefault="0006269E" w:rsidP="001B0A2E">
            <w:pPr>
              <w:jc w:val="center"/>
              <w:rPr>
                <w:rFonts w:ascii="Arial" w:hAnsi="Arial" w:cs="Arial"/>
                <w:b/>
                <w:bCs/>
                <w:sz w:val="22"/>
                <w:szCs w:val="22"/>
              </w:rPr>
            </w:pPr>
            <w:r>
              <w:rPr>
                <w:rFonts w:ascii="Arial" w:hAnsi="Arial" w:cs="Arial"/>
                <w:b/>
                <w:bCs/>
                <w:sz w:val="22"/>
                <w:szCs w:val="22"/>
              </w:rPr>
              <w:t>1h30</w:t>
            </w:r>
          </w:p>
        </w:tc>
        <w:tc>
          <w:tcPr>
            <w:tcW w:w="992" w:type="dxa"/>
            <w:vAlign w:val="center"/>
          </w:tcPr>
          <w:p w:rsidR="0006269E" w:rsidRPr="00253F88" w:rsidRDefault="0006269E" w:rsidP="001B0A2E">
            <w:pPr>
              <w:jc w:val="center"/>
              <w:rPr>
                <w:rFonts w:ascii="Arial" w:hAnsi="Arial" w:cs="Arial"/>
                <w:b/>
                <w:bCs/>
                <w:sz w:val="22"/>
                <w:szCs w:val="22"/>
              </w:rPr>
            </w:pPr>
            <w:r w:rsidRPr="00253F88">
              <w:rPr>
                <w:rFonts w:ascii="Arial" w:hAnsi="Arial" w:cs="Arial"/>
                <w:b/>
                <w:bCs/>
                <w:sz w:val="22"/>
                <w:szCs w:val="22"/>
              </w:rPr>
              <w:t>1h30</w:t>
            </w:r>
          </w:p>
        </w:tc>
        <w:tc>
          <w:tcPr>
            <w:tcW w:w="992" w:type="dxa"/>
            <w:vAlign w:val="center"/>
          </w:tcPr>
          <w:p w:rsidR="0006269E" w:rsidRPr="00F81C85" w:rsidRDefault="0006269E" w:rsidP="001B0A2E">
            <w:pPr>
              <w:jc w:val="center"/>
              <w:rPr>
                <w:rFonts w:ascii="Arial" w:hAnsi="Arial" w:cs="Arial"/>
                <w:b/>
                <w:bCs/>
                <w:sz w:val="22"/>
                <w:szCs w:val="22"/>
              </w:rPr>
            </w:pPr>
            <w:r>
              <w:rPr>
                <w:rFonts w:ascii="Arial" w:hAnsi="Arial" w:cs="Arial"/>
                <w:b/>
                <w:bCs/>
                <w:sz w:val="22"/>
                <w:szCs w:val="22"/>
              </w:rPr>
              <w:t>1h30</w:t>
            </w:r>
          </w:p>
        </w:tc>
        <w:tc>
          <w:tcPr>
            <w:tcW w:w="1134" w:type="dxa"/>
            <w:vAlign w:val="center"/>
          </w:tcPr>
          <w:p w:rsidR="0006269E" w:rsidRPr="002B46DC" w:rsidRDefault="0006269E" w:rsidP="00377332">
            <w:pPr>
              <w:jc w:val="center"/>
              <w:rPr>
                <w:rFonts w:ascii="Arial" w:hAnsi="Arial" w:cs="Arial"/>
                <w:b/>
                <w:sz w:val="22"/>
                <w:szCs w:val="22"/>
              </w:rPr>
            </w:pPr>
            <w:r w:rsidRPr="002B46DC">
              <w:rPr>
                <w:rFonts w:ascii="Arial" w:hAnsi="Arial" w:cs="Arial"/>
                <w:b/>
                <w:sz w:val="22"/>
                <w:szCs w:val="22"/>
              </w:rPr>
              <w:t>30h00</w:t>
            </w:r>
          </w:p>
        </w:tc>
        <w:tc>
          <w:tcPr>
            <w:tcW w:w="1134" w:type="dxa"/>
            <w:vAlign w:val="center"/>
          </w:tcPr>
          <w:p w:rsidR="0006269E" w:rsidRPr="00F81C85" w:rsidRDefault="0006269E" w:rsidP="001B0A2E">
            <w:pPr>
              <w:jc w:val="center"/>
              <w:rPr>
                <w:rFonts w:ascii="Arial" w:hAnsi="Arial" w:cs="Arial"/>
                <w:b/>
                <w:bCs/>
                <w:sz w:val="22"/>
                <w:szCs w:val="22"/>
              </w:rPr>
            </w:pPr>
            <w:r w:rsidRPr="00F81C85">
              <w:rPr>
                <w:rFonts w:ascii="Arial" w:hAnsi="Arial" w:cs="Arial"/>
                <w:b/>
                <w:bCs/>
                <w:sz w:val="22"/>
                <w:szCs w:val="22"/>
              </w:rPr>
              <w:t>02</w:t>
            </w:r>
          </w:p>
        </w:tc>
        <w:tc>
          <w:tcPr>
            <w:tcW w:w="1276" w:type="dxa"/>
            <w:vAlign w:val="center"/>
          </w:tcPr>
          <w:p w:rsidR="0006269E" w:rsidRPr="00F81C85" w:rsidRDefault="0006269E" w:rsidP="001B0A2E">
            <w:pPr>
              <w:jc w:val="center"/>
              <w:rPr>
                <w:rFonts w:ascii="Arial" w:hAnsi="Arial" w:cs="Arial"/>
                <w:b/>
                <w:bCs/>
                <w:sz w:val="22"/>
                <w:szCs w:val="22"/>
              </w:rPr>
            </w:pPr>
            <w:r>
              <w:rPr>
                <w:rFonts w:ascii="Arial" w:hAnsi="Arial" w:cs="Arial"/>
                <w:b/>
                <w:bCs/>
                <w:sz w:val="22"/>
                <w:szCs w:val="22"/>
              </w:rPr>
              <w:t>04</w:t>
            </w:r>
          </w:p>
        </w:tc>
        <w:tc>
          <w:tcPr>
            <w:tcW w:w="1559" w:type="dxa"/>
            <w:vAlign w:val="center"/>
          </w:tcPr>
          <w:p w:rsidR="0006269E" w:rsidRPr="00F81C85" w:rsidRDefault="0006269E" w:rsidP="001B0A2E">
            <w:pPr>
              <w:jc w:val="center"/>
              <w:rPr>
                <w:rFonts w:ascii="Arial" w:hAnsi="Arial" w:cs="Arial"/>
                <w:b/>
                <w:bCs/>
                <w:sz w:val="22"/>
                <w:szCs w:val="22"/>
              </w:rPr>
            </w:pPr>
          </w:p>
        </w:tc>
        <w:tc>
          <w:tcPr>
            <w:tcW w:w="1559" w:type="dxa"/>
            <w:vAlign w:val="center"/>
          </w:tcPr>
          <w:p w:rsidR="0006269E" w:rsidRPr="00F81C85" w:rsidRDefault="0006269E" w:rsidP="001B0A2E">
            <w:pPr>
              <w:jc w:val="center"/>
              <w:rPr>
                <w:rFonts w:ascii="Arial" w:hAnsi="Arial" w:cs="Arial"/>
                <w:b/>
                <w:bCs/>
              </w:rPr>
            </w:pPr>
          </w:p>
        </w:tc>
      </w:tr>
      <w:tr w:rsidR="0006269E" w:rsidRPr="002D6448" w:rsidTr="002B46DC">
        <w:tblPrEx>
          <w:tblCellMar>
            <w:top w:w="0" w:type="dxa"/>
            <w:bottom w:w="0" w:type="dxa"/>
          </w:tblCellMar>
        </w:tblPrEx>
        <w:trPr>
          <w:cantSplit/>
          <w:trHeight w:val="280"/>
        </w:trPr>
        <w:tc>
          <w:tcPr>
            <w:tcW w:w="3317" w:type="dxa"/>
            <w:vAlign w:val="center"/>
          </w:tcPr>
          <w:p w:rsidR="0006269E" w:rsidRPr="001A7D7B" w:rsidRDefault="0006269E" w:rsidP="001B0A2E">
            <w:pPr>
              <w:jc w:val="center"/>
              <w:rPr>
                <w:rFonts w:ascii="Arial" w:hAnsi="Arial" w:cs="Arial"/>
                <w:sz w:val="22"/>
                <w:szCs w:val="22"/>
              </w:rPr>
            </w:pPr>
            <w:r>
              <w:rPr>
                <w:rFonts w:ascii="Arial" w:hAnsi="Arial" w:cs="Arial"/>
                <w:sz w:val="22"/>
                <w:szCs w:val="22"/>
              </w:rPr>
              <w:t>Génie enzymologie</w:t>
            </w:r>
          </w:p>
        </w:tc>
        <w:tc>
          <w:tcPr>
            <w:tcW w:w="1559" w:type="dxa"/>
            <w:vAlign w:val="center"/>
          </w:tcPr>
          <w:p w:rsidR="0006269E" w:rsidRPr="001A7D7B" w:rsidRDefault="00BD3B7F" w:rsidP="001B0A2E">
            <w:pPr>
              <w:jc w:val="center"/>
              <w:rPr>
                <w:rFonts w:ascii="Arial" w:hAnsi="Arial" w:cs="Arial"/>
                <w:bCs/>
                <w:sz w:val="22"/>
                <w:szCs w:val="22"/>
              </w:rPr>
            </w:pPr>
            <w:r>
              <w:rPr>
                <w:rFonts w:ascii="Arial" w:hAnsi="Arial" w:cs="Arial"/>
                <w:bCs/>
                <w:sz w:val="22"/>
                <w:szCs w:val="22"/>
              </w:rPr>
              <w:t>4</w:t>
            </w:r>
            <w:r w:rsidR="0006269E">
              <w:rPr>
                <w:rFonts w:ascii="Arial" w:hAnsi="Arial" w:cs="Arial"/>
                <w:bCs/>
                <w:sz w:val="22"/>
                <w:szCs w:val="22"/>
              </w:rPr>
              <w:t>0</w:t>
            </w:r>
            <w:r w:rsidR="00A25356">
              <w:rPr>
                <w:rFonts w:ascii="Arial" w:hAnsi="Arial" w:cs="Arial"/>
                <w:bCs/>
                <w:sz w:val="22"/>
                <w:szCs w:val="22"/>
              </w:rPr>
              <w:t>h00</w:t>
            </w:r>
          </w:p>
        </w:tc>
        <w:tc>
          <w:tcPr>
            <w:tcW w:w="1134"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06269E" w:rsidRPr="001A7D7B" w:rsidRDefault="0006269E" w:rsidP="001B0A2E">
            <w:pPr>
              <w:jc w:val="center"/>
              <w:rPr>
                <w:rFonts w:ascii="Arial" w:hAnsi="Arial" w:cs="Arial"/>
                <w:bCs/>
                <w:sz w:val="22"/>
                <w:szCs w:val="22"/>
              </w:rPr>
            </w:pPr>
            <w:r>
              <w:rPr>
                <w:rFonts w:ascii="Arial" w:hAnsi="Arial" w:cs="Arial"/>
                <w:bCs/>
                <w:sz w:val="22"/>
                <w:szCs w:val="22"/>
              </w:rPr>
              <w:t>1h30</w:t>
            </w:r>
          </w:p>
        </w:tc>
        <w:tc>
          <w:tcPr>
            <w:tcW w:w="1134" w:type="dxa"/>
            <w:vAlign w:val="center"/>
          </w:tcPr>
          <w:p w:rsidR="0006269E" w:rsidRPr="002B46DC" w:rsidRDefault="0006269E" w:rsidP="00377332">
            <w:pPr>
              <w:jc w:val="center"/>
              <w:rPr>
                <w:rFonts w:ascii="Arial" w:hAnsi="Arial" w:cs="Arial"/>
                <w:bCs/>
                <w:sz w:val="22"/>
                <w:szCs w:val="22"/>
              </w:rPr>
            </w:pPr>
            <w:r w:rsidRPr="002B46DC">
              <w:rPr>
                <w:rFonts w:ascii="Arial" w:hAnsi="Arial" w:cs="Arial"/>
                <w:bCs/>
                <w:sz w:val="22"/>
                <w:szCs w:val="22"/>
              </w:rPr>
              <w:t>30h00</w:t>
            </w:r>
          </w:p>
        </w:tc>
        <w:tc>
          <w:tcPr>
            <w:tcW w:w="1134" w:type="dxa"/>
            <w:vAlign w:val="center"/>
          </w:tcPr>
          <w:p w:rsidR="0006269E" w:rsidRPr="001A7D7B" w:rsidRDefault="0006269E" w:rsidP="001B0A2E">
            <w:pPr>
              <w:jc w:val="center"/>
              <w:rPr>
                <w:rFonts w:ascii="Arial" w:hAnsi="Arial" w:cs="Arial"/>
                <w:bCs/>
                <w:sz w:val="22"/>
                <w:szCs w:val="22"/>
              </w:rPr>
            </w:pPr>
            <w:r w:rsidRPr="001A7D7B">
              <w:rPr>
                <w:rFonts w:ascii="Arial" w:hAnsi="Arial" w:cs="Arial"/>
                <w:bCs/>
                <w:sz w:val="22"/>
                <w:szCs w:val="22"/>
              </w:rPr>
              <w:t>02</w:t>
            </w:r>
          </w:p>
        </w:tc>
        <w:tc>
          <w:tcPr>
            <w:tcW w:w="1276" w:type="dxa"/>
            <w:vAlign w:val="center"/>
          </w:tcPr>
          <w:p w:rsidR="0006269E" w:rsidRPr="001A7D7B" w:rsidRDefault="0006269E" w:rsidP="001B0A2E">
            <w:pPr>
              <w:jc w:val="center"/>
              <w:rPr>
                <w:rFonts w:ascii="Arial" w:hAnsi="Arial" w:cs="Arial"/>
                <w:bCs/>
                <w:sz w:val="22"/>
                <w:szCs w:val="22"/>
              </w:rPr>
            </w:pPr>
            <w:r w:rsidRPr="001A7D7B">
              <w:rPr>
                <w:rFonts w:ascii="Arial" w:hAnsi="Arial" w:cs="Arial"/>
                <w:bCs/>
                <w:sz w:val="22"/>
                <w:szCs w:val="22"/>
              </w:rPr>
              <w:t>0</w:t>
            </w:r>
            <w:r>
              <w:rPr>
                <w:rFonts w:ascii="Arial" w:hAnsi="Arial" w:cs="Arial"/>
                <w:bCs/>
                <w:sz w:val="22"/>
                <w:szCs w:val="22"/>
              </w:rPr>
              <w:t>4</w:t>
            </w:r>
          </w:p>
        </w:tc>
        <w:tc>
          <w:tcPr>
            <w:tcW w:w="1559" w:type="dxa"/>
            <w:vAlign w:val="center"/>
          </w:tcPr>
          <w:p w:rsidR="0006269E" w:rsidRPr="00D515FE" w:rsidRDefault="0014065D" w:rsidP="001B0A2E">
            <w:pPr>
              <w:jc w:val="center"/>
              <w:rPr>
                <w:rFonts w:ascii="Arial" w:hAnsi="Arial" w:cs="Arial"/>
                <w:bCs/>
                <w:sz w:val="22"/>
                <w:szCs w:val="22"/>
              </w:rPr>
            </w:pPr>
            <w:r>
              <w:rPr>
                <w:rFonts w:ascii="Arial" w:hAnsi="Arial" w:cs="Arial"/>
                <w:bCs/>
                <w:sz w:val="22"/>
                <w:szCs w:val="22"/>
              </w:rPr>
              <w:t>4</w:t>
            </w:r>
            <w:r w:rsidR="0006269E">
              <w:rPr>
                <w:rFonts w:ascii="Arial" w:hAnsi="Arial" w:cs="Arial"/>
                <w:bCs/>
                <w:sz w:val="22"/>
                <w:szCs w:val="22"/>
              </w:rPr>
              <w:t>0%</w:t>
            </w:r>
          </w:p>
        </w:tc>
        <w:tc>
          <w:tcPr>
            <w:tcW w:w="1559" w:type="dxa"/>
            <w:vAlign w:val="center"/>
          </w:tcPr>
          <w:p w:rsidR="0006269E" w:rsidRPr="00D515FE" w:rsidRDefault="0014065D" w:rsidP="001B0A2E">
            <w:pPr>
              <w:jc w:val="center"/>
              <w:rPr>
                <w:rFonts w:ascii="Arial" w:hAnsi="Arial" w:cs="Arial"/>
                <w:bCs/>
                <w:sz w:val="22"/>
                <w:szCs w:val="22"/>
              </w:rPr>
            </w:pPr>
            <w:r>
              <w:rPr>
                <w:rFonts w:ascii="Arial" w:hAnsi="Arial" w:cs="Arial"/>
                <w:bCs/>
                <w:sz w:val="22"/>
                <w:szCs w:val="22"/>
              </w:rPr>
              <w:t>6</w:t>
            </w:r>
            <w:r w:rsidR="0006269E">
              <w:rPr>
                <w:rFonts w:ascii="Arial" w:hAnsi="Arial" w:cs="Arial"/>
                <w:bCs/>
                <w:sz w:val="22"/>
                <w:szCs w:val="22"/>
              </w:rPr>
              <w:t>0%</w:t>
            </w:r>
          </w:p>
        </w:tc>
      </w:tr>
      <w:tr w:rsidR="002B46DC" w:rsidRPr="002D6448" w:rsidTr="00B613B7">
        <w:tblPrEx>
          <w:tblCellMar>
            <w:top w:w="0" w:type="dxa"/>
            <w:bottom w:w="0" w:type="dxa"/>
          </w:tblCellMar>
        </w:tblPrEx>
        <w:trPr>
          <w:cantSplit/>
          <w:trHeight w:val="280"/>
        </w:trPr>
        <w:tc>
          <w:tcPr>
            <w:tcW w:w="3317" w:type="dxa"/>
            <w:vAlign w:val="center"/>
          </w:tcPr>
          <w:p w:rsidR="002B46DC" w:rsidRPr="001A7D7B" w:rsidRDefault="002B46DC" w:rsidP="001B0A2E">
            <w:pPr>
              <w:jc w:val="center"/>
              <w:rPr>
                <w:rFonts w:ascii="Arial" w:hAnsi="Arial" w:cs="Arial"/>
                <w:b/>
                <w:bCs/>
                <w:sz w:val="22"/>
                <w:szCs w:val="22"/>
              </w:rPr>
            </w:pPr>
            <w:r w:rsidRPr="001A7D7B">
              <w:rPr>
                <w:rFonts w:ascii="Arial" w:hAnsi="Arial" w:cs="Arial"/>
                <w:b/>
                <w:bCs/>
                <w:sz w:val="22"/>
                <w:szCs w:val="22"/>
              </w:rPr>
              <w:t>UEM2 (O/P)</w:t>
            </w:r>
          </w:p>
        </w:tc>
        <w:tc>
          <w:tcPr>
            <w:tcW w:w="1559" w:type="dxa"/>
            <w:tcBorders>
              <w:bottom w:val="single" w:sz="4" w:space="0" w:color="auto"/>
            </w:tcBorders>
            <w:vAlign w:val="center"/>
          </w:tcPr>
          <w:p w:rsidR="002B46DC" w:rsidRPr="00F81C85" w:rsidRDefault="002B46DC" w:rsidP="001B0A2E">
            <w:pPr>
              <w:jc w:val="center"/>
              <w:rPr>
                <w:rFonts w:ascii="Arial" w:hAnsi="Arial" w:cs="Arial"/>
                <w:b/>
                <w:bCs/>
                <w:sz w:val="22"/>
                <w:szCs w:val="22"/>
              </w:rPr>
            </w:pPr>
          </w:p>
        </w:tc>
        <w:tc>
          <w:tcPr>
            <w:tcW w:w="1134" w:type="dxa"/>
            <w:tcBorders>
              <w:bottom w:val="single" w:sz="4" w:space="0" w:color="auto"/>
            </w:tcBorders>
            <w:vAlign w:val="center"/>
          </w:tcPr>
          <w:p w:rsidR="002B46DC" w:rsidRPr="00F81C85" w:rsidRDefault="002B46DC" w:rsidP="001B0A2E">
            <w:pPr>
              <w:jc w:val="center"/>
              <w:rPr>
                <w:rFonts w:ascii="Arial" w:hAnsi="Arial" w:cs="Arial"/>
                <w:b/>
                <w:bCs/>
                <w:sz w:val="22"/>
                <w:szCs w:val="22"/>
              </w:rPr>
            </w:pPr>
          </w:p>
        </w:tc>
        <w:tc>
          <w:tcPr>
            <w:tcW w:w="992" w:type="dxa"/>
            <w:tcBorders>
              <w:bottom w:val="single" w:sz="4" w:space="0" w:color="auto"/>
            </w:tcBorders>
            <w:vAlign w:val="center"/>
          </w:tcPr>
          <w:p w:rsidR="002B46DC" w:rsidRPr="00F81C85" w:rsidRDefault="002B46DC" w:rsidP="001B0A2E">
            <w:pPr>
              <w:jc w:val="center"/>
              <w:rPr>
                <w:rFonts w:ascii="Arial" w:hAnsi="Arial" w:cs="Arial"/>
                <w:b/>
                <w:bCs/>
                <w:sz w:val="22"/>
                <w:szCs w:val="22"/>
              </w:rPr>
            </w:pPr>
          </w:p>
        </w:tc>
        <w:tc>
          <w:tcPr>
            <w:tcW w:w="992" w:type="dxa"/>
            <w:tcBorders>
              <w:bottom w:val="single" w:sz="4" w:space="0" w:color="auto"/>
            </w:tcBorders>
            <w:vAlign w:val="center"/>
          </w:tcPr>
          <w:p w:rsidR="002B46DC" w:rsidRPr="00F81C85" w:rsidRDefault="002B46DC" w:rsidP="001B0A2E">
            <w:pPr>
              <w:jc w:val="center"/>
              <w:rPr>
                <w:rFonts w:ascii="Arial" w:hAnsi="Arial" w:cs="Arial"/>
                <w:b/>
                <w:bCs/>
                <w:sz w:val="22"/>
                <w:szCs w:val="22"/>
              </w:rPr>
            </w:pPr>
          </w:p>
        </w:tc>
        <w:tc>
          <w:tcPr>
            <w:tcW w:w="1134" w:type="dxa"/>
            <w:tcBorders>
              <w:bottom w:val="single" w:sz="4" w:space="0" w:color="auto"/>
            </w:tcBorders>
            <w:vAlign w:val="center"/>
          </w:tcPr>
          <w:p w:rsidR="002B46DC" w:rsidRPr="00F81C85" w:rsidRDefault="002B46DC" w:rsidP="001B0A2E">
            <w:pPr>
              <w:jc w:val="center"/>
              <w:rPr>
                <w:rFonts w:ascii="Arial" w:hAnsi="Arial" w:cs="Arial"/>
                <w:b/>
                <w:bCs/>
                <w:sz w:val="22"/>
                <w:szCs w:val="22"/>
              </w:rPr>
            </w:pPr>
          </w:p>
        </w:tc>
        <w:tc>
          <w:tcPr>
            <w:tcW w:w="1134" w:type="dxa"/>
            <w:vAlign w:val="center"/>
          </w:tcPr>
          <w:p w:rsidR="002B46DC" w:rsidRPr="00F81C85" w:rsidRDefault="002B46DC" w:rsidP="001B0A2E">
            <w:pPr>
              <w:jc w:val="center"/>
              <w:rPr>
                <w:rFonts w:ascii="Arial" w:hAnsi="Arial" w:cs="Arial"/>
                <w:b/>
                <w:bCs/>
                <w:sz w:val="22"/>
                <w:szCs w:val="22"/>
              </w:rPr>
            </w:pPr>
          </w:p>
        </w:tc>
        <w:tc>
          <w:tcPr>
            <w:tcW w:w="1276" w:type="dxa"/>
            <w:vAlign w:val="center"/>
          </w:tcPr>
          <w:p w:rsidR="002B46DC" w:rsidRPr="00F81C85" w:rsidRDefault="002B46DC" w:rsidP="001B0A2E">
            <w:pPr>
              <w:jc w:val="center"/>
              <w:rPr>
                <w:rFonts w:ascii="Arial" w:hAnsi="Arial" w:cs="Arial"/>
                <w:b/>
                <w:bCs/>
                <w:sz w:val="22"/>
                <w:szCs w:val="22"/>
              </w:rPr>
            </w:pPr>
          </w:p>
        </w:tc>
        <w:tc>
          <w:tcPr>
            <w:tcW w:w="1559" w:type="dxa"/>
            <w:vAlign w:val="center"/>
          </w:tcPr>
          <w:p w:rsidR="002B46DC" w:rsidRPr="00D515FE" w:rsidRDefault="002B46DC" w:rsidP="001B0A2E">
            <w:pPr>
              <w:jc w:val="center"/>
              <w:rPr>
                <w:rFonts w:ascii="Arial" w:hAnsi="Arial" w:cs="Arial"/>
                <w:bCs/>
                <w:sz w:val="22"/>
                <w:szCs w:val="22"/>
              </w:rPr>
            </w:pPr>
          </w:p>
        </w:tc>
        <w:tc>
          <w:tcPr>
            <w:tcW w:w="1559" w:type="dxa"/>
            <w:vAlign w:val="center"/>
          </w:tcPr>
          <w:p w:rsidR="002B46DC" w:rsidRPr="00D515FE" w:rsidRDefault="002B46DC" w:rsidP="001B0A2E">
            <w:pPr>
              <w:jc w:val="center"/>
              <w:rPr>
                <w:rFonts w:ascii="Arial" w:hAnsi="Arial" w:cs="Arial"/>
                <w:bCs/>
                <w:sz w:val="22"/>
                <w:szCs w:val="22"/>
              </w:rPr>
            </w:pPr>
          </w:p>
        </w:tc>
      </w:tr>
      <w:tr w:rsidR="002B46DC" w:rsidRPr="002D6448" w:rsidTr="002B46DC">
        <w:tblPrEx>
          <w:tblCellMar>
            <w:top w:w="0" w:type="dxa"/>
            <w:bottom w:w="0" w:type="dxa"/>
          </w:tblCellMar>
        </w:tblPrEx>
        <w:trPr>
          <w:cantSplit/>
          <w:trHeight w:val="280"/>
        </w:trPr>
        <w:tc>
          <w:tcPr>
            <w:tcW w:w="3317" w:type="dxa"/>
            <w:vAlign w:val="center"/>
          </w:tcPr>
          <w:p w:rsidR="002B46DC" w:rsidRPr="001A7D7B" w:rsidRDefault="002B46DC" w:rsidP="001B0A2E">
            <w:pPr>
              <w:jc w:val="center"/>
              <w:rPr>
                <w:rFonts w:ascii="Arial" w:hAnsi="Arial" w:cs="Arial"/>
                <w:b/>
                <w:bCs/>
                <w:sz w:val="22"/>
                <w:szCs w:val="22"/>
              </w:rPr>
            </w:pPr>
            <w:r w:rsidRPr="001A7D7B">
              <w:rPr>
                <w:rFonts w:ascii="Arial" w:hAnsi="Arial" w:cs="Arial"/>
                <w:b/>
                <w:bCs/>
                <w:sz w:val="22"/>
                <w:szCs w:val="22"/>
              </w:rPr>
              <w:t>UE découverte</w:t>
            </w:r>
          </w:p>
        </w:tc>
        <w:tc>
          <w:tcPr>
            <w:tcW w:w="5811" w:type="dxa"/>
            <w:gridSpan w:val="5"/>
            <w:shd w:val="clear" w:color="auto" w:fill="E6E6E6"/>
            <w:vAlign w:val="center"/>
          </w:tcPr>
          <w:p w:rsidR="002B46DC" w:rsidRPr="001A7D7B" w:rsidRDefault="002B46DC" w:rsidP="001B0A2E">
            <w:pPr>
              <w:jc w:val="center"/>
              <w:rPr>
                <w:rFonts w:ascii="Arial" w:hAnsi="Arial" w:cs="Arial"/>
                <w:bCs/>
                <w:sz w:val="22"/>
                <w:szCs w:val="22"/>
              </w:rPr>
            </w:pPr>
          </w:p>
        </w:tc>
        <w:tc>
          <w:tcPr>
            <w:tcW w:w="1134" w:type="dxa"/>
            <w:shd w:val="clear" w:color="auto" w:fill="E6E6E6"/>
            <w:vAlign w:val="center"/>
          </w:tcPr>
          <w:p w:rsidR="002B46DC" w:rsidRPr="001A7D7B" w:rsidRDefault="002B46DC" w:rsidP="001B0A2E">
            <w:pPr>
              <w:jc w:val="center"/>
              <w:rPr>
                <w:rFonts w:ascii="Arial" w:hAnsi="Arial" w:cs="Arial"/>
                <w:bCs/>
                <w:sz w:val="22"/>
                <w:szCs w:val="22"/>
              </w:rPr>
            </w:pPr>
          </w:p>
        </w:tc>
        <w:tc>
          <w:tcPr>
            <w:tcW w:w="1276" w:type="dxa"/>
            <w:shd w:val="clear" w:color="auto" w:fill="E6E6E6"/>
            <w:vAlign w:val="center"/>
          </w:tcPr>
          <w:p w:rsidR="002B46DC" w:rsidRPr="001A7D7B" w:rsidRDefault="002B46DC" w:rsidP="001B0A2E">
            <w:pPr>
              <w:jc w:val="center"/>
              <w:rPr>
                <w:rFonts w:ascii="Arial" w:hAnsi="Arial" w:cs="Arial"/>
                <w:bCs/>
                <w:sz w:val="22"/>
                <w:szCs w:val="22"/>
              </w:rPr>
            </w:pPr>
          </w:p>
        </w:tc>
        <w:tc>
          <w:tcPr>
            <w:tcW w:w="1559" w:type="dxa"/>
            <w:shd w:val="clear" w:color="auto" w:fill="E6E6E6"/>
            <w:vAlign w:val="center"/>
          </w:tcPr>
          <w:p w:rsidR="002B46DC" w:rsidRPr="001A7D7B" w:rsidRDefault="002B46DC" w:rsidP="001B0A2E">
            <w:pPr>
              <w:jc w:val="center"/>
              <w:rPr>
                <w:rFonts w:ascii="Arial" w:hAnsi="Arial" w:cs="Arial"/>
                <w:bCs/>
                <w:sz w:val="22"/>
                <w:szCs w:val="22"/>
              </w:rPr>
            </w:pPr>
          </w:p>
        </w:tc>
        <w:tc>
          <w:tcPr>
            <w:tcW w:w="1559" w:type="dxa"/>
            <w:shd w:val="clear" w:color="auto" w:fill="E6E6E6"/>
            <w:vAlign w:val="center"/>
          </w:tcPr>
          <w:p w:rsidR="002B46DC" w:rsidRPr="002D6448" w:rsidRDefault="002B46DC"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CF4EC5">
            <w:pPr>
              <w:jc w:val="center"/>
              <w:rPr>
                <w:rFonts w:ascii="Arial" w:hAnsi="Arial" w:cs="Arial"/>
                <w:sz w:val="22"/>
                <w:szCs w:val="22"/>
              </w:rPr>
            </w:pPr>
            <w:r>
              <w:rPr>
                <w:rFonts w:ascii="Arial" w:hAnsi="Arial" w:cs="Arial"/>
                <w:sz w:val="22"/>
                <w:szCs w:val="22"/>
              </w:rPr>
              <w:t>Maitrise en épidémiologie</w:t>
            </w:r>
            <w:r w:rsidRPr="001A7D7B">
              <w:rPr>
                <w:rFonts w:ascii="Arial" w:hAnsi="Arial" w:cs="Arial"/>
                <w:sz w:val="22"/>
                <w:szCs w:val="22"/>
              </w:rPr>
              <w:t xml:space="preserve"> </w:t>
            </w:r>
          </w:p>
        </w:tc>
        <w:tc>
          <w:tcPr>
            <w:tcW w:w="1559" w:type="dxa"/>
            <w:vAlign w:val="center"/>
          </w:tcPr>
          <w:p w:rsidR="00BD3B7F" w:rsidRPr="001A7D7B" w:rsidRDefault="00BD3B7F" w:rsidP="00CF4EC5">
            <w:pPr>
              <w:jc w:val="center"/>
              <w:rPr>
                <w:rFonts w:ascii="Arial" w:hAnsi="Arial" w:cs="Arial"/>
                <w:bCs/>
                <w:sz w:val="22"/>
                <w:szCs w:val="22"/>
              </w:rPr>
            </w:pPr>
            <w:r>
              <w:rPr>
                <w:rFonts w:ascii="Arial" w:hAnsi="Arial" w:cs="Arial"/>
                <w:bCs/>
                <w:sz w:val="22"/>
                <w:szCs w:val="22"/>
              </w:rPr>
              <w:t>10h00</w:t>
            </w:r>
          </w:p>
        </w:tc>
        <w:tc>
          <w:tcPr>
            <w:tcW w:w="1134" w:type="dxa"/>
            <w:vAlign w:val="center"/>
          </w:tcPr>
          <w:p w:rsidR="00BD3B7F" w:rsidRPr="001A7D7B" w:rsidRDefault="00BD3B7F" w:rsidP="00CF4EC5">
            <w:pPr>
              <w:jc w:val="center"/>
              <w:rPr>
                <w:rFonts w:ascii="Arial" w:hAnsi="Arial" w:cs="Arial"/>
                <w:bCs/>
                <w:sz w:val="22"/>
                <w:szCs w:val="22"/>
              </w:rPr>
            </w:pPr>
            <w:r>
              <w:rPr>
                <w:rFonts w:ascii="Arial" w:hAnsi="Arial" w:cs="Arial"/>
                <w:bCs/>
                <w:sz w:val="22"/>
                <w:szCs w:val="22"/>
              </w:rPr>
              <w:t>1h00</w:t>
            </w:r>
          </w:p>
        </w:tc>
        <w:tc>
          <w:tcPr>
            <w:tcW w:w="992" w:type="dxa"/>
            <w:vAlign w:val="center"/>
          </w:tcPr>
          <w:p w:rsidR="00BD3B7F" w:rsidRPr="001A7D7B" w:rsidRDefault="00BD3B7F" w:rsidP="00CF4EC5">
            <w:pPr>
              <w:jc w:val="center"/>
              <w:rPr>
                <w:rFonts w:ascii="Arial" w:hAnsi="Arial" w:cs="Arial"/>
                <w:bCs/>
                <w:sz w:val="22"/>
                <w:szCs w:val="22"/>
              </w:rPr>
            </w:pPr>
          </w:p>
        </w:tc>
        <w:tc>
          <w:tcPr>
            <w:tcW w:w="992" w:type="dxa"/>
            <w:vAlign w:val="center"/>
          </w:tcPr>
          <w:p w:rsidR="00BD3B7F" w:rsidRPr="001A7D7B" w:rsidRDefault="00BD3B7F" w:rsidP="00CF4EC5">
            <w:pPr>
              <w:jc w:val="center"/>
              <w:rPr>
                <w:rFonts w:ascii="Arial" w:hAnsi="Arial" w:cs="Arial"/>
                <w:bCs/>
                <w:sz w:val="22"/>
                <w:szCs w:val="22"/>
              </w:rPr>
            </w:pPr>
          </w:p>
        </w:tc>
        <w:tc>
          <w:tcPr>
            <w:tcW w:w="1134" w:type="dxa"/>
            <w:vAlign w:val="center"/>
          </w:tcPr>
          <w:p w:rsidR="00BD3B7F" w:rsidRPr="00D96E25" w:rsidRDefault="00BD3B7F" w:rsidP="00CF4EC5">
            <w:pPr>
              <w:jc w:val="center"/>
              <w:rPr>
                <w:rFonts w:ascii="Arial" w:hAnsi="Arial" w:cs="Arial"/>
                <w:bCs/>
                <w:sz w:val="22"/>
                <w:szCs w:val="22"/>
              </w:rPr>
            </w:pPr>
            <w:r>
              <w:rPr>
                <w:rFonts w:ascii="Arial" w:hAnsi="Arial" w:cs="Arial"/>
                <w:bCs/>
                <w:sz w:val="22"/>
                <w:szCs w:val="22"/>
              </w:rPr>
              <w:t>2</w:t>
            </w:r>
            <w:r w:rsidRPr="00D96E25">
              <w:rPr>
                <w:rFonts w:ascii="Arial" w:hAnsi="Arial" w:cs="Arial"/>
                <w:bCs/>
                <w:sz w:val="22"/>
                <w:szCs w:val="22"/>
              </w:rPr>
              <w:t>0h00</w:t>
            </w:r>
          </w:p>
        </w:tc>
        <w:tc>
          <w:tcPr>
            <w:tcW w:w="1134" w:type="dxa"/>
            <w:vAlign w:val="center"/>
          </w:tcPr>
          <w:p w:rsidR="00BD3B7F" w:rsidRPr="001A7D7B" w:rsidRDefault="00BD3B7F" w:rsidP="00CF4EC5">
            <w:pPr>
              <w:jc w:val="center"/>
              <w:rPr>
                <w:rFonts w:ascii="Arial" w:hAnsi="Arial" w:cs="Arial"/>
                <w:bCs/>
                <w:sz w:val="22"/>
                <w:szCs w:val="22"/>
              </w:rPr>
            </w:pPr>
            <w:r>
              <w:rPr>
                <w:rFonts w:ascii="Arial" w:hAnsi="Arial" w:cs="Arial"/>
                <w:bCs/>
                <w:sz w:val="22"/>
                <w:szCs w:val="22"/>
              </w:rPr>
              <w:t>01</w:t>
            </w:r>
          </w:p>
        </w:tc>
        <w:tc>
          <w:tcPr>
            <w:tcW w:w="1276" w:type="dxa"/>
            <w:vAlign w:val="center"/>
          </w:tcPr>
          <w:p w:rsidR="00BD3B7F" w:rsidRPr="001A7D7B" w:rsidRDefault="00BD3B7F" w:rsidP="00CF4EC5">
            <w:pPr>
              <w:jc w:val="center"/>
              <w:rPr>
                <w:rFonts w:ascii="Arial" w:hAnsi="Arial" w:cs="Arial"/>
                <w:bCs/>
                <w:sz w:val="22"/>
                <w:szCs w:val="22"/>
              </w:rPr>
            </w:pPr>
            <w:r>
              <w:rPr>
                <w:rFonts w:ascii="Arial" w:hAnsi="Arial" w:cs="Arial"/>
                <w:bCs/>
                <w:sz w:val="22"/>
                <w:szCs w:val="22"/>
              </w:rPr>
              <w:t>03</w:t>
            </w:r>
          </w:p>
        </w:tc>
        <w:tc>
          <w:tcPr>
            <w:tcW w:w="1559" w:type="dxa"/>
            <w:vAlign w:val="center"/>
          </w:tcPr>
          <w:p w:rsidR="00BD3B7F" w:rsidRPr="001A7D7B" w:rsidRDefault="00BD3B7F" w:rsidP="00CF4EC5">
            <w:pPr>
              <w:jc w:val="center"/>
              <w:rPr>
                <w:rFonts w:ascii="Arial" w:hAnsi="Arial" w:cs="Arial"/>
                <w:bCs/>
                <w:sz w:val="22"/>
                <w:szCs w:val="22"/>
              </w:rPr>
            </w:pPr>
            <w:r>
              <w:rPr>
                <w:rFonts w:ascii="Arial" w:hAnsi="Arial" w:cs="Arial"/>
                <w:bCs/>
                <w:sz w:val="22"/>
                <w:szCs w:val="22"/>
              </w:rPr>
              <w:t>50%</w:t>
            </w:r>
          </w:p>
        </w:tc>
        <w:tc>
          <w:tcPr>
            <w:tcW w:w="1559" w:type="dxa"/>
            <w:vAlign w:val="center"/>
          </w:tcPr>
          <w:p w:rsidR="00BD3B7F" w:rsidRPr="002D6448" w:rsidRDefault="00BD3B7F" w:rsidP="00CF4EC5">
            <w:pPr>
              <w:jc w:val="center"/>
              <w:rPr>
                <w:rFonts w:ascii="Arial" w:hAnsi="Arial" w:cs="Arial"/>
                <w:bCs/>
              </w:rPr>
            </w:pPr>
            <w:r>
              <w:rPr>
                <w:rFonts w:ascii="Arial" w:hAnsi="Arial" w:cs="Arial"/>
                <w:bCs/>
              </w:rPr>
              <w:t>50%</w:t>
            </w: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b/>
                <w:bCs/>
                <w:sz w:val="22"/>
                <w:szCs w:val="22"/>
              </w:rPr>
            </w:pPr>
            <w:r w:rsidRPr="001A7D7B">
              <w:rPr>
                <w:rFonts w:ascii="Arial" w:hAnsi="Arial" w:cs="Arial"/>
                <w:b/>
                <w:bCs/>
                <w:sz w:val="22"/>
                <w:szCs w:val="22"/>
              </w:rPr>
              <w:t>UED2 (O/P)</w:t>
            </w:r>
          </w:p>
        </w:tc>
        <w:tc>
          <w:tcPr>
            <w:tcW w:w="1559"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992"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992"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276"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559"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559" w:type="dxa"/>
            <w:tcBorders>
              <w:bottom w:val="single" w:sz="4" w:space="0" w:color="auto"/>
            </w:tcBorders>
            <w:vAlign w:val="center"/>
          </w:tcPr>
          <w:p w:rsidR="00BD3B7F" w:rsidRPr="002D6448" w:rsidRDefault="00BD3B7F"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sz w:val="22"/>
                <w:szCs w:val="22"/>
              </w:rPr>
            </w:pPr>
            <w:r w:rsidRPr="001A7D7B">
              <w:rPr>
                <w:rFonts w:ascii="Arial" w:hAnsi="Arial" w:cs="Arial"/>
                <w:sz w:val="22"/>
                <w:szCs w:val="22"/>
              </w:rPr>
              <w:t>Etc.</w:t>
            </w:r>
          </w:p>
        </w:tc>
        <w:tc>
          <w:tcPr>
            <w:tcW w:w="1559"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992"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992"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276"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559" w:type="dxa"/>
            <w:tcBorders>
              <w:bottom w:val="single" w:sz="4" w:space="0" w:color="auto"/>
            </w:tcBorders>
            <w:vAlign w:val="center"/>
          </w:tcPr>
          <w:p w:rsidR="00BD3B7F" w:rsidRPr="001A7D7B" w:rsidRDefault="00BD3B7F" w:rsidP="001B0A2E">
            <w:pPr>
              <w:jc w:val="center"/>
              <w:rPr>
                <w:rFonts w:ascii="Arial" w:hAnsi="Arial" w:cs="Arial"/>
                <w:bCs/>
                <w:sz w:val="22"/>
                <w:szCs w:val="22"/>
              </w:rPr>
            </w:pPr>
          </w:p>
        </w:tc>
        <w:tc>
          <w:tcPr>
            <w:tcW w:w="1559" w:type="dxa"/>
            <w:tcBorders>
              <w:bottom w:val="single" w:sz="4" w:space="0" w:color="auto"/>
            </w:tcBorders>
            <w:vAlign w:val="center"/>
          </w:tcPr>
          <w:p w:rsidR="00BD3B7F" w:rsidRPr="002D6448" w:rsidRDefault="00BD3B7F"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b/>
                <w:bCs/>
                <w:sz w:val="22"/>
                <w:szCs w:val="22"/>
              </w:rPr>
            </w:pPr>
            <w:r w:rsidRPr="001A7D7B">
              <w:rPr>
                <w:rFonts w:ascii="Arial" w:hAnsi="Arial" w:cs="Arial"/>
                <w:b/>
                <w:bCs/>
                <w:sz w:val="22"/>
                <w:szCs w:val="22"/>
              </w:rPr>
              <w:t>UE transversales</w:t>
            </w:r>
          </w:p>
        </w:tc>
        <w:tc>
          <w:tcPr>
            <w:tcW w:w="5811" w:type="dxa"/>
            <w:gridSpan w:val="5"/>
            <w:shd w:val="clear" w:color="auto" w:fill="E6E6E6"/>
            <w:vAlign w:val="center"/>
          </w:tcPr>
          <w:p w:rsidR="00BD3B7F" w:rsidRPr="001A7D7B" w:rsidRDefault="00BD3B7F" w:rsidP="001B0A2E">
            <w:pPr>
              <w:jc w:val="center"/>
              <w:rPr>
                <w:rFonts w:ascii="Arial" w:hAnsi="Arial" w:cs="Arial"/>
                <w:bCs/>
                <w:sz w:val="22"/>
                <w:szCs w:val="22"/>
              </w:rPr>
            </w:pPr>
          </w:p>
        </w:tc>
        <w:tc>
          <w:tcPr>
            <w:tcW w:w="1134" w:type="dxa"/>
            <w:shd w:val="clear" w:color="auto" w:fill="E6E6E6"/>
            <w:vAlign w:val="center"/>
          </w:tcPr>
          <w:p w:rsidR="00BD3B7F" w:rsidRPr="001A7D7B" w:rsidRDefault="00BD3B7F" w:rsidP="001B0A2E">
            <w:pPr>
              <w:jc w:val="center"/>
              <w:rPr>
                <w:rFonts w:ascii="Arial" w:hAnsi="Arial" w:cs="Arial"/>
                <w:bCs/>
                <w:sz w:val="22"/>
                <w:szCs w:val="22"/>
              </w:rPr>
            </w:pPr>
          </w:p>
        </w:tc>
        <w:tc>
          <w:tcPr>
            <w:tcW w:w="1276" w:type="dxa"/>
            <w:shd w:val="clear" w:color="auto" w:fill="E6E6E6"/>
            <w:vAlign w:val="center"/>
          </w:tcPr>
          <w:p w:rsidR="00BD3B7F" w:rsidRPr="001A7D7B" w:rsidRDefault="00BD3B7F" w:rsidP="001B0A2E">
            <w:pPr>
              <w:jc w:val="center"/>
              <w:rPr>
                <w:rFonts w:ascii="Arial" w:hAnsi="Arial" w:cs="Arial"/>
                <w:bCs/>
                <w:sz w:val="22"/>
                <w:szCs w:val="22"/>
              </w:rPr>
            </w:pPr>
          </w:p>
        </w:tc>
        <w:tc>
          <w:tcPr>
            <w:tcW w:w="1559" w:type="dxa"/>
            <w:shd w:val="clear" w:color="auto" w:fill="E6E6E6"/>
            <w:vAlign w:val="center"/>
          </w:tcPr>
          <w:p w:rsidR="00BD3B7F" w:rsidRPr="001A7D7B" w:rsidRDefault="00BD3B7F" w:rsidP="001B0A2E">
            <w:pPr>
              <w:jc w:val="center"/>
              <w:rPr>
                <w:rFonts w:ascii="Arial" w:hAnsi="Arial" w:cs="Arial"/>
                <w:bCs/>
                <w:sz w:val="22"/>
                <w:szCs w:val="22"/>
              </w:rPr>
            </w:pPr>
          </w:p>
        </w:tc>
        <w:tc>
          <w:tcPr>
            <w:tcW w:w="1559" w:type="dxa"/>
            <w:shd w:val="clear" w:color="auto" w:fill="E6E6E6"/>
            <w:vAlign w:val="center"/>
          </w:tcPr>
          <w:p w:rsidR="00BD3B7F" w:rsidRPr="002D6448" w:rsidRDefault="00BD3B7F"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b/>
                <w:bCs/>
                <w:sz w:val="22"/>
                <w:szCs w:val="22"/>
              </w:rPr>
            </w:pPr>
            <w:r w:rsidRPr="001A7D7B">
              <w:rPr>
                <w:rFonts w:ascii="Arial" w:hAnsi="Arial" w:cs="Arial"/>
                <w:b/>
                <w:bCs/>
                <w:sz w:val="22"/>
                <w:szCs w:val="22"/>
              </w:rPr>
              <w:t>UET1 (O/P)</w:t>
            </w:r>
          </w:p>
        </w:tc>
        <w:tc>
          <w:tcPr>
            <w:tcW w:w="1559" w:type="dxa"/>
            <w:vAlign w:val="center"/>
          </w:tcPr>
          <w:p w:rsidR="00BD3B7F" w:rsidRPr="00253F88" w:rsidRDefault="00BD3B7F" w:rsidP="001B0A2E">
            <w:pPr>
              <w:jc w:val="center"/>
              <w:rPr>
                <w:rFonts w:ascii="Arial" w:hAnsi="Arial" w:cs="Arial"/>
                <w:b/>
                <w:bCs/>
                <w:sz w:val="22"/>
                <w:szCs w:val="22"/>
              </w:rPr>
            </w:pPr>
            <w:r>
              <w:rPr>
                <w:rFonts w:ascii="Arial" w:hAnsi="Arial" w:cs="Arial"/>
                <w:b/>
                <w:bCs/>
                <w:sz w:val="22"/>
                <w:szCs w:val="22"/>
              </w:rPr>
              <w:t>30h00</w:t>
            </w:r>
          </w:p>
        </w:tc>
        <w:tc>
          <w:tcPr>
            <w:tcW w:w="1134" w:type="dxa"/>
            <w:vAlign w:val="center"/>
          </w:tcPr>
          <w:p w:rsidR="00BD3B7F" w:rsidRPr="00F81C85" w:rsidRDefault="00BD3B7F" w:rsidP="001B0A2E">
            <w:pPr>
              <w:jc w:val="center"/>
              <w:rPr>
                <w:rFonts w:ascii="Arial" w:hAnsi="Arial" w:cs="Arial"/>
                <w:b/>
                <w:bCs/>
                <w:sz w:val="22"/>
                <w:szCs w:val="22"/>
              </w:rPr>
            </w:pPr>
            <w:r>
              <w:rPr>
                <w:rFonts w:ascii="Arial" w:hAnsi="Arial" w:cs="Arial"/>
                <w:b/>
                <w:bCs/>
                <w:sz w:val="22"/>
                <w:szCs w:val="22"/>
              </w:rPr>
              <w:t>3h30</w:t>
            </w:r>
          </w:p>
        </w:tc>
        <w:tc>
          <w:tcPr>
            <w:tcW w:w="992" w:type="dxa"/>
            <w:vAlign w:val="center"/>
          </w:tcPr>
          <w:p w:rsidR="00BD3B7F" w:rsidRPr="00253F88" w:rsidRDefault="00BD3B7F" w:rsidP="001B0A2E">
            <w:pPr>
              <w:jc w:val="center"/>
              <w:rPr>
                <w:rFonts w:ascii="Arial" w:hAnsi="Arial" w:cs="Arial"/>
                <w:b/>
                <w:bCs/>
                <w:sz w:val="22"/>
                <w:szCs w:val="22"/>
              </w:rPr>
            </w:pPr>
            <w:r w:rsidRPr="00253F88">
              <w:rPr>
                <w:rFonts w:ascii="Arial" w:hAnsi="Arial" w:cs="Arial"/>
                <w:b/>
                <w:bCs/>
                <w:sz w:val="22"/>
                <w:szCs w:val="22"/>
              </w:rPr>
              <w:t>1h30</w:t>
            </w:r>
          </w:p>
        </w:tc>
        <w:tc>
          <w:tcPr>
            <w:tcW w:w="992" w:type="dxa"/>
            <w:vAlign w:val="center"/>
          </w:tcPr>
          <w:p w:rsidR="00BD3B7F" w:rsidRPr="00253F88" w:rsidRDefault="00BD3B7F" w:rsidP="001B0A2E">
            <w:pPr>
              <w:jc w:val="center"/>
              <w:rPr>
                <w:rFonts w:ascii="Arial" w:hAnsi="Arial" w:cs="Arial"/>
                <w:b/>
                <w:bCs/>
                <w:sz w:val="22"/>
                <w:szCs w:val="22"/>
              </w:rPr>
            </w:pPr>
          </w:p>
        </w:tc>
        <w:tc>
          <w:tcPr>
            <w:tcW w:w="1134" w:type="dxa"/>
            <w:vAlign w:val="center"/>
          </w:tcPr>
          <w:p w:rsidR="00BD3B7F" w:rsidRPr="00D96E25" w:rsidRDefault="00BD3B7F" w:rsidP="00377332">
            <w:pPr>
              <w:jc w:val="center"/>
              <w:rPr>
                <w:rFonts w:ascii="Arial" w:hAnsi="Arial" w:cs="Arial"/>
                <w:b/>
                <w:sz w:val="22"/>
                <w:szCs w:val="22"/>
              </w:rPr>
            </w:pPr>
            <w:r>
              <w:rPr>
                <w:rFonts w:ascii="Arial" w:hAnsi="Arial" w:cs="Arial"/>
                <w:b/>
                <w:sz w:val="22"/>
                <w:szCs w:val="22"/>
              </w:rPr>
              <w:t>40h00</w:t>
            </w:r>
          </w:p>
        </w:tc>
        <w:tc>
          <w:tcPr>
            <w:tcW w:w="1134" w:type="dxa"/>
            <w:vAlign w:val="center"/>
          </w:tcPr>
          <w:p w:rsidR="00BD3B7F" w:rsidRPr="00253F88" w:rsidRDefault="00BD3B7F" w:rsidP="001B0A2E">
            <w:pPr>
              <w:jc w:val="center"/>
              <w:rPr>
                <w:rFonts w:ascii="Arial" w:hAnsi="Arial" w:cs="Arial"/>
                <w:b/>
                <w:bCs/>
                <w:sz w:val="22"/>
                <w:szCs w:val="22"/>
              </w:rPr>
            </w:pPr>
            <w:r>
              <w:rPr>
                <w:rFonts w:ascii="Arial" w:hAnsi="Arial" w:cs="Arial"/>
                <w:b/>
                <w:bCs/>
                <w:sz w:val="22"/>
                <w:szCs w:val="22"/>
              </w:rPr>
              <w:t>02</w:t>
            </w:r>
          </w:p>
        </w:tc>
        <w:tc>
          <w:tcPr>
            <w:tcW w:w="1276" w:type="dxa"/>
            <w:vAlign w:val="center"/>
          </w:tcPr>
          <w:p w:rsidR="00BD3B7F" w:rsidRPr="00253F88" w:rsidRDefault="00BD3B7F" w:rsidP="004B0754">
            <w:pPr>
              <w:jc w:val="center"/>
              <w:rPr>
                <w:rFonts w:ascii="Arial" w:hAnsi="Arial" w:cs="Arial"/>
                <w:b/>
                <w:bCs/>
                <w:sz w:val="22"/>
                <w:szCs w:val="22"/>
              </w:rPr>
            </w:pPr>
            <w:r w:rsidRPr="00253F88">
              <w:rPr>
                <w:rFonts w:ascii="Arial" w:hAnsi="Arial" w:cs="Arial"/>
                <w:b/>
                <w:bCs/>
                <w:sz w:val="22"/>
                <w:szCs w:val="22"/>
              </w:rPr>
              <w:t>0</w:t>
            </w:r>
            <w:r w:rsidR="004B0754">
              <w:rPr>
                <w:rFonts w:ascii="Arial" w:hAnsi="Arial" w:cs="Arial"/>
                <w:b/>
                <w:bCs/>
                <w:sz w:val="22"/>
                <w:szCs w:val="22"/>
              </w:rPr>
              <w:t>3</w:t>
            </w:r>
          </w:p>
        </w:tc>
        <w:tc>
          <w:tcPr>
            <w:tcW w:w="1559" w:type="dxa"/>
            <w:vAlign w:val="center"/>
          </w:tcPr>
          <w:p w:rsidR="00BD3B7F" w:rsidRPr="001A7D7B" w:rsidRDefault="00BD3B7F" w:rsidP="001B0A2E">
            <w:pPr>
              <w:jc w:val="center"/>
              <w:rPr>
                <w:rFonts w:ascii="Arial" w:hAnsi="Arial" w:cs="Arial"/>
                <w:bCs/>
                <w:sz w:val="22"/>
                <w:szCs w:val="22"/>
              </w:rPr>
            </w:pPr>
          </w:p>
        </w:tc>
        <w:tc>
          <w:tcPr>
            <w:tcW w:w="1559" w:type="dxa"/>
            <w:vAlign w:val="center"/>
          </w:tcPr>
          <w:p w:rsidR="00BD3B7F" w:rsidRPr="002D6448" w:rsidRDefault="00BD3B7F"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sz w:val="22"/>
                <w:szCs w:val="22"/>
              </w:rPr>
            </w:pPr>
            <w:r w:rsidRPr="001A7D7B">
              <w:rPr>
                <w:rFonts w:ascii="Arial" w:hAnsi="Arial" w:cs="Arial"/>
                <w:sz w:val="22"/>
                <w:szCs w:val="22"/>
              </w:rPr>
              <w:t>Bio statistiques</w:t>
            </w:r>
          </w:p>
        </w:tc>
        <w:tc>
          <w:tcPr>
            <w:tcW w:w="1559"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20h00</w:t>
            </w:r>
          </w:p>
        </w:tc>
        <w:tc>
          <w:tcPr>
            <w:tcW w:w="1134"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1H30</w:t>
            </w:r>
          </w:p>
        </w:tc>
        <w:tc>
          <w:tcPr>
            <w:tcW w:w="992" w:type="dxa"/>
            <w:vAlign w:val="center"/>
          </w:tcPr>
          <w:p w:rsidR="00BD3B7F" w:rsidRPr="001A7D7B" w:rsidRDefault="00BD3B7F" w:rsidP="001B0A2E">
            <w:pPr>
              <w:jc w:val="center"/>
              <w:rPr>
                <w:rFonts w:ascii="Arial" w:hAnsi="Arial" w:cs="Arial"/>
                <w:bCs/>
                <w:sz w:val="22"/>
                <w:szCs w:val="22"/>
              </w:rPr>
            </w:pPr>
          </w:p>
        </w:tc>
        <w:tc>
          <w:tcPr>
            <w:tcW w:w="1134" w:type="dxa"/>
            <w:vAlign w:val="center"/>
          </w:tcPr>
          <w:p w:rsidR="00BD3B7F" w:rsidRPr="00D96E25" w:rsidRDefault="00BD3B7F" w:rsidP="00377332">
            <w:pPr>
              <w:jc w:val="center"/>
              <w:rPr>
                <w:rFonts w:ascii="Arial" w:hAnsi="Arial" w:cs="Arial"/>
                <w:bCs/>
                <w:sz w:val="22"/>
                <w:szCs w:val="22"/>
              </w:rPr>
            </w:pPr>
            <w:r>
              <w:rPr>
                <w:rFonts w:ascii="Arial" w:hAnsi="Arial" w:cs="Arial"/>
                <w:bCs/>
                <w:sz w:val="22"/>
                <w:szCs w:val="22"/>
              </w:rPr>
              <w:t>2</w:t>
            </w:r>
            <w:r w:rsidRPr="00D96E25">
              <w:rPr>
                <w:rFonts w:ascii="Arial" w:hAnsi="Arial" w:cs="Arial"/>
                <w:bCs/>
                <w:sz w:val="22"/>
                <w:szCs w:val="22"/>
              </w:rPr>
              <w:t>0h00</w:t>
            </w:r>
          </w:p>
        </w:tc>
        <w:tc>
          <w:tcPr>
            <w:tcW w:w="1134"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01</w:t>
            </w:r>
          </w:p>
        </w:tc>
        <w:tc>
          <w:tcPr>
            <w:tcW w:w="1276"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03</w:t>
            </w:r>
          </w:p>
        </w:tc>
        <w:tc>
          <w:tcPr>
            <w:tcW w:w="1559" w:type="dxa"/>
            <w:vAlign w:val="center"/>
          </w:tcPr>
          <w:p w:rsidR="00BD3B7F" w:rsidRPr="001A7D7B" w:rsidRDefault="00BD3B7F" w:rsidP="001B0A2E">
            <w:pPr>
              <w:jc w:val="center"/>
              <w:rPr>
                <w:rFonts w:ascii="Arial" w:hAnsi="Arial" w:cs="Arial"/>
                <w:bCs/>
                <w:sz w:val="22"/>
                <w:szCs w:val="22"/>
              </w:rPr>
            </w:pPr>
            <w:r>
              <w:rPr>
                <w:rFonts w:ascii="Arial" w:hAnsi="Arial" w:cs="Arial"/>
                <w:bCs/>
                <w:sz w:val="22"/>
                <w:szCs w:val="22"/>
              </w:rPr>
              <w:t>50%</w:t>
            </w:r>
          </w:p>
        </w:tc>
        <w:tc>
          <w:tcPr>
            <w:tcW w:w="1559" w:type="dxa"/>
            <w:vAlign w:val="center"/>
          </w:tcPr>
          <w:p w:rsidR="00BD3B7F" w:rsidRPr="002D6448" w:rsidRDefault="00BD3B7F" w:rsidP="001B0A2E">
            <w:pPr>
              <w:jc w:val="center"/>
              <w:rPr>
                <w:rFonts w:ascii="Arial" w:hAnsi="Arial" w:cs="Arial"/>
                <w:bCs/>
              </w:rPr>
            </w:pPr>
            <w:r>
              <w:rPr>
                <w:rFonts w:ascii="Arial" w:hAnsi="Arial" w:cs="Arial"/>
                <w:bCs/>
              </w:rPr>
              <w:t>50%</w:t>
            </w:r>
          </w:p>
        </w:tc>
      </w:tr>
      <w:tr w:rsidR="00BD3B7F" w:rsidRPr="002D6448" w:rsidTr="002B46DC">
        <w:tblPrEx>
          <w:tblCellMar>
            <w:top w:w="0" w:type="dxa"/>
            <w:bottom w:w="0" w:type="dxa"/>
          </w:tblCellMar>
        </w:tblPrEx>
        <w:trPr>
          <w:cantSplit/>
          <w:trHeight w:val="280"/>
        </w:trPr>
        <w:tc>
          <w:tcPr>
            <w:tcW w:w="3317" w:type="dxa"/>
            <w:vAlign w:val="center"/>
          </w:tcPr>
          <w:p w:rsidR="00BD3B7F" w:rsidRPr="001A7D7B" w:rsidRDefault="00BD3B7F" w:rsidP="001B0A2E">
            <w:pPr>
              <w:jc w:val="center"/>
              <w:rPr>
                <w:rFonts w:ascii="Arial" w:hAnsi="Arial" w:cs="Arial"/>
                <w:sz w:val="22"/>
                <w:szCs w:val="22"/>
              </w:rPr>
            </w:pPr>
          </w:p>
        </w:tc>
        <w:tc>
          <w:tcPr>
            <w:tcW w:w="1559" w:type="dxa"/>
            <w:vAlign w:val="center"/>
          </w:tcPr>
          <w:p w:rsidR="00BD3B7F" w:rsidRPr="001A7D7B" w:rsidRDefault="00BD3B7F" w:rsidP="001B0A2E">
            <w:pPr>
              <w:jc w:val="center"/>
              <w:rPr>
                <w:rFonts w:ascii="Arial" w:hAnsi="Arial" w:cs="Arial"/>
                <w:bCs/>
                <w:sz w:val="22"/>
                <w:szCs w:val="22"/>
              </w:rPr>
            </w:pPr>
          </w:p>
        </w:tc>
        <w:tc>
          <w:tcPr>
            <w:tcW w:w="1134" w:type="dxa"/>
            <w:vAlign w:val="center"/>
          </w:tcPr>
          <w:p w:rsidR="00BD3B7F" w:rsidRPr="001A7D7B" w:rsidRDefault="00BD3B7F" w:rsidP="001B0A2E">
            <w:pPr>
              <w:jc w:val="center"/>
              <w:rPr>
                <w:rFonts w:ascii="Arial" w:hAnsi="Arial" w:cs="Arial"/>
                <w:bCs/>
                <w:sz w:val="22"/>
                <w:szCs w:val="22"/>
              </w:rPr>
            </w:pPr>
          </w:p>
        </w:tc>
        <w:tc>
          <w:tcPr>
            <w:tcW w:w="992" w:type="dxa"/>
            <w:vAlign w:val="center"/>
          </w:tcPr>
          <w:p w:rsidR="00BD3B7F" w:rsidRPr="001A7D7B" w:rsidRDefault="00BD3B7F" w:rsidP="001B0A2E">
            <w:pPr>
              <w:jc w:val="center"/>
              <w:rPr>
                <w:rFonts w:ascii="Arial" w:hAnsi="Arial" w:cs="Arial"/>
                <w:bCs/>
                <w:sz w:val="22"/>
                <w:szCs w:val="22"/>
              </w:rPr>
            </w:pPr>
          </w:p>
        </w:tc>
        <w:tc>
          <w:tcPr>
            <w:tcW w:w="992" w:type="dxa"/>
            <w:vAlign w:val="center"/>
          </w:tcPr>
          <w:p w:rsidR="00BD3B7F" w:rsidRPr="001A7D7B" w:rsidRDefault="00BD3B7F" w:rsidP="001B0A2E">
            <w:pPr>
              <w:jc w:val="center"/>
              <w:rPr>
                <w:rFonts w:ascii="Arial" w:hAnsi="Arial" w:cs="Arial"/>
                <w:bCs/>
                <w:sz w:val="22"/>
                <w:szCs w:val="22"/>
              </w:rPr>
            </w:pPr>
          </w:p>
        </w:tc>
        <w:tc>
          <w:tcPr>
            <w:tcW w:w="1134" w:type="dxa"/>
            <w:vAlign w:val="center"/>
          </w:tcPr>
          <w:p w:rsidR="00BD3B7F" w:rsidRPr="00D96E25" w:rsidRDefault="00BD3B7F" w:rsidP="00377332">
            <w:pPr>
              <w:jc w:val="center"/>
              <w:rPr>
                <w:rFonts w:ascii="Arial" w:hAnsi="Arial" w:cs="Arial"/>
                <w:bCs/>
                <w:sz w:val="22"/>
                <w:szCs w:val="22"/>
              </w:rPr>
            </w:pPr>
          </w:p>
        </w:tc>
        <w:tc>
          <w:tcPr>
            <w:tcW w:w="1134" w:type="dxa"/>
            <w:vAlign w:val="center"/>
          </w:tcPr>
          <w:p w:rsidR="00BD3B7F" w:rsidRPr="001A7D7B" w:rsidRDefault="00BD3B7F" w:rsidP="001B0A2E">
            <w:pPr>
              <w:jc w:val="center"/>
              <w:rPr>
                <w:rFonts w:ascii="Arial" w:hAnsi="Arial" w:cs="Arial"/>
                <w:bCs/>
                <w:sz w:val="22"/>
                <w:szCs w:val="22"/>
              </w:rPr>
            </w:pPr>
          </w:p>
        </w:tc>
        <w:tc>
          <w:tcPr>
            <w:tcW w:w="1276" w:type="dxa"/>
            <w:vAlign w:val="center"/>
          </w:tcPr>
          <w:p w:rsidR="00BD3B7F" w:rsidRPr="001A7D7B" w:rsidRDefault="00BD3B7F" w:rsidP="001B0A2E">
            <w:pPr>
              <w:jc w:val="center"/>
              <w:rPr>
                <w:rFonts w:ascii="Arial" w:hAnsi="Arial" w:cs="Arial"/>
                <w:bCs/>
                <w:sz w:val="22"/>
                <w:szCs w:val="22"/>
              </w:rPr>
            </w:pPr>
          </w:p>
        </w:tc>
        <w:tc>
          <w:tcPr>
            <w:tcW w:w="1559" w:type="dxa"/>
            <w:vAlign w:val="center"/>
          </w:tcPr>
          <w:p w:rsidR="00BD3B7F" w:rsidRPr="001A7D7B" w:rsidRDefault="00BD3B7F" w:rsidP="001B0A2E">
            <w:pPr>
              <w:jc w:val="center"/>
              <w:rPr>
                <w:rFonts w:ascii="Arial" w:hAnsi="Arial" w:cs="Arial"/>
                <w:bCs/>
                <w:sz w:val="22"/>
                <w:szCs w:val="22"/>
              </w:rPr>
            </w:pPr>
          </w:p>
        </w:tc>
        <w:tc>
          <w:tcPr>
            <w:tcW w:w="1559" w:type="dxa"/>
            <w:vAlign w:val="center"/>
          </w:tcPr>
          <w:p w:rsidR="00BD3B7F" w:rsidRPr="002D6448" w:rsidRDefault="00BD3B7F" w:rsidP="001B0A2E">
            <w:pPr>
              <w:jc w:val="center"/>
              <w:rPr>
                <w:rFonts w:ascii="Arial" w:hAnsi="Arial" w:cs="Arial"/>
                <w:bCs/>
              </w:rPr>
            </w:pPr>
          </w:p>
        </w:tc>
      </w:tr>
      <w:tr w:rsidR="00BD3B7F" w:rsidRPr="002D6448" w:rsidTr="002B46DC">
        <w:tblPrEx>
          <w:tblCellMar>
            <w:top w:w="0" w:type="dxa"/>
            <w:bottom w:w="0" w:type="dxa"/>
          </w:tblCellMar>
        </w:tblPrEx>
        <w:trPr>
          <w:cantSplit/>
          <w:trHeight w:val="280"/>
        </w:trPr>
        <w:tc>
          <w:tcPr>
            <w:tcW w:w="3317" w:type="dxa"/>
            <w:tcBorders>
              <w:bottom w:val="double" w:sz="4" w:space="0" w:color="auto"/>
            </w:tcBorders>
            <w:vAlign w:val="center"/>
          </w:tcPr>
          <w:p w:rsidR="00BD3B7F" w:rsidRPr="001A7D7B" w:rsidRDefault="00BD3B7F" w:rsidP="001B0A2E">
            <w:pPr>
              <w:jc w:val="center"/>
              <w:rPr>
                <w:rFonts w:ascii="Arial" w:hAnsi="Arial" w:cs="Arial"/>
                <w:b/>
                <w:bCs/>
                <w:sz w:val="22"/>
                <w:szCs w:val="22"/>
              </w:rPr>
            </w:pPr>
            <w:r w:rsidRPr="001A7D7B">
              <w:rPr>
                <w:rFonts w:ascii="Arial" w:hAnsi="Arial" w:cs="Arial"/>
                <w:b/>
                <w:bCs/>
                <w:sz w:val="22"/>
                <w:szCs w:val="22"/>
              </w:rPr>
              <w:t>Total Semestre 6</w:t>
            </w:r>
          </w:p>
        </w:tc>
        <w:tc>
          <w:tcPr>
            <w:tcW w:w="1559" w:type="dxa"/>
            <w:tcBorders>
              <w:bottom w:val="double" w:sz="4" w:space="0" w:color="auto"/>
            </w:tcBorders>
            <w:vAlign w:val="center"/>
          </w:tcPr>
          <w:p w:rsidR="00BD3B7F" w:rsidRPr="001A7D7B" w:rsidRDefault="00BD3B7F" w:rsidP="001B0A2E">
            <w:pPr>
              <w:jc w:val="center"/>
              <w:rPr>
                <w:rFonts w:ascii="Arial" w:hAnsi="Arial" w:cs="Arial"/>
                <w:b/>
                <w:sz w:val="22"/>
                <w:szCs w:val="22"/>
              </w:rPr>
            </w:pPr>
            <w:r>
              <w:rPr>
                <w:rFonts w:ascii="Arial" w:hAnsi="Arial" w:cs="Arial"/>
                <w:b/>
                <w:sz w:val="22"/>
                <w:szCs w:val="22"/>
              </w:rPr>
              <w:t>265h</w:t>
            </w:r>
          </w:p>
        </w:tc>
        <w:tc>
          <w:tcPr>
            <w:tcW w:w="1134" w:type="dxa"/>
            <w:tcBorders>
              <w:bottom w:val="double" w:sz="4" w:space="0" w:color="auto"/>
            </w:tcBorders>
            <w:vAlign w:val="center"/>
          </w:tcPr>
          <w:p w:rsidR="00BD3B7F" w:rsidRPr="001A7D7B" w:rsidRDefault="00BD3B7F" w:rsidP="001B0A2E">
            <w:pPr>
              <w:jc w:val="center"/>
              <w:rPr>
                <w:rFonts w:ascii="Arial" w:hAnsi="Arial" w:cs="Arial"/>
                <w:b/>
                <w:sz w:val="22"/>
                <w:szCs w:val="22"/>
              </w:rPr>
            </w:pPr>
          </w:p>
        </w:tc>
        <w:tc>
          <w:tcPr>
            <w:tcW w:w="992" w:type="dxa"/>
            <w:tcBorders>
              <w:bottom w:val="double" w:sz="4" w:space="0" w:color="auto"/>
            </w:tcBorders>
            <w:vAlign w:val="center"/>
          </w:tcPr>
          <w:p w:rsidR="00BD3B7F" w:rsidRPr="001A7D7B" w:rsidRDefault="00BD3B7F" w:rsidP="001B0A2E">
            <w:pPr>
              <w:jc w:val="center"/>
              <w:rPr>
                <w:rFonts w:ascii="Arial" w:hAnsi="Arial" w:cs="Arial"/>
                <w:b/>
                <w:sz w:val="22"/>
                <w:szCs w:val="22"/>
              </w:rPr>
            </w:pPr>
          </w:p>
        </w:tc>
        <w:tc>
          <w:tcPr>
            <w:tcW w:w="992" w:type="dxa"/>
            <w:tcBorders>
              <w:bottom w:val="double" w:sz="4" w:space="0" w:color="auto"/>
            </w:tcBorders>
            <w:vAlign w:val="center"/>
          </w:tcPr>
          <w:p w:rsidR="00BD3B7F" w:rsidRPr="001A7D7B" w:rsidRDefault="00BD3B7F" w:rsidP="001B0A2E">
            <w:pPr>
              <w:jc w:val="center"/>
              <w:rPr>
                <w:rFonts w:ascii="Arial" w:hAnsi="Arial" w:cs="Arial"/>
                <w:b/>
                <w:sz w:val="22"/>
                <w:szCs w:val="22"/>
              </w:rPr>
            </w:pPr>
          </w:p>
        </w:tc>
        <w:tc>
          <w:tcPr>
            <w:tcW w:w="1134" w:type="dxa"/>
            <w:tcBorders>
              <w:bottom w:val="double" w:sz="4" w:space="0" w:color="auto"/>
            </w:tcBorders>
            <w:vAlign w:val="center"/>
          </w:tcPr>
          <w:p w:rsidR="00BD3B7F" w:rsidRPr="001A7D7B" w:rsidRDefault="00BD3B7F" w:rsidP="001B0A2E">
            <w:pPr>
              <w:jc w:val="center"/>
              <w:rPr>
                <w:rFonts w:ascii="Arial" w:hAnsi="Arial" w:cs="Arial"/>
                <w:bCs/>
                <w:sz w:val="22"/>
                <w:szCs w:val="22"/>
              </w:rPr>
            </w:pPr>
          </w:p>
        </w:tc>
        <w:tc>
          <w:tcPr>
            <w:tcW w:w="1134" w:type="dxa"/>
            <w:tcBorders>
              <w:bottom w:val="double" w:sz="4" w:space="0" w:color="auto"/>
            </w:tcBorders>
            <w:vAlign w:val="center"/>
          </w:tcPr>
          <w:p w:rsidR="00BD3B7F" w:rsidRPr="001A7D7B" w:rsidRDefault="00BD3B7F" w:rsidP="001B0A2E">
            <w:pPr>
              <w:jc w:val="center"/>
              <w:rPr>
                <w:rFonts w:ascii="Arial" w:hAnsi="Arial" w:cs="Arial"/>
                <w:bCs/>
                <w:sz w:val="22"/>
                <w:szCs w:val="22"/>
              </w:rPr>
            </w:pPr>
          </w:p>
        </w:tc>
        <w:tc>
          <w:tcPr>
            <w:tcW w:w="1276" w:type="dxa"/>
            <w:tcBorders>
              <w:bottom w:val="double" w:sz="4" w:space="0" w:color="auto"/>
            </w:tcBorders>
            <w:vAlign w:val="center"/>
          </w:tcPr>
          <w:p w:rsidR="00BD3B7F" w:rsidRPr="001A7D7B" w:rsidRDefault="00BD3B7F" w:rsidP="001B0A2E">
            <w:pPr>
              <w:jc w:val="center"/>
              <w:rPr>
                <w:rFonts w:ascii="Arial" w:hAnsi="Arial" w:cs="Arial"/>
                <w:b/>
                <w:sz w:val="22"/>
                <w:szCs w:val="22"/>
              </w:rPr>
            </w:pPr>
            <w:r w:rsidRPr="001A7D7B">
              <w:rPr>
                <w:rFonts w:ascii="Arial" w:hAnsi="Arial" w:cs="Arial"/>
                <w:b/>
                <w:sz w:val="22"/>
                <w:szCs w:val="22"/>
              </w:rPr>
              <w:t>30</w:t>
            </w:r>
          </w:p>
        </w:tc>
        <w:tc>
          <w:tcPr>
            <w:tcW w:w="1559" w:type="dxa"/>
            <w:tcBorders>
              <w:bottom w:val="double" w:sz="4" w:space="0" w:color="auto"/>
            </w:tcBorders>
            <w:vAlign w:val="center"/>
          </w:tcPr>
          <w:p w:rsidR="00BD3B7F" w:rsidRPr="001A7D7B" w:rsidRDefault="00BD3B7F" w:rsidP="001B0A2E">
            <w:pPr>
              <w:jc w:val="center"/>
              <w:rPr>
                <w:rFonts w:ascii="Arial" w:hAnsi="Arial" w:cs="Arial"/>
                <w:bCs/>
                <w:sz w:val="22"/>
                <w:szCs w:val="22"/>
              </w:rPr>
            </w:pPr>
          </w:p>
        </w:tc>
        <w:tc>
          <w:tcPr>
            <w:tcW w:w="1559" w:type="dxa"/>
            <w:tcBorders>
              <w:bottom w:val="double" w:sz="4" w:space="0" w:color="auto"/>
            </w:tcBorders>
            <w:vAlign w:val="center"/>
          </w:tcPr>
          <w:p w:rsidR="00BD3B7F" w:rsidRPr="002D6448" w:rsidRDefault="00BD3B7F" w:rsidP="001B0A2E">
            <w:pPr>
              <w:jc w:val="center"/>
              <w:rPr>
                <w:rFonts w:ascii="Arial" w:hAnsi="Arial" w:cs="Arial"/>
                <w:bCs/>
              </w:rPr>
            </w:pPr>
          </w:p>
        </w:tc>
      </w:tr>
    </w:tbl>
    <w:p w:rsidR="00A45528" w:rsidRPr="001B2CFA" w:rsidRDefault="00BE1D04" w:rsidP="00BE1D04">
      <w:pPr>
        <w:rPr>
          <w:rFonts w:ascii="Calibri" w:hAnsi="Calibri" w:cs="Calibri"/>
        </w:rPr>
        <w:sectPr w:rsidR="00A45528" w:rsidRPr="001B2CFA" w:rsidSect="00A45528">
          <w:pgSz w:w="16838" w:h="11906" w:orient="landscape"/>
          <w:pgMar w:top="1134" w:right="1134" w:bottom="1134" w:left="1134" w:header="709" w:footer="709" w:gutter="0"/>
          <w:cols w:space="708"/>
          <w:titlePg/>
          <w:docGrid w:linePitch="360"/>
        </w:sectPr>
      </w:pPr>
      <w:r w:rsidRPr="001B2CFA">
        <w:rPr>
          <w:rFonts w:ascii="Calibri" w:hAnsi="Calibri" w:cs="Calibri"/>
        </w:rPr>
        <w:t xml:space="preserve"> </w:t>
      </w:r>
    </w:p>
    <w:p w:rsidR="002848F4" w:rsidRDefault="002848F4" w:rsidP="0014065D">
      <w:pPr>
        <w:rPr>
          <w:rFonts w:ascii="Calibri" w:hAnsi="Calibri" w:cs="Calibri"/>
          <w:bCs/>
        </w:rPr>
      </w:pPr>
      <w:r w:rsidRPr="001B2CFA">
        <w:rPr>
          <w:rFonts w:ascii="Calibri" w:hAnsi="Calibri" w:cs="Calibri"/>
          <w:b/>
          <w:sz w:val="28"/>
          <w:szCs w:val="28"/>
        </w:rPr>
        <w:lastRenderedPageBreak/>
        <w:t>Récapitulatif global de la formation :</w:t>
      </w:r>
      <w:r w:rsidRPr="001B2CFA">
        <w:rPr>
          <w:rFonts w:ascii="Calibri" w:hAnsi="Calibri" w:cs="Calibri"/>
          <w:b/>
        </w:rPr>
        <w:t xml:space="preserve"> </w:t>
      </w:r>
      <w:r w:rsidRPr="001B2CFA">
        <w:rPr>
          <w:rFonts w:ascii="Calibri" w:hAnsi="Calibri" w:cs="Calibri"/>
          <w:bCs/>
        </w:rPr>
        <w:t>(indiquer l</w:t>
      </w:r>
      <w:r w:rsidR="00027A77">
        <w:rPr>
          <w:rFonts w:ascii="Calibri" w:hAnsi="Calibri" w:cs="Calibri"/>
          <w:bCs/>
        </w:rPr>
        <w:t>e VH global séparé en cours, TD,</w:t>
      </w:r>
      <w:r w:rsidR="005D2EAC" w:rsidRPr="001B2CFA">
        <w:rPr>
          <w:rFonts w:ascii="Calibri" w:hAnsi="Calibri" w:cs="Calibri"/>
          <w:bCs/>
        </w:rPr>
        <w:t>TP…</w:t>
      </w:r>
      <w:r w:rsidRPr="001B2CFA">
        <w:rPr>
          <w:rFonts w:ascii="Calibri" w:hAnsi="Calibri" w:cs="Calibri"/>
          <w:bCs/>
        </w:rPr>
        <w:t xml:space="preserve"> pour les  semestres </w:t>
      </w:r>
      <w:r w:rsidR="0014065D">
        <w:rPr>
          <w:rFonts w:ascii="Calibri" w:hAnsi="Calibri" w:cs="Calibri"/>
          <w:bCs/>
        </w:rPr>
        <w:t xml:space="preserve">S5 et S6 </w:t>
      </w:r>
      <w:r w:rsidRPr="001B2CFA">
        <w:rPr>
          <w:rFonts w:ascii="Calibri" w:hAnsi="Calibri" w:cs="Calibri"/>
          <w:bCs/>
        </w:rPr>
        <w:t>d’enseignement, pour les différents types d’UE)</w:t>
      </w:r>
    </w:p>
    <w:p w:rsidR="00BE1D04" w:rsidRPr="001B2CFA" w:rsidRDefault="00BE1D04" w:rsidP="002848F4">
      <w:pPr>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456"/>
        <w:gridCol w:w="1386"/>
        <w:gridCol w:w="1457"/>
        <w:gridCol w:w="1387"/>
        <w:gridCol w:w="1458"/>
      </w:tblGrid>
      <w:tr w:rsidR="00BE1D04" w:rsidRPr="0067499C" w:rsidTr="001B0A2E">
        <w:tc>
          <w:tcPr>
            <w:tcW w:w="2518" w:type="dxa"/>
          </w:tcPr>
          <w:p w:rsidR="00BE1D04" w:rsidRPr="0067499C" w:rsidRDefault="00BE1D04" w:rsidP="001B0A2E">
            <w:pPr>
              <w:spacing w:before="120"/>
              <w:ind w:right="-86"/>
              <w:rPr>
                <w:rFonts w:ascii="Arial" w:hAnsi="Arial" w:cs="Arial"/>
                <w:b/>
              </w:rPr>
            </w:pPr>
            <w:r w:rsidRPr="0067499C">
              <w:rPr>
                <w:rFonts w:ascii="Arial" w:hAnsi="Arial" w:cs="Arial"/>
                <w:b/>
                <w:noProof/>
                <w:lang w:eastAsia="fr-FR"/>
              </w:rPr>
              <w:pict>
                <v:shapetype id="_x0000_t32" coordsize="21600,21600" o:spt="32" o:oned="t" path="m,l21600,21600e" filled="f">
                  <v:path arrowok="t" fillok="f" o:connecttype="none"/>
                  <o:lock v:ext="edit" shapetype="t"/>
                </v:shapetype>
                <v:shape id="_x0000_s1078" type="#_x0000_t32" style="position:absolute;margin-left:-4.95pt;margin-top:.65pt;width:126pt;height:33.75pt;flip:x y;z-index:251650048" o:connectortype="straight"/>
              </w:pict>
            </w:r>
            <w:r w:rsidRPr="0067499C">
              <w:rPr>
                <w:rFonts w:ascii="Arial" w:hAnsi="Arial" w:cs="Arial"/>
                <w:b/>
              </w:rPr>
              <w:t xml:space="preserve">                          UE</w:t>
            </w:r>
          </w:p>
          <w:p w:rsidR="00BE1D04" w:rsidRPr="0067499C" w:rsidRDefault="00BE1D04" w:rsidP="001B0A2E">
            <w:pPr>
              <w:rPr>
                <w:rFonts w:ascii="Arial" w:hAnsi="Arial" w:cs="Arial"/>
                <w:bCs/>
              </w:rPr>
            </w:pPr>
            <w:r w:rsidRPr="0067499C">
              <w:rPr>
                <w:rFonts w:ascii="Arial" w:hAnsi="Arial" w:cs="Arial"/>
                <w:b/>
              </w:rPr>
              <w:t xml:space="preserve">   VH</w:t>
            </w:r>
          </w:p>
        </w:tc>
        <w:tc>
          <w:tcPr>
            <w:tcW w:w="1456" w:type="dxa"/>
            <w:vAlign w:val="center"/>
          </w:tcPr>
          <w:p w:rsidR="00BE1D04" w:rsidRPr="0067499C" w:rsidRDefault="00BE1D04" w:rsidP="001B0A2E">
            <w:pPr>
              <w:ind w:right="35"/>
              <w:jc w:val="center"/>
              <w:rPr>
                <w:rFonts w:ascii="Arial" w:hAnsi="Arial" w:cs="Arial"/>
                <w:b/>
              </w:rPr>
            </w:pPr>
            <w:r w:rsidRPr="0067499C">
              <w:rPr>
                <w:rFonts w:ascii="Arial" w:hAnsi="Arial" w:cs="Arial"/>
                <w:b/>
              </w:rPr>
              <w:t>UEF</w:t>
            </w:r>
          </w:p>
        </w:tc>
        <w:tc>
          <w:tcPr>
            <w:tcW w:w="1386" w:type="dxa"/>
            <w:vAlign w:val="center"/>
          </w:tcPr>
          <w:p w:rsidR="00BE1D04" w:rsidRPr="0067499C" w:rsidRDefault="00BE1D04" w:rsidP="001B0A2E">
            <w:pPr>
              <w:ind w:right="100"/>
              <w:jc w:val="center"/>
              <w:rPr>
                <w:rFonts w:ascii="Arial" w:hAnsi="Arial" w:cs="Arial"/>
                <w:b/>
              </w:rPr>
            </w:pPr>
            <w:r w:rsidRPr="0067499C">
              <w:rPr>
                <w:rFonts w:ascii="Arial" w:hAnsi="Arial" w:cs="Arial"/>
                <w:b/>
              </w:rPr>
              <w:t>UEM</w:t>
            </w:r>
          </w:p>
        </w:tc>
        <w:tc>
          <w:tcPr>
            <w:tcW w:w="1457" w:type="dxa"/>
            <w:vAlign w:val="center"/>
          </w:tcPr>
          <w:p w:rsidR="00BE1D04" w:rsidRPr="0067499C" w:rsidRDefault="00BE1D04" w:rsidP="001B0A2E">
            <w:pPr>
              <w:ind w:right="49"/>
              <w:jc w:val="center"/>
              <w:rPr>
                <w:rFonts w:ascii="Arial" w:hAnsi="Arial" w:cs="Arial"/>
                <w:b/>
              </w:rPr>
            </w:pPr>
            <w:r w:rsidRPr="0067499C">
              <w:rPr>
                <w:rFonts w:ascii="Arial" w:hAnsi="Arial" w:cs="Arial"/>
                <w:b/>
              </w:rPr>
              <w:t>UED</w:t>
            </w:r>
          </w:p>
        </w:tc>
        <w:tc>
          <w:tcPr>
            <w:tcW w:w="1387" w:type="dxa"/>
            <w:vAlign w:val="center"/>
          </w:tcPr>
          <w:p w:rsidR="00BE1D04" w:rsidRPr="0067499C" w:rsidRDefault="00BE1D04" w:rsidP="001B0A2E">
            <w:pPr>
              <w:ind w:right="57"/>
              <w:jc w:val="center"/>
              <w:rPr>
                <w:rFonts w:ascii="Arial" w:hAnsi="Arial" w:cs="Arial"/>
                <w:b/>
              </w:rPr>
            </w:pPr>
            <w:r w:rsidRPr="0067499C">
              <w:rPr>
                <w:rFonts w:ascii="Arial" w:hAnsi="Arial" w:cs="Arial"/>
                <w:b/>
              </w:rPr>
              <w:t>UET</w:t>
            </w:r>
          </w:p>
        </w:tc>
        <w:tc>
          <w:tcPr>
            <w:tcW w:w="1458" w:type="dxa"/>
            <w:vAlign w:val="center"/>
          </w:tcPr>
          <w:p w:rsidR="00BE1D04" w:rsidRPr="0067499C" w:rsidRDefault="00BE1D04" w:rsidP="001B0A2E">
            <w:pPr>
              <w:ind w:right="282"/>
              <w:jc w:val="center"/>
              <w:rPr>
                <w:rFonts w:ascii="Arial" w:hAnsi="Arial" w:cs="Arial"/>
                <w:b/>
              </w:rPr>
            </w:pPr>
            <w:r w:rsidRPr="0067499C">
              <w:rPr>
                <w:rFonts w:ascii="Arial" w:hAnsi="Arial" w:cs="Arial"/>
                <w:b/>
              </w:rPr>
              <w:t>Total</w:t>
            </w:r>
          </w:p>
        </w:tc>
      </w:tr>
      <w:tr w:rsidR="00B613B7" w:rsidRPr="0067499C" w:rsidTr="001B0A2E">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rPr>
              <w:t>Cours</w:t>
            </w:r>
          </w:p>
        </w:tc>
        <w:tc>
          <w:tcPr>
            <w:tcW w:w="1456" w:type="dxa"/>
            <w:vAlign w:val="center"/>
          </w:tcPr>
          <w:p w:rsidR="00B613B7" w:rsidRPr="0067499C" w:rsidRDefault="00B613B7" w:rsidP="00CF4EC5">
            <w:pPr>
              <w:jc w:val="center"/>
              <w:rPr>
                <w:rFonts w:ascii="Arial" w:hAnsi="Arial" w:cs="Arial"/>
                <w:bCs/>
              </w:rPr>
            </w:pPr>
            <w:r>
              <w:rPr>
                <w:rFonts w:ascii="Arial" w:hAnsi="Arial" w:cs="Arial"/>
                <w:bCs/>
              </w:rPr>
              <w:t>562.5</w:t>
            </w:r>
          </w:p>
        </w:tc>
        <w:tc>
          <w:tcPr>
            <w:tcW w:w="1386" w:type="dxa"/>
            <w:vAlign w:val="center"/>
          </w:tcPr>
          <w:p w:rsidR="00B613B7" w:rsidRPr="0067499C" w:rsidRDefault="00B613B7" w:rsidP="00CF4EC5">
            <w:pPr>
              <w:jc w:val="center"/>
              <w:rPr>
                <w:rFonts w:ascii="Arial" w:hAnsi="Arial" w:cs="Arial"/>
                <w:bCs/>
              </w:rPr>
            </w:pPr>
            <w:r>
              <w:rPr>
                <w:rFonts w:ascii="Arial" w:hAnsi="Arial" w:cs="Arial"/>
                <w:bCs/>
              </w:rPr>
              <w:t>247.5</w:t>
            </w:r>
          </w:p>
        </w:tc>
        <w:tc>
          <w:tcPr>
            <w:tcW w:w="1457" w:type="dxa"/>
            <w:vAlign w:val="center"/>
          </w:tcPr>
          <w:p w:rsidR="00B613B7" w:rsidRPr="0067499C" w:rsidRDefault="00B613B7" w:rsidP="00CF4EC5">
            <w:pPr>
              <w:jc w:val="center"/>
              <w:rPr>
                <w:rFonts w:ascii="Arial" w:hAnsi="Arial" w:cs="Arial"/>
                <w:bCs/>
              </w:rPr>
            </w:pPr>
            <w:r>
              <w:rPr>
                <w:rFonts w:ascii="Arial" w:hAnsi="Arial" w:cs="Arial"/>
                <w:bCs/>
              </w:rPr>
              <w:t>67.5</w:t>
            </w:r>
          </w:p>
        </w:tc>
        <w:tc>
          <w:tcPr>
            <w:tcW w:w="1387" w:type="dxa"/>
            <w:vAlign w:val="center"/>
          </w:tcPr>
          <w:p w:rsidR="00B613B7" w:rsidRPr="0067499C" w:rsidRDefault="00B613B7" w:rsidP="00CF4EC5">
            <w:pPr>
              <w:jc w:val="center"/>
              <w:rPr>
                <w:rFonts w:ascii="Arial" w:hAnsi="Arial" w:cs="Arial"/>
                <w:bCs/>
              </w:rPr>
            </w:pPr>
            <w:r>
              <w:rPr>
                <w:rFonts w:ascii="Arial" w:hAnsi="Arial" w:cs="Arial"/>
                <w:bCs/>
              </w:rPr>
              <w:t>112.5</w:t>
            </w:r>
          </w:p>
        </w:tc>
        <w:tc>
          <w:tcPr>
            <w:tcW w:w="1458" w:type="dxa"/>
            <w:vAlign w:val="center"/>
          </w:tcPr>
          <w:p w:rsidR="00B613B7" w:rsidRPr="0067499C" w:rsidRDefault="00B613B7" w:rsidP="00CF4EC5">
            <w:pPr>
              <w:jc w:val="center"/>
              <w:rPr>
                <w:rFonts w:ascii="Arial" w:hAnsi="Arial" w:cs="Arial"/>
                <w:bCs/>
              </w:rPr>
            </w:pPr>
            <w:r>
              <w:rPr>
                <w:rFonts w:ascii="Arial" w:hAnsi="Arial" w:cs="Arial"/>
                <w:bCs/>
              </w:rPr>
              <w:t>990</w:t>
            </w:r>
          </w:p>
        </w:tc>
      </w:tr>
      <w:tr w:rsidR="00B613B7" w:rsidRPr="0067499C" w:rsidTr="00CF4EC5">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rPr>
              <w:t>TD</w:t>
            </w:r>
          </w:p>
        </w:tc>
        <w:tc>
          <w:tcPr>
            <w:tcW w:w="1456" w:type="dxa"/>
            <w:vAlign w:val="center"/>
          </w:tcPr>
          <w:p w:rsidR="00B613B7" w:rsidRPr="0067499C" w:rsidRDefault="00B613B7" w:rsidP="00CF4EC5">
            <w:pPr>
              <w:jc w:val="center"/>
              <w:rPr>
                <w:rFonts w:ascii="Arial" w:hAnsi="Arial" w:cs="Arial"/>
                <w:bCs/>
              </w:rPr>
            </w:pPr>
            <w:r>
              <w:rPr>
                <w:rFonts w:ascii="Arial" w:hAnsi="Arial" w:cs="Arial"/>
                <w:bCs/>
              </w:rPr>
              <w:t>292.5</w:t>
            </w:r>
          </w:p>
        </w:tc>
        <w:tc>
          <w:tcPr>
            <w:tcW w:w="1386" w:type="dxa"/>
            <w:vAlign w:val="center"/>
          </w:tcPr>
          <w:p w:rsidR="00B613B7" w:rsidRPr="0067499C" w:rsidRDefault="00B613B7" w:rsidP="00CF4EC5">
            <w:pPr>
              <w:jc w:val="center"/>
              <w:rPr>
                <w:rFonts w:ascii="Arial" w:hAnsi="Arial" w:cs="Arial"/>
                <w:bCs/>
              </w:rPr>
            </w:pPr>
            <w:r>
              <w:rPr>
                <w:rFonts w:ascii="Arial" w:hAnsi="Arial" w:cs="Arial"/>
                <w:bCs/>
              </w:rPr>
              <w:t>180</w:t>
            </w:r>
          </w:p>
        </w:tc>
        <w:tc>
          <w:tcPr>
            <w:tcW w:w="1457" w:type="dxa"/>
            <w:vAlign w:val="center"/>
          </w:tcPr>
          <w:p w:rsidR="00B613B7" w:rsidRPr="0067499C" w:rsidRDefault="00B613B7" w:rsidP="00CF4EC5">
            <w:pPr>
              <w:jc w:val="center"/>
              <w:rPr>
                <w:rFonts w:ascii="Arial" w:hAnsi="Arial" w:cs="Arial"/>
                <w:bCs/>
              </w:rPr>
            </w:pPr>
            <w:r>
              <w:rPr>
                <w:rFonts w:ascii="Arial" w:hAnsi="Arial" w:cs="Arial"/>
                <w:bCs/>
              </w:rPr>
              <w:t>45</w:t>
            </w:r>
          </w:p>
        </w:tc>
        <w:tc>
          <w:tcPr>
            <w:tcW w:w="1387" w:type="dxa"/>
            <w:vAlign w:val="center"/>
          </w:tcPr>
          <w:p w:rsidR="00B613B7" w:rsidRPr="0067499C" w:rsidRDefault="00B613B7" w:rsidP="00CF4EC5">
            <w:pPr>
              <w:jc w:val="center"/>
              <w:rPr>
                <w:rFonts w:ascii="Arial" w:hAnsi="Arial" w:cs="Arial"/>
                <w:bCs/>
              </w:rPr>
            </w:pPr>
            <w:r>
              <w:rPr>
                <w:rFonts w:ascii="Arial" w:hAnsi="Arial" w:cs="Arial"/>
                <w:bCs/>
              </w:rPr>
              <w:t>22.5</w:t>
            </w:r>
          </w:p>
        </w:tc>
        <w:tc>
          <w:tcPr>
            <w:tcW w:w="1458" w:type="dxa"/>
            <w:vAlign w:val="center"/>
          </w:tcPr>
          <w:p w:rsidR="00B613B7" w:rsidRPr="0067499C" w:rsidRDefault="00B613B7" w:rsidP="00CF4EC5">
            <w:pPr>
              <w:jc w:val="center"/>
              <w:rPr>
                <w:rFonts w:ascii="Arial" w:hAnsi="Arial" w:cs="Arial"/>
                <w:bCs/>
              </w:rPr>
            </w:pPr>
            <w:r>
              <w:rPr>
                <w:rFonts w:ascii="Arial" w:hAnsi="Arial" w:cs="Arial"/>
                <w:bCs/>
              </w:rPr>
              <w:t>540</w:t>
            </w:r>
          </w:p>
        </w:tc>
      </w:tr>
      <w:tr w:rsidR="00B613B7" w:rsidRPr="0067499C" w:rsidTr="00CF4EC5">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rPr>
              <w:t>TP</w:t>
            </w:r>
          </w:p>
        </w:tc>
        <w:tc>
          <w:tcPr>
            <w:tcW w:w="1456" w:type="dxa"/>
            <w:vAlign w:val="center"/>
          </w:tcPr>
          <w:p w:rsidR="00B613B7" w:rsidRPr="0067499C" w:rsidRDefault="00B613B7" w:rsidP="00CF4EC5">
            <w:pPr>
              <w:jc w:val="center"/>
              <w:rPr>
                <w:rFonts w:ascii="Arial" w:hAnsi="Arial" w:cs="Arial"/>
                <w:bCs/>
              </w:rPr>
            </w:pPr>
            <w:r>
              <w:rPr>
                <w:rFonts w:ascii="Arial" w:hAnsi="Arial" w:cs="Arial"/>
                <w:bCs/>
              </w:rPr>
              <w:t>382.5</w:t>
            </w:r>
          </w:p>
        </w:tc>
        <w:tc>
          <w:tcPr>
            <w:tcW w:w="1386" w:type="dxa"/>
            <w:vAlign w:val="center"/>
          </w:tcPr>
          <w:p w:rsidR="00B613B7" w:rsidRPr="0067499C" w:rsidRDefault="00B613B7" w:rsidP="00CF4EC5">
            <w:pPr>
              <w:jc w:val="center"/>
              <w:rPr>
                <w:rFonts w:ascii="Arial" w:hAnsi="Arial" w:cs="Arial"/>
                <w:bCs/>
              </w:rPr>
            </w:pPr>
            <w:r>
              <w:rPr>
                <w:rFonts w:ascii="Arial" w:hAnsi="Arial" w:cs="Arial"/>
                <w:bCs/>
              </w:rPr>
              <w:t>90</w:t>
            </w:r>
          </w:p>
        </w:tc>
        <w:tc>
          <w:tcPr>
            <w:tcW w:w="1457" w:type="dxa"/>
            <w:vAlign w:val="center"/>
          </w:tcPr>
          <w:p w:rsidR="00B613B7" w:rsidRPr="0067499C" w:rsidRDefault="00B613B7" w:rsidP="00CF4EC5">
            <w:pPr>
              <w:jc w:val="center"/>
              <w:rPr>
                <w:rFonts w:ascii="Arial" w:hAnsi="Arial" w:cs="Arial"/>
                <w:bCs/>
              </w:rPr>
            </w:pPr>
            <w:r>
              <w:rPr>
                <w:rFonts w:ascii="Arial" w:hAnsi="Arial" w:cs="Arial"/>
                <w:bCs/>
              </w:rPr>
              <w:t>67.5</w:t>
            </w:r>
          </w:p>
        </w:tc>
        <w:tc>
          <w:tcPr>
            <w:tcW w:w="1387" w:type="dxa"/>
            <w:vAlign w:val="center"/>
          </w:tcPr>
          <w:p w:rsidR="00B613B7" w:rsidRPr="0067499C" w:rsidRDefault="00B613B7" w:rsidP="00CF4EC5">
            <w:pPr>
              <w:jc w:val="center"/>
              <w:rPr>
                <w:rFonts w:ascii="Arial" w:hAnsi="Arial" w:cs="Arial"/>
                <w:bCs/>
              </w:rPr>
            </w:pPr>
            <w:r>
              <w:rPr>
                <w:rFonts w:ascii="Arial" w:hAnsi="Arial" w:cs="Arial"/>
                <w:bCs/>
              </w:rPr>
              <w:t>22.5</w:t>
            </w:r>
          </w:p>
        </w:tc>
        <w:tc>
          <w:tcPr>
            <w:tcW w:w="1458" w:type="dxa"/>
            <w:vAlign w:val="center"/>
          </w:tcPr>
          <w:p w:rsidR="00B613B7" w:rsidRPr="0067499C" w:rsidRDefault="00177302" w:rsidP="00CF4EC5">
            <w:pPr>
              <w:jc w:val="center"/>
              <w:rPr>
                <w:rFonts w:ascii="Arial" w:hAnsi="Arial" w:cs="Arial"/>
                <w:bCs/>
              </w:rPr>
            </w:pPr>
            <w:r>
              <w:rPr>
                <w:rFonts w:ascii="Arial" w:hAnsi="Arial" w:cs="Arial"/>
                <w:bCs/>
              </w:rPr>
              <w:t>573.5</w:t>
            </w:r>
          </w:p>
        </w:tc>
      </w:tr>
      <w:tr w:rsidR="00B613B7" w:rsidRPr="0067499C" w:rsidTr="00CF4EC5">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rPr>
              <w:t>Travail personnel</w:t>
            </w:r>
          </w:p>
        </w:tc>
        <w:tc>
          <w:tcPr>
            <w:tcW w:w="1456" w:type="dxa"/>
            <w:vAlign w:val="center"/>
          </w:tcPr>
          <w:p w:rsidR="00B613B7" w:rsidRPr="0067499C" w:rsidRDefault="00B613B7" w:rsidP="00CF4EC5">
            <w:pPr>
              <w:jc w:val="center"/>
              <w:rPr>
                <w:rFonts w:ascii="Arial" w:hAnsi="Arial" w:cs="Arial"/>
                <w:bCs/>
              </w:rPr>
            </w:pPr>
            <w:r>
              <w:rPr>
                <w:rFonts w:ascii="Arial" w:hAnsi="Arial" w:cs="Arial"/>
                <w:bCs/>
              </w:rPr>
              <w:t>824.5</w:t>
            </w:r>
          </w:p>
        </w:tc>
        <w:tc>
          <w:tcPr>
            <w:tcW w:w="1386" w:type="dxa"/>
            <w:vAlign w:val="center"/>
          </w:tcPr>
          <w:p w:rsidR="00B613B7" w:rsidRPr="0067499C" w:rsidRDefault="00B613B7" w:rsidP="00CF4EC5">
            <w:pPr>
              <w:jc w:val="center"/>
              <w:rPr>
                <w:rFonts w:ascii="Arial" w:hAnsi="Arial" w:cs="Arial"/>
                <w:bCs/>
              </w:rPr>
            </w:pPr>
            <w:r>
              <w:rPr>
                <w:rFonts w:ascii="Arial" w:hAnsi="Arial" w:cs="Arial"/>
                <w:bCs/>
              </w:rPr>
              <w:t>382</w:t>
            </w:r>
          </w:p>
        </w:tc>
        <w:tc>
          <w:tcPr>
            <w:tcW w:w="1457" w:type="dxa"/>
            <w:vAlign w:val="center"/>
          </w:tcPr>
          <w:p w:rsidR="00B613B7" w:rsidRPr="0067499C" w:rsidRDefault="00B613B7" w:rsidP="00CF4EC5">
            <w:pPr>
              <w:jc w:val="center"/>
              <w:rPr>
                <w:rFonts w:ascii="Arial" w:hAnsi="Arial" w:cs="Arial"/>
                <w:bCs/>
              </w:rPr>
            </w:pPr>
            <w:r>
              <w:rPr>
                <w:rFonts w:ascii="Arial" w:hAnsi="Arial" w:cs="Arial"/>
                <w:bCs/>
              </w:rPr>
              <w:t>90</w:t>
            </w:r>
          </w:p>
        </w:tc>
        <w:tc>
          <w:tcPr>
            <w:tcW w:w="1387" w:type="dxa"/>
            <w:vAlign w:val="center"/>
          </w:tcPr>
          <w:p w:rsidR="00B613B7" w:rsidRPr="0067499C" w:rsidRDefault="00B613B7" w:rsidP="00CF4EC5">
            <w:pPr>
              <w:jc w:val="center"/>
              <w:rPr>
                <w:rFonts w:ascii="Arial" w:hAnsi="Arial" w:cs="Arial"/>
                <w:bCs/>
              </w:rPr>
            </w:pPr>
            <w:r>
              <w:rPr>
                <w:rFonts w:ascii="Arial" w:hAnsi="Arial" w:cs="Arial"/>
                <w:bCs/>
              </w:rPr>
              <w:t>130</w:t>
            </w:r>
          </w:p>
        </w:tc>
        <w:tc>
          <w:tcPr>
            <w:tcW w:w="1458" w:type="dxa"/>
            <w:vAlign w:val="center"/>
          </w:tcPr>
          <w:p w:rsidR="00B613B7" w:rsidRPr="0067499C" w:rsidRDefault="00177302" w:rsidP="00CF4EC5">
            <w:pPr>
              <w:jc w:val="center"/>
              <w:rPr>
                <w:rFonts w:ascii="Arial" w:hAnsi="Arial" w:cs="Arial"/>
                <w:bCs/>
              </w:rPr>
            </w:pPr>
            <w:r>
              <w:rPr>
                <w:rFonts w:ascii="Arial" w:hAnsi="Arial" w:cs="Arial"/>
                <w:bCs/>
              </w:rPr>
              <w:t>1426.5</w:t>
            </w:r>
          </w:p>
        </w:tc>
      </w:tr>
      <w:tr w:rsidR="00B613B7" w:rsidRPr="0067499C" w:rsidTr="00CF4EC5">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bCs/>
              </w:rPr>
              <w:t>Autre (préciser)</w:t>
            </w:r>
          </w:p>
        </w:tc>
        <w:tc>
          <w:tcPr>
            <w:tcW w:w="1456" w:type="dxa"/>
            <w:vAlign w:val="center"/>
          </w:tcPr>
          <w:p w:rsidR="00B613B7" w:rsidRPr="0067499C" w:rsidRDefault="00B613B7" w:rsidP="00CF4EC5">
            <w:pPr>
              <w:jc w:val="center"/>
              <w:rPr>
                <w:rFonts w:ascii="Arial" w:hAnsi="Arial" w:cs="Arial"/>
                <w:bCs/>
              </w:rPr>
            </w:pPr>
          </w:p>
        </w:tc>
        <w:tc>
          <w:tcPr>
            <w:tcW w:w="1386" w:type="dxa"/>
            <w:vAlign w:val="center"/>
          </w:tcPr>
          <w:p w:rsidR="00B613B7" w:rsidRPr="0067499C" w:rsidRDefault="00B613B7" w:rsidP="00CF4EC5">
            <w:pPr>
              <w:jc w:val="center"/>
              <w:rPr>
                <w:rFonts w:ascii="Arial" w:hAnsi="Arial" w:cs="Arial"/>
                <w:bCs/>
              </w:rPr>
            </w:pPr>
          </w:p>
        </w:tc>
        <w:tc>
          <w:tcPr>
            <w:tcW w:w="1457" w:type="dxa"/>
            <w:vAlign w:val="center"/>
          </w:tcPr>
          <w:p w:rsidR="00B613B7" w:rsidRPr="0067499C" w:rsidRDefault="00B613B7" w:rsidP="00CF4EC5">
            <w:pPr>
              <w:jc w:val="center"/>
              <w:rPr>
                <w:rFonts w:ascii="Arial" w:hAnsi="Arial" w:cs="Arial"/>
                <w:bCs/>
              </w:rPr>
            </w:pPr>
          </w:p>
        </w:tc>
        <w:tc>
          <w:tcPr>
            <w:tcW w:w="1387" w:type="dxa"/>
            <w:vAlign w:val="center"/>
          </w:tcPr>
          <w:p w:rsidR="00B613B7" w:rsidRPr="0067499C" w:rsidRDefault="00B613B7" w:rsidP="00CF4EC5">
            <w:pPr>
              <w:jc w:val="center"/>
              <w:rPr>
                <w:rFonts w:ascii="Arial" w:hAnsi="Arial" w:cs="Arial"/>
                <w:bCs/>
              </w:rPr>
            </w:pPr>
          </w:p>
        </w:tc>
        <w:tc>
          <w:tcPr>
            <w:tcW w:w="1458" w:type="dxa"/>
            <w:vAlign w:val="center"/>
          </w:tcPr>
          <w:p w:rsidR="00B613B7" w:rsidRPr="0067499C" w:rsidRDefault="00B613B7" w:rsidP="00CF4EC5">
            <w:pPr>
              <w:jc w:val="center"/>
              <w:rPr>
                <w:rFonts w:ascii="Arial" w:hAnsi="Arial" w:cs="Arial"/>
                <w:bCs/>
              </w:rPr>
            </w:pPr>
          </w:p>
        </w:tc>
      </w:tr>
      <w:tr w:rsidR="00B613B7" w:rsidRPr="0067499C" w:rsidTr="00CF4EC5">
        <w:tc>
          <w:tcPr>
            <w:tcW w:w="2518" w:type="dxa"/>
            <w:vAlign w:val="center"/>
          </w:tcPr>
          <w:p w:rsidR="00B613B7" w:rsidRPr="0067499C" w:rsidRDefault="00B613B7" w:rsidP="001B0A2E">
            <w:pPr>
              <w:tabs>
                <w:tab w:val="left" w:pos="1218"/>
                <w:tab w:val="left" w:pos="1486"/>
                <w:tab w:val="left" w:pos="1542"/>
              </w:tabs>
              <w:ind w:right="-86"/>
              <w:rPr>
                <w:rFonts w:ascii="Arial" w:hAnsi="Arial" w:cs="Arial"/>
                <w:b/>
              </w:rPr>
            </w:pPr>
            <w:r w:rsidRPr="0067499C">
              <w:rPr>
                <w:rFonts w:ascii="Arial" w:hAnsi="Arial" w:cs="Arial"/>
                <w:b/>
              </w:rPr>
              <w:t>Total</w:t>
            </w:r>
          </w:p>
        </w:tc>
        <w:tc>
          <w:tcPr>
            <w:tcW w:w="1456" w:type="dxa"/>
            <w:vAlign w:val="center"/>
          </w:tcPr>
          <w:p w:rsidR="00B613B7" w:rsidRPr="0067499C" w:rsidRDefault="00B613B7" w:rsidP="00CF4EC5">
            <w:pPr>
              <w:jc w:val="center"/>
              <w:rPr>
                <w:rFonts w:ascii="Arial" w:hAnsi="Arial" w:cs="Arial"/>
                <w:bCs/>
              </w:rPr>
            </w:pPr>
            <w:r>
              <w:rPr>
                <w:rFonts w:ascii="Arial" w:hAnsi="Arial" w:cs="Arial"/>
                <w:bCs/>
              </w:rPr>
              <w:t>2062</w:t>
            </w:r>
          </w:p>
        </w:tc>
        <w:tc>
          <w:tcPr>
            <w:tcW w:w="1386" w:type="dxa"/>
            <w:vAlign w:val="center"/>
          </w:tcPr>
          <w:p w:rsidR="00B613B7" w:rsidRPr="0067499C" w:rsidRDefault="00B613B7" w:rsidP="00CF4EC5">
            <w:pPr>
              <w:jc w:val="center"/>
              <w:rPr>
                <w:rFonts w:ascii="Arial" w:hAnsi="Arial" w:cs="Arial"/>
                <w:bCs/>
              </w:rPr>
            </w:pPr>
            <w:r>
              <w:rPr>
                <w:rFonts w:ascii="Arial" w:hAnsi="Arial" w:cs="Arial"/>
                <w:bCs/>
              </w:rPr>
              <w:t>899.5</w:t>
            </w:r>
          </w:p>
        </w:tc>
        <w:tc>
          <w:tcPr>
            <w:tcW w:w="1457" w:type="dxa"/>
            <w:vAlign w:val="center"/>
          </w:tcPr>
          <w:p w:rsidR="00B613B7" w:rsidRPr="0067499C" w:rsidRDefault="00B613B7" w:rsidP="00CF4EC5">
            <w:pPr>
              <w:jc w:val="center"/>
              <w:rPr>
                <w:rFonts w:ascii="Arial" w:hAnsi="Arial" w:cs="Arial"/>
                <w:bCs/>
              </w:rPr>
            </w:pPr>
            <w:r>
              <w:rPr>
                <w:rFonts w:ascii="Arial" w:hAnsi="Arial" w:cs="Arial"/>
                <w:bCs/>
              </w:rPr>
              <w:t>270</w:t>
            </w:r>
          </w:p>
        </w:tc>
        <w:tc>
          <w:tcPr>
            <w:tcW w:w="1387" w:type="dxa"/>
            <w:vAlign w:val="center"/>
          </w:tcPr>
          <w:p w:rsidR="00B613B7" w:rsidRPr="0067499C" w:rsidRDefault="00B613B7" w:rsidP="00CF4EC5">
            <w:pPr>
              <w:jc w:val="center"/>
              <w:rPr>
                <w:rFonts w:ascii="Arial" w:hAnsi="Arial" w:cs="Arial"/>
                <w:bCs/>
              </w:rPr>
            </w:pPr>
            <w:r>
              <w:rPr>
                <w:rFonts w:ascii="Arial" w:hAnsi="Arial" w:cs="Arial"/>
                <w:bCs/>
              </w:rPr>
              <w:t>287.5</w:t>
            </w:r>
          </w:p>
        </w:tc>
        <w:tc>
          <w:tcPr>
            <w:tcW w:w="1458" w:type="dxa"/>
            <w:vAlign w:val="center"/>
          </w:tcPr>
          <w:p w:rsidR="00B613B7" w:rsidRPr="0067499C" w:rsidRDefault="00177302" w:rsidP="00CF4EC5">
            <w:pPr>
              <w:jc w:val="center"/>
              <w:rPr>
                <w:rFonts w:ascii="Arial" w:hAnsi="Arial" w:cs="Arial"/>
                <w:bCs/>
              </w:rPr>
            </w:pPr>
            <w:r>
              <w:rPr>
                <w:rFonts w:ascii="Arial" w:hAnsi="Arial" w:cs="Arial"/>
                <w:bCs/>
              </w:rPr>
              <w:t>3519</w:t>
            </w:r>
          </w:p>
        </w:tc>
      </w:tr>
      <w:tr w:rsidR="00B613B7" w:rsidRPr="0067499C" w:rsidTr="00CF4EC5">
        <w:tc>
          <w:tcPr>
            <w:tcW w:w="2518" w:type="dxa"/>
            <w:vAlign w:val="center"/>
          </w:tcPr>
          <w:p w:rsidR="00B613B7" w:rsidRPr="0067499C" w:rsidRDefault="00B613B7" w:rsidP="001B0A2E">
            <w:pPr>
              <w:tabs>
                <w:tab w:val="left" w:pos="1486"/>
                <w:tab w:val="left" w:pos="1542"/>
              </w:tabs>
              <w:ind w:right="-86"/>
              <w:rPr>
                <w:rFonts w:ascii="Arial" w:hAnsi="Arial" w:cs="Arial"/>
                <w:b/>
              </w:rPr>
            </w:pPr>
            <w:r w:rsidRPr="0067499C">
              <w:rPr>
                <w:rFonts w:ascii="Arial" w:hAnsi="Arial" w:cs="Arial"/>
                <w:b/>
              </w:rPr>
              <w:t>Crédits</w:t>
            </w:r>
          </w:p>
        </w:tc>
        <w:tc>
          <w:tcPr>
            <w:tcW w:w="1456" w:type="dxa"/>
            <w:vAlign w:val="center"/>
          </w:tcPr>
          <w:p w:rsidR="00B613B7" w:rsidRPr="00177302" w:rsidRDefault="00B613B7" w:rsidP="00CF4EC5">
            <w:pPr>
              <w:jc w:val="center"/>
              <w:rPr>
                <w:rFonts w:ascii="Arial" w:hAnsi="Arial" w:cs="Arial"/>
                <w:bCs/>
              </w:rPr>
            </w:pPr>
            <w:r w:rsidRPr="00177302">
              <w:rPr>
                <w:rFonts w:ascii="Arial" w:hAnsi="Arial" w:cs="Arial"/>
                <w:bCs/>
              </w:rPr>
              <w:t>121</w:t>
            </w:r>
          </w:p>
        </w:tc>
        <w:tc>
          <w:tcPr>
            <w:tcW w:w="1386" w:type="dxa"/>
            <w:vAlign w:val="center"/>
          </w:tcPr>
          <w:p w:rsidR="00B613B7" w:rsidRPr="00177302" w:rsidRDefault="00B613B7" w:rsidP="00CF4EC5">
            <w:pPr>
              <w:jc w:val="center"/>
              <w:rPr>
                <w:rFonts w:ascii="Arial" w:hAnsi="Arial" w:cs="Arial"/>
                <w:bCs/>
              </w:rPr>
            </w:pPr>
            <w:r w:rsidRPr="00177302">
              <w:rPr>
                <w:rFonts w:ascii="Arial" w:hAnsi="Arial" w:cs="Arial"/>
                <w:bCs/>
              </w:rPr>
              <w:t>38</w:t>
            </w:r>
          </w:p>
        </w:tc>
        <w:tc>
          <w:tcPr>
            <w:tcW w:w="1457" w:type="dxa"/>
            <w:vAlign w:val="center"/>
          </w:tcPr>
          <w:p w:rsidR="00B613B7" w:rsidRPr="00177302" w:rsidRDefault="00B613B7" w:rsidP="00CF4EC5">
            <w:pPr>
              <w:jc w:val="center"/>
              <w:rPr>
                <w:rFonts w:ascii="Arial" w:hAnsi="Arial" w:cs="Arial"/>
                <w:bCs/>
              </w:rPr>
            </w:pPr>
            <w:r w:rsidRPr="00177302">
              <w:rPr>
                <w:rFonts w:ascii="Arial" w:hAnsi="Arial" w:cs="Arial"/>
                <w:bCs/>
              </w:rPr>
              <w:t>9</w:t>
            </w:r>
          </w:p>
        </w:tc>
        <w:tc>
          <w:tcPr>
            <w:tcW w:w="1387" w:type="dxa"/>
            <w:vAlign w:val="center"/>
          </w:tcPr>
          <w:p w:rsidR="00B613B7" w:rsidRPr="00177302" w:rsidRDefault="00B613B7" w:rsidP="00CF4EC5">
            <w:pPr>
              <w:jc w:val="center"/>
              <w:rPr>
                <w:rFonts w:ascii="Arial" w:hAnsi="Arial" w:cs="Arial"/>
                <w:bCs/>
              </w:rPr>
            </w:pPr>
            <w:r w:rsidRPr="00177302">
              <w:rPr>
                <w:rFonts w:ascii="Arial" w:hAnsi="Arial" w:cs="Arial"/>
                <w:bCs/>
              </w:rPr>
              <w:t>10</w:t>
            </w:r>
          </w:p>
        </w:tc>
        <w:tc>
          <w:tcPr>
            <w:tcW w:w="1458" w:type="dxa"/>
            <w:shd w:val="clear" w:color="auto" w:fill="A6A6A6"/>
            <w:vAlign w:val="center"/>
          </w:tcPr>
          <w:p w:rsidR="00B613B7" w:rsidRPr="00177302" w:rsidRDefault="00B613B7" w:rsidP="00CF4EC5">
            <w:pPr>
              <w:jc w:val="center"/>
              <w:rPr>
                <w:rFonts w:ascii="Arial" w:hAnsi="Arial" w:cs="Arial"/>
                <w:b/>
              </w:rPr>
            </w:pPr>
            <w:r w:rsidRPr="00177302">
              <w:rPr>
                <w:rFonts w:ascii="Arial" w:hAnsi="Arial" w:cs="Arial"/>
                <w:b/>
              </w:rPr>
              <w:t>180</w:t>
            </w:r>
          </w:p>
        </w:tc>
      </w:tr>
      <w:tr w:rsidR="00B613B7" w:rsidRPr="0067499C" w:rsidTr="00CF4EC5">
        <w:tc>
          <w:tcPr>
            <w:tcW w:w="2518" w:type="dxa"/>
            <w:vAlign w:val="center"/>
          </w:tcPr>
          <w:p w:rsidR="00B613B7" w:rsidRPr="0067499C" w:rsidRDefault="00B613B7" w:rsidP="001B0A2E">
            <w:pPr>
              <w:tabs>
                <w:tab w:val="left" w:pos="1486"/>
                <w:tab w:val="left" w:pos="1542"/>
              </w:tabs>
              <w:ind w:left="78" w:right="-86"/>
              <w:rPr>
                <w:rFonts w:ascii="Arial" w:hAnsi="Arial" w:cs="Arial"/>
                <w:b/>
              </w:rPr>
            </w:pPr>
            <w:r w:rsidRPr="0067499C">
              <w:rPr>
                <w:rFonts w:ascii="Arial" w:hAnsi="Arial" w:cs="Arial"/>
                <w:b/>
              </w:rPr>
              <w:t>% en crédits pour chaque UE</w:t>
            </w:r>
          </w:p>
        </w:tc>
        <w:tc>
          <w:tcPr>
            <w:tcW w:w="1456" w:type="dxa"/>
            <w:vAlign w:val="center"/>
          </w:tcPr>
          <w:p w:rsidR="00B613B7" w:rsidRPr="00177302" w:rsidRDefault="00177302" w:rsidP="00CF4EC5">
            <w:pPr>
              <w:jc w:val="center"/>
              <w:rPr>
                <w:rFonts w:ascii="Arial" w:hAnsi="Arial" w:cs="Arial"/>
                <w:bCs/>
              </w:rPr>
            </w:pPr>
            <w:r w:rsidRPr="00177302">
              <w:rPr>
                <w:rFonts w:ascii="Arial" w:hAnsi="Arial" w:cs="Arial"/>
                <w:bCs/>
              </w:rPr>
              <w:t>67.22</w:t>
            </w:r>
          </w:p>
        </w:tc>
        <w:tc>
          <w:tcPr>
            <w:tcW w:w="1386" w:type="dxa"/>
            <w:vAlign w:val="center"/>
          </w:tcPr>
          <w:p w:rsidR="00B613B7" w:rsidRPr="00177302" w:rsidRDefault="00177302" w:rsidP="00CF4EC5">
            <w:pPr>
              <w:jc w:val="center"/>
              <w:rPr>
                <w:rFonts w:ascii="Arial" w:hAnsi="Arial" w:cs="Arial"/>
                <w:bCs/>
              </w:rPr>
            </w:pPr>
            <w:r w:rsidRPr="00177302">
              <w:rPr>
                <w:rFonts w:ascii="Arial" w:hAnsi="Arial" w:cs="Arial"/>
                <w:bCs/>
              </w:rPr>
              <w:t>21.11</w:t>
            </w:r>
          </w:p>
        </w:tc>
        <w:tc>
          <w:tcPr>
            <w:tcW w:w="1457" w:type="dxa"/>
            <w:vAlign w:val="center"/>
          </w:tcPr>
          <w:p w:rsidR="00B613B7" w:rsidRPr="00177302" w:rsidRDefault="00177302" w:rsidP="00CF4EC5">
            <w:pPr>
              <w:jc w:val="center"/>
              <w:rPr>
                <w:rFonts w:ascii="Arial" w:hAnsi="Arial" w:cs="Arial"/>
                <w:bCs/>
              </w:rPr>
            </w:pPr>
            <w:r w:rsidRPr="00177302">
              <w:rPr>
                <w:rFonts w:ascii="Arial" w:hAnsi="Arial" w:cs="Arial"/>
                <w:bCs/>
              </w:rPr>
              <w:t>5.00</w:t>
            </w:r>
          </w:p>
        </w:tc>
        <w:tc>
          <w:tcPr>
            <w:tcW w:w="1387" w:type="dxa"/>
            <w:vAlign w:val="center"/>
          </w:tcPr>
          <w:p w:rsidR="00B613B7" w:rsidRPr="00177302" w:rsidRDefault="00177302" w:rsidP="00CF4EC5">
            <w:pPr>
              <w:jc w:val="center"/>
              <w:rPr>
                <w:rFonts w:ascii="Arial" w:hAnsi="Arial" w:cs="Arial"/>
                <w:bCs/>
              </w:rPr>
            </w:pPr>
            <w:r w:rsidRPr="00177302">
              <w:rPr>
                <w:rFonts w:ascii="Arial" w:hAnsi="Arial" w:cs="Arial"/>
                <w:bCs/>
              </w:rPr>
              <w:t>5.56</w:t>
            </w:r>
          </w:p>
        </w:tc>
        <w:tc>
          <w:tcPr>
            <w:tcW w:w="1458" w:type="dxa"/>
            <w:vAlign w:val="center"/>
          </w:tcPr>
          <w:p w:rsidR="00B613B7" w:rsidRPr="00177302" w:rsidRDefault="00B613B7" w:rsidP="00CF4EC5">
            <w:pPr>
              <w:jc w:val="center"/>
              <w:rPr>
                <w:rFonts w:ascii="Arial" w:hAnsi="Arial" w:cs="Arial"/>
                <w:b/>
              </w:rPr>
            </w:pPr>
            <w:r w:rsidRPr="00177302">
              <w:rPr>
                <w:rFonts w:ascii="Arial" w:hAnsi="Arial" w:cs="Arial"/>
                <w:b/>
              </w:rPr>
              <w:t>100%</w:t>
            </w:r>
          </w:p>
        </w:tc>
      </w:tr>
    </w:tbl>
    <w:p w:rsidR="00636173" w:rsidRPr="001B2CFA" w:rsidRDefault="00636173" w:rsidP="00FB60AB">
      <w:pPr>
        <w:jc w:val="center"/>
        <w:rPr>
          <w:rFonts w:ascii="Calibri" w:hAnsi="Calibri" w:cs="Calibri"/>
          <w:b/>
        </w:rPr>
      </w:pPr>
    </w:p>
    <w:p w:rsidR="009E64E0" w:rsidRPr="001B2CFA" w:rsidRDefault="009E64E0" w:rsidP="009E64E0">
      <w:pPr>
        <w:rPr>
          <w:rFonts w:ascii="Calibri" w:hAnsi="Calibri" w:cs="Calibri"/>
          <w:bCs/>
        </w:rPr>
      </w:pPr>
    </w:p>
    <w:p w:rsidR="009E64E0" w:rsidRPr="001B2CFA" w:rsidRDefault="009E64E0" w:rsidP="009E64E0">
      <w:pPr>
        <w:rPr>
          <w:rFonts w:ascii="Calibri" w:hAnsi="Calibri" w:cs="Calibri"/>
          <w:bCs/>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rPr>
          <w:rFonts w:ascii="Calibri" w:hAnsi="Calibri" w:cs="Calibri"/>
        </w:rPr>
      </w:pPr>
    </w:p>
    <w:p w:rsidR="00636173" w:rsidRPr="001B2CFA" w:rsidRDefault="00636173"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636173" w:rsidRPr="001B2CFA" w:rsidRDefault="00822CB4" w:rsidP="00FB60AB">
      <w:pPr>
        <w:jc w:val="center"/>
        <w:rPr>
          <w:rFonts w:ascii="Calibri" w:hAnsi="Calibri" w:cs="Calibri"/>
          <w:b/>
          <w:sz w:val="32"/>
          <w:szCs w:val="32"/>
        </w:rPr>
      </w:pPr>
      <w:r w:rsidRPr="001B2CFA">
        <w:rPr>
          <w:rFonts w:ascii="Calibri" w:hAnsi="Calibri" w:cs="Calibri"/>
          <w:b/>
          <w:sz w:val="32"/>
          <w:szCs w:val="32"/>
        </w:rPr>
        <w:t>III</w:t>
      </w:r>
      <w:r w:rsidR="00D6065D" w:rsidRPr="001B2CFA">
        <w:rPr>
          <w:rFonts w:ascii="Calibri" w:hAnsi="Calibri" w:cs="Calibri"/>
          <w:b/>
          <w:sz w:val="32"/>
          <w:szCs w:val="32"/>
        </w:rPr>
        <w:t xml:space="preserve"> - </w:t>
      </w:r>
      <w:r w:rsidR="00F220C7" w:rsidRPr="001B2CFA">
        <w:rPr>
          <w:rFonts w:ascii="Calibri" w:hAnsi="Calibri" w:cs="Calibri"/>
          <w:b/>
          <w:sz w:val="32"/>
          <w:szCs w:val="32"/>
        </w:rPr>
        <w:t>Programme détaillé par matière</w:t>
      </w:r>
      <w:r w:rsidRPr="001B2CFA">
        <w:rPr>
          <w:rFonts w:ascii="Calibri" w:hAnsi="Calibri" w:cs="Calibri"/>
          <w:b/>
          <w:sz w:val="32"/>
          <w:szCs w:val="32"/>
        </w:rPr>
        <w:t xml:space="preserve"> des semestres S5 et S6</w:t>
      </w:r>
    </w:p>
    <w:p w:rsidR="00636173" w:rsidRPr="001B2CFA" w:rsidRDefault="00F220C7" w:rsidP="00FB60AB">
      <w:pPr>
        <w:jc w:val="center"/>
        <w:rPr>
          <w:rFonts w:ascii="Calibri" w:hAnsi="Calibri" w:cs="Calibri"/>
          <w:bCs/>
        </w:rPr>
      </w:pPr>
      <w:r w:rsidRPr="001B2CFA">
        <w:rPr>
          <w:rFonts w:ascii="Calibri" w:hAnsi="Calibri" w:cs="Calibri"/>
          <w:bCs/>
        </w:rPr>
        <w:t>(1 fiche détaillée par matière)</w:t>
      </w:r>
    </w:p>
    <w:p w:rsidR="00335F75" w:rsidRPr="001B2CFA" w:rsidRDefault="00335F75" w:rsidP="00FB60AB">
      <w:pPr>
        <w:jc w:val="center"/>
        <w:rPr>
          <w:rFonts w:ascii="Calibri" w:hAnsi="Calibri" w:cs="Calibri"/>
          <w:bCs/>
        </w:rPr>
      </w:pPr>
    </w:p>
    <w:p w:rsidR="00636173" w:rsidRPr="001B2CFA" w:rsidRDefault="00335F75" w:rsidP="00FB60AB">
      <w:pPr>
        <w:jc w:val="center"/>
        <w:rPr>
          <w:rFonts w:ascii="Calibri" w:hAnsi="Calibri" w:cs="Calibri"/>
          <w:bCs/>
          <w:sz w:val="28"/>
          <w:szCs w:val="28"/>
        </w:rPr>
      </w:pPr>
      <w:r w:rsidRPr="001B2CFA">
        <w:rPr>
          <w:rFonts w:ascii="Calibri" w:hAnsi="Calibri" w:cs="Calibri"/>
          <w:bCs/>
        </w:rPr>
        <w:t>(</w:t>
      </w:r>
      <w:r w:rsidR="00E429B0" w:rsidRPr="001B2CFA">
        <w:rPr>
          <w:rFonts w:ascii="Calibri" w:hAnsi="Calibri" w:cs="Calibri"/>
          <w:bCs/>
        </w:rPr>
        <w:t>Tous</w:t>
      </w:r>
      <w:r w:rsidRPr="001B2CFA">
        <w:rPr>
          <w:rFonts w:ascii="Calibri" w:hAnsi="Calibri" w:cs="Calibri"/>
          <w:bCs/>
        </w:rPr>
        <w:t xml:space="preserve"> les champs sont à renseigner obligatoirement</w:t>
      </w:r>
      <w:r w:rsidRPr="001B2CFA">
        <w:rPr>
          <w:rFonts w:ascii="Calibri" w:hAnsi="Calibri" w:cs="Calibri"/>
          <w:bCs/>
          <w:sz w:val="28"/>
          <w:szCs w:val="28"/>
        </w:rPr>
        <w:t>)</w:t>
      </w: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636173" w:rsidRPr="001B2CFA" w:rsidRDefault="00636173" w:rsidP="00FB60AB">
      <w:pPr>
        <w:jc w:val="center"/>
        <w:rPr>
          <w:rFonts w:ascii="Calibri" w:hAnsi="Calibri" w:cs="Calibri"/>
          <w:b/>
        </w:rPr>
      </w:pPr>
    </w:p>
    <w:p w:rsidR="009843C2" w:rsidRDefault="009843C2" w:rsidP="00FB60AB">
      <w:pPr>
        <w:jc w:val="center"/>
        <w:rPr>
          <w:rFonts w:ascii="Calibri" w:hAnsi="Calibri" w:cs="Calibri"/>
          <w:b/>
        </w:rPr>
      </w:pPr>
    </w:p>
    <w:p w:rsidR="00BE1D04" w:rsidRDefault="00BE1D04" w:rsidP="00FB60AB">
      <w:pPr>
        <w:jc w:val="center"/>
        <w:rPr>
          <w:rFonts w:ascii="Calibri" w:hAnsi="Calibri" w:cs="Calibri"/>
          <w:b/>
        </w:rPr>
      </w:pPr>
    </w:p>
    <w:p w:rsidR="00BE1D04" w:rsidRDefault="00BE1D04" w:rsidP="00FB60AB">
      <w:pPr>
        <w:jc w:val="center"/>
        <w:rPr>
          <w:rFonts w:ascii="Calibri" w:hAnsi="Calibri" w:cs="Calibri"/>
          <w:b/>
        </w:rPr>
      </w:pPr>
    </w:p>
    <w:p w:rsidR="001C42B6" w:rsidRDefault="001C42B6" w:rsidP="00FB60AB">
      <w:pPr>
        <w:jc w:val="center"/>
        <w:rPr>
          <w:rFonts w:ascii="Calibri" w:hAnsi="Calibri" w:cs="Calibri"/>
          <w:b/>
        </w:rPr>
      </w:pPr>
    </w:p>
    <w:p w:rsidR="001C42B6" w:rsidRDefault="001C42B6" w:rsidP="00FB60AB">
      <w:pPr>
        <w:jc w:val="center"/>
        <w:rPr>
          <w:rFonts w:ascii="Calibri" w:hAnsi="Calibri" w:cs="Calibri"/>
          <w:b/>
        </w:rPr>
      </w:pPr>
    </w:p>
    <w:p w:rsidR="001C42B6" w:rsidRDefault="001C42B6" w:rsidP="00FB60AB">
      <w:pPr>
        <w:jc w:val="center"/>
        <w:rPr>
          <w:rFonts w:ascii="Calibri" w:hAnsi="Calibri" w:cs="Calibri"/>
          <w:b/>
        </w:rPr>
      </w:pPr>
    </w:p>
    <w:p w:rsidR="001C42B6" w:rsidRDefault="001C42B6" w:rsidP="00FB60AB">
      <w:pPr>
        <w:jc w:val="center"/>
        <w:rPr>
          <w:rFonts w:ascii="Calibri" w:hAnsi="Calibri" w:cs="Calibri"/>
          <w:b/>
        </w:rPr>
      </w:pPr>
    </w:p>
    <w:p w:rsidR="001C42B6" w:rsidRPr="001B2CFA" w:rsidRDefault="001C42B6" w:rsidP="00FB60AB">
      <w:pPr>
        <w:jc w:val="center"/>
        <w:rPr>
          <w:rFonts w:ascii="Calibri" w:hAnsi="Calibri" w:cs="Calibri"/>
          <w:b/>
        </w:rPr>
      </w:pPr>
    </w:p>
    <w:p w:rsidR="009843C2" w:rsidRPr="001B2CFA" w:rsidRDefault="009843C2" w:rsidP="00FB60AB">
      <w:pPr>
        <w:jc w:val="center"/>
        <w:rPr>
          <w:rFonts w:ascii="Calibri" w:hAnsi="Calibri" w:cs="Calibri"/>
          <w:b/>
        </w:rPr>
      </w:pPr>
    </w:p>
    <w:p w:rsidR="00160DD3" w:rsidRPr="001B2CFA" w:rsidRDefault="00160DD3" w:rsidP="00FB60AB">
      <w:pPr>
        <w:jc w:val="center"/>
        <w:rPr>
          <w:rFonts w:ascii="Calibri" w:hAnsi="Calibri" w:cs="Calibri"/>
          <w:b/>
        </w:rPr>
      </w:pPr>
    </w:p>
    <w:p w:rsidR="009D4B3F" w:rsidRDefault="009D4B3F" w:rsidP="009D4B3F">
      <w:pPr>
        <w:tabs>
          <w:tab w:val="left" w:pos="5291"/>
        </w:tabs>
      </w:pPr>
    </w:p>
    <w:p w:rsidR="009D4B3F" w:rsidRDefault="009D4B3F" w:rsidP="0014065D">
      <w:pPr>
        <w:tabs>
          <w:tab w:val="left" w:pos="1758"/>
        </w:tabs>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5</w:t>
      </w:r>
      <w:r w:rsidR="0014065D">
        <w:rPr>
          <w:rFonts w:ascii="Calibri" w:hAnsi="Calibri" w:cs="Calibri"/>
          <w:b/>
          <w:iCs/>
        </w:rPr>
        <w:tab/>
      </w:r>
    </w:p>
    <w:p w:rsidR="009D4B3F" w:rsidRDefault="009D4B3F" w:rsidP="009D4B3F">
      <w:pPr>
        <w:spacing w:line="360" w:lineRule="auto"/>
        <w:jc w:val="both"/>
        <w:rPr>
          <w:rFonts w:ascii="Calibri" w:hAnsi="Calibri" w:cs="Calibri"/>
          <w:b/>
          <w:bCs/>
          <w:iCs/>
        </w:rPr>
      </w:pPr>
      <w:r>
        <w:rPr>
          <w:rFonts w:ascii="Calibri" w:hAnsi="Calibri" w:cs="Calibri"/>
          <w:b/>
          <w:bCs/>
          <w:iCs/>
        </w:rPr>
        <w:t>Unité d’enseignement Fondamentale 1</w:t>
      </w:r>
      <w:r w:rsidRPr="009D4B3F">
        <w:rPr>
          <w:b/>
          <w:bCs/>
          <w:sz w:val="22"/>
          <w:szCs w:val="22"/>
        </w:rPr>
        <w:t xml:space="preserve"> (UEF 3.1.1) : Microparasites 1</w:t>
      </w:r>
    </w:p>
    <w:p w:rsidR="009D4B3F" w:rsidRDefault="00E429B0" w:rsidP="009D4B3F">
      <w:pPr>
        <w:jc w:val="both"/>
        <w:rPr>
          <w:rFonts w:ascii="Calibri" w:hAnsi="Calibri" w:cs="Calibri"/>
          <w:b/>
          <w:bCs/>
          <w:iCs/>
        </w:rPr>
      </w:pPr>
      <w:r>
        <w:rPr>
          <w:rFonts w:ascii="Calibri" w:hAnsi="Calibri" w:cs="Calibri"/>
          <w:b/>
          <w:bCs/>
          <w:iCs/>
        </w:rPr>
        <w:t xml:space="preserve">Matière 1: Bactériologie </w:t>
      </w:r>
    </w:p>
    <w:p w:rsidR="009D4B3F" w:rsidRDefault="009D4B3F" w:rsidP="009D4B3F">
      <w:pPr>
        <w:jc w:val="both"/>
        <w:rPr>
          <w:rFonts w:ascii="Calibri" w:hAnsi="Calibri" w:cs="Calibri"/>
          <w:b/>
          <w:bCs/>
          <w:iCs/>
        </w:rPr>
      </w:pPr>
      <w:r>
        <w:rPr>
          <w:rFonts w:ascii="Calibri" w:hAnsi="Calibri" w:cs="Calibri"/>
          <w:b/>
          <w:bCs/>
          <w:iCs/>
        </w:rPr>
        <w:t>Crédits : 4</w:t>
      </w:r>
    </w:p>
    <w:p w:rsidR="009D4B3F" w:rsidRDefault="009D4B3F" w:rsidP="009D4B3F">
      <w:pPr>
        <w:jc w:val="both"/>
        <w:rPr>
          <w:rFonts w:ascii="Calibri" w:hAnsi="Calibri" w:cs="Calibri"/>
          <w:b/>
          <w:bCs/>
          <w:iCs/>
        </w:rPr>
      </w:pPr>
      <w:r>
        <w:rPr>
          <w:rFonts w:ascii="Calibri" w:hAnsi="Calibri" w:cs="Calibri"/>
          <w:b/>
          <w:bCs/>
          <w:iCs/>
        </w:rPr>
        <w:t>Coefficient: 3</w:t>
      </w:r>
    </w:p>
    <w:p w:rsidR="009D4B3F" w:rsidRDefault="009D4B3F" w:rsidP="009D4B3F">
      <w:pPr>
        <w:jc w:val="both"/>
        <w:rPr>
          <w:rFonts w:ascii="Calibri" w:hAnsi="Calibri" w:cs="Calibri"/>
          <w:b/>
        </w:rPr>
      </w:pPr>
    </w:p>
    <w:p w:rsidR="009D4B3F" w:rsidRDefault="009D4B3F" w:rsidP="0014065D">
      <w:pPr>
        <w:jc w:val="both"/>
        <w:rPr>
          <w:rFonts w:ascii="Calibri" w:hAnsi="Calibri" w:cs="Calibri"/>
          <w:i/>
        </w:rPr>
      </w:pPr>
      <w:r>
        <w:rPr>
          <w:rFonts w:ascii="Calibri" w:hAnsi="Calibri" w:cs="Calibri"/>
          <w:b/>
        </w:rPr>
        <w:t>Objectifs de l’enseignement</w:t>
      </w:r>
      <w:r>
        <w:rPr>
          <w:rFonts w:ascii="Calibri" w:hAnsi="Calibri" w:cs="Calibri"/>
        </w:rPr>
        <w:t xml:space="preserve"> </w:t>
      </w:r>
    </w:p>
    <w:p w:rsidR="009D4B3F" w:rsidRDefault="009D4B3F" w:rsidP="009D4B3F">
      <w:pPr>
        <w:ind w:firstLine="708"/>
        <w:jc w:val="both"/>
        <w:rPr>
          <w:rFonts w:ascii="Calibri" w:hAnsi="Calibri" w:cs="Calibri"/>
          <w:iCs/>
        </w:rPr>
      </w:pPr>
      <w:r>
        <w:rPr>
          <w:rFonts w:ascii="Calibri" w:hAnsi="Calibri" w:cs="Calibri"/>
          <w:iCs/>
        </w:rPr>
        <w:t xml:space="preserve">Acquisition des connaissances élémentaires de bactériologie nécessaires à la compréhension des maladies d’origine bactérienne et des capacités adaptatives des bactéries. </w:t>
      </w:r>
      <w:r>
        <w:rPr>
          <w:rFonts w:ascii="Calibri" w:hAnsi="Calibri"/>
        </w:rPr>
        <w:t xml:space="preserve">Sont abordées </w:t>
      </w:r>
      <w:r>
        <w:rPr>
          <w:rFonts w:ascii="Calibri" w:hAnsi="Calibri" w:cs="Calibri"/>
          <w:iCs/>
        </w:rPr>
        <w:t xml:space="preserve">les </w:t>
      </w:r>
      <w:r>
        <w:rPr>
          <w:rFonts w:ascii="Calibri" w:hAnsi="Calibri"/>
        </w:rPr>
        <w:t xml:space="preserve">notions d’écologie,  de biodiversité et de classification bactérienne ainsi que  les relations hôtes/bactéries et  les principaux modes de transmission des bactéries à l’homme. </w:t>
      </w:r>
    </w:p>
    <w:p w:rsidR="009D4B3F" w:rsidRDefault="009D4B3F" w:rsidP="009D4B3F">
      <w:pPr>
        <w:jc w:val="both"/>
        <w:rPr>
          <w:rFonts w:ascii="Calibri" w:hAnsi="Calibri" w:cs="Calibri"/>
          <w:i/>
        </w:rPr>
      </w:pPr>
    </w:p>
    <w:p w:rsidR="009D4B3F" w:rsidRDefault="009D4B3F" w:rsidP="009D4B3F">
      <w:pPr>
        <w:jc w:val="both"/>
        <w:rPr>
          <w:rFonts w:ascii="Calibri" w:hAnsi="Calibri" w:cs="Calibri"/>
          <w:i/>
        </w:rPr>
      </w:pPr>
      <w:r>
        <w:rPr>
          <w:rFonts w:ascii="Calibri" w:hAnsi="Calibri" w:cs="Calibri"/>
          <w:b/>
        </w:rPr>
        <w:t>Connaissances préalables recommandées (</w:t>
      </w:r>
      <w:r>
        <w:rPr>
          <w:rFonts w:ascii="Calibri" w:hAnsi="Calibri" w:cs="Calibri"/>
          <w:i/>
        </w:rPr>
        <w:t>descriptif succinct des connaissances requises pour pouvoir suivre cet enseignement – Maximum 2 lignes).</w:t>
      </w:r>
    </w:p>
    <w:p w:rsidR="009D4B3F" w:rsidRDefault="009D4B3F" w:rsidP="009D4B3F">
      <w:pPr>
        <w:ind w:firstLine="708"/>
        <w:jc w:val="both"/>
        <w:rPr>
          <w:rFonts w:ascii="Calibri" w:hAnsi="Calibri" w:cs="Calibri"/>
          <w:iCs/>
        </w:rPr>
      </w:pPr>
      <w:r>
        <w:rPr>
          <w:rFonts w:ascii="Calibri" w:hAnsi="Calibri" w:cs="Calibri"/>
          <w:iCs/>
        </w:rPr>
        <w:t>Les étudiants doivent avoir acquis des connaissances en microbiologie générale, en enzymologie et métabolisme ainsi que des notions d’immunologie. Des connaissances de culture et de croissance microbienne et des bases doivent être acquises.</w:t>
      </w:r>
    </w:p>
    <w:p w:rsidR="009D4B3F" w:rsidRDefault="009D4B3F" w:rsidP="009D4B3F">
      <w:pPr>
        <w:tabs>
          <w:tab w:val="left" w:pos="10281"/>
        </w:tabs>
        <w:jc w:val="both"/>
        <w:rPr>
          <w:rFonts w:ascii="Calibri" w:hAnsi="Calibri" w:cs="Calibri"/>
          <w:i/>
        </w:rPr>
      </w:pPr>
      <w:r>
        <w:rPr>
          <w:rFonts w:ascii="Calibri" w:hAnsi="Calibri" w:cs="Calibri"/>
          <w:i/>
        </w:rPr>
        <w:tab/>
      </w:r>
    </w:p>
    <w:p w:rsidR="009D4B3F" w:rsidRDefault="009D4B3F" w:rsidP="009D4B3F">
      <w:pPr>
        <w:jc w:val="both"/>
        <w:rPr>
          <w:rFonts w:ascii="Calibri" w:hAnsi="Calibri" w:cs="Calibri"/>
          <w:b/>
        </w:rPr>
      </w:pPr>
      <w:r>
        <w:rPr>
          <w:rFonts w:ascii="Calibri" w:hAnsi="Calibri" w:cs="Calibri"/>
          <w:b/>
        </w:rPr>
        <w:t>Contenu de la matière : </w:t>
      </w:r>
    </w:p>
    <w:p w:rsidR="009D4B3F" w:rsidRDefault="009D4B3F" w:rsidP="009D4B3F">
      <w:pPr>
        <w:numPr>
          <w:ilvl w:val="0"/>
          <w:numId w:val="17"/>
        </w:numPr>
        <w:jc w:val="both"/>
        <w:rPr>
          <w:rFonts w:ascii="Calibri" w:hAnsi="Calibri" w:cs="Calibri"/>
          <w:bCs/>
        </w:rPr>
      </w:pPr>
      <w:r w:rsidRPr="00027A77">
        <w:rPr>
          <w:rFonts w:ascii="Calibri" w:hAnsi="Calibri" w:cs="Calibri"/>
          <w:bCs/>
        </w:rPr>
        <w:t>Introduction</w:t>
      </w:r>
      <w:r>
        <w:rPr>
          <w:rFonts w:ascii="Calibri" w:hAnsi="Calibri" w:cs="Calibri"/>
          <w:b/>
        </w:rPr>
        <w:t xml:space="preserve"> </w:t>
      </w:r>
      <w:r>
        <w:rPr>
          <w:rFonts w:ascii="Calibri" w:hAnsi="Calibri" w:cs="Calibri"/>
          <w:bCs/>
        </w:rPr>
        <w:t xml:space="preserve">à la bactériologie </w:t>
      </w:r>
    </w:p>
    <w:p w:rsidR="009D4B3F" w:rsidRDefault="009D4B3F" w:rsidP="009D4B3F">
      <w:pPr>
        <w:numPr>
          <w:ilvl w:val="0"/>
          <w:numId w:val="17"/>
        </w:numPr>
        <w:jc w:val="both"/>
        <w:rPr>
          <w:rFonts w:ascii="Calibri" w:hAnsi="Calibri" w:cs="Calibri"/>
          <w:bCs/>
        </w:rPr>
      </w:pPr>
      <w:r>
        <w:rPr>
          <w:rFonts w:ascii="Calibri" w:hAnsi="Calibri" w:cs="Calibri"/>
          <w:bCs/>
        </w:rPr>
        <w:t>Classification phénotypique (biochimique) et moléculaire des bactéries</w:t>
      </w:r>
    </w:p>
    <w:p w:rsidR="009D4B3F" w:rsidRDefault="009D4B3F" w:rsidP="009D4B3F">
      <w:pPr>
        <w:numPr>
          <w:ilvl w:val="0"/>
          <w:numId w:val="17"/>
        </w:numPr>
        <w:jc w:val="both"/>
        <w:rPr>
          <w:rFonts w:ascii="Calibri" w:hAnsi="Calibri" w:cs="Calibri"/>
          <w:bCs/>
        </w:rPr>
      </w:pPr>
      <w:r>
        <w:rPr>
          <w:rFonts w:ascii="Calibri" w:hAnsi="Calibri" w:cs="Calibri"/>
          <w:bCs/>
        </w:rPr>
        <w:t xml:space="preserve">Relation hôtes - bactéries </w:t>
      </w:r>
    </w:p>
    <w:p w:rsidR="009D4B3F" w:rsidRDefault="009D4B3F" w:rsidP="009D4B3F">
      <w:pPr>
        <w:numPr>
          <w:ilvl w:val="0"/>
          <w:numId w:val="17"/>
        </w:numPr>
        <w:jc w:val="both"/>
        <w:rPr>
          <w:rFonts w:ascii="Calibri" w:hAnsi="Calibri" w:cs="Calibri"/>
          <w:bCs/>
        </w:rPr>
      </w:pPr>
      <w:r>
        <w:rPr>
          <w:rFonts w:ascii="Calibri" w:hAnsi="Calibri" w:cs="Calibri"/>
          <w:bCs/>
        </w:rPr>
        <w:t>Notions d’écologie et de biodiversité des bactéries</w:t>
      </w:r>
    </w:p>
    <w:p w:rsidR="009D4B3F" w:rsidRDefault="009D4B3F" w:rsidP="009D4B3F">
      <w:pPr>
        <w:numPr>
          <w:ilvl w:val="0"/>
          <w:numId w:val="17"/>
        </w:numPr>
        <w:jc w:val="both"/>
        <w:rPr>
          <w:rFonts w:ascii="Calibri" w:hAnsi="Calibri" w:cs="Calibri"/>
          <w:bCs/>
        </w:rPr>
      </w:pPr>
      <w:r>
        <w:rPr>
          <w:rFonts w:ascii="Calibri" w:hAnsi="Calibri" w:cs="Calibri"/>
          <w:bCs/>
        </w:rPr>
        <w:t>Différents modes de transmission  des bactéries à l’homme</w:t>
      </w:r>
    </w:p>
    <w:p w:rsidR="009D4B3F" w:rsidRDefault="009D4B3F" w:rsidP="009D4B3F">
      <w:pPr>
        <w:numPr>
          <w:ilvl w:val="0"/>
          <w:numId w:val="17"/>
        </w:numPr>
        <w:jc w:val="both"/>
        <w:rPr>
          <w:rFonts w:ascii="Calibri" w:hAnsi="Calibri" w:cs="Calibri"/>
          <w:bCs/>
        </w:rPr>
      </w:pPr>
      <w:r>
        <w:rPr>
          <w:rFonts w:ascii="Calibri" w:hAnsi="Calibri" w:cs="Calibri"/>
          <w:bCs/>
        </w:rPr>
        <w:t>Notions de bactéries pathogènes et de bactéries pathogènes opportunistes</w:t>
      </w:r>
    </w:p>
    <w:p w:rsidR="009D4B3F" w:rsidRDefault="009D4B3F" w:rsidP="009D4B3F">
      <w:pPr>
        <w:pStyle w:val="Titre4"/>
        <w:spacing w:after="0"/>
        <w:rPr>
          <w:rFonts w:ascii="Calibri" w:hAnsi="Calibri"/>
          <w:sz w:val="24"/>
          <w:szCs w:val="24"/>
        </w:rPr>
      </w:pPr>
      <w:r>
        <w:rPr>
          <w:rFonts w:ascii="Calibri" w:hAnsi="Calibri"/>
          <w:sz w:val="24"/>
          <w:szCs w:val="24"/>
          <w:u w:val="single"/>
        </w:rPr>
        <w:t>ENSEIGNEMENT PRATIQUE</w:t>
      </w:r>
      <w:r>
        <w:rPr>
          <w:rFonts w:ascii="Calibri" w:hAnsi="Calibri"/>
          <w:sz w:val="24"/>
          <w:szCs w:val="24"/>
        </w:rPr>
        <w:t> :</w:t>
      </w:r>
    </w:p>
    <w:p w:rsidR="009D4B3F" w:rsidRDefault="009D4B3F" w:rsidP="009D4B3F">
      <w:pPr>
        <w:numPr>
          <w:ilvl w:val="0"/>
          <w:numId w:val="19"/>
        </w:numPr>
        <w:jc w:val="both"/>
        <w:rPr>
          <w:rFonts w:ascii="Calibri" w:hAnsi="Calibri"/>
        </w:rPr>
      </w:pPr>
      <w:r>
        <w:rPr>
          <w:rFonts w:ascii="Calibri" w:hAnsi="Calibri"/>
        </w:rPr>
        <w:t>Echantillonnage : méthodes, prélèvements, transport et conservation</w:t>
      </w:r>
    </w:p>
    <w:p w:rsidR="009D4B3F" w:rsidRDefault="009D4B3F" w:rsidP="009D4B3F">
      <w:pPr>
        <w:numPr>
          <w:ilvl w:val="0"/>
          <w:numId w:val="19"/>
        </w:numPr>
        <w:jc w:val="both"/>
        <w:rPr>
          <w:rFonts w:ascii="Calibri" w:hAnsi="Calibri"/>
        </w:rPr>
      </w:pPr>
      <w:r>
        <w:rPr>
          <w:rFonts w:ascii="Calibri" w:hAnsi="Calibri"/>
        </w:rPr>
        <w:t xml:space="preserve">Milieux de culture : sélectifs, ensemencement </w:t>
      </w:r>
    </w:p>
    <w:p w:rsidR="009D4B3F" w:rsidRDefault="009D4B3F" w:rsidP="009D4B3F">
      <w:pPr>
        <w:numPr>
          <w:ilvl w:val="0"/>
          <w:numId w:val="19"/>
        </w:numPr>
        <w:jc w:val="both"/>
        <w:rPr>
          <w:rFonts w:ascii="Calibri" w:hAnsi="Calibri"/>
        </w:rPr>
      </w:pPr>
      <w:r>
        <w:rPr>
          <w:rFonts w:ascii="Calibri" w:hAnsi="Calibri"/>
        </w:rPr>
        <w:t xml:space="preserve">Dénombrement </w:t>
      </w:r>
    </w:p>
    <w:p w:rsidR="009D4B3F" w:rsidRDefault="009D4B3F" w:rsidP="009D4B3F">
      <w:pPr>
        <w:numPr>
          <w:ilvl w:val="0"/>
          <w:numId w:val="19"/>
        </w:numPr>
        <w:jc w:val="both"/>
        <w:rPr>
          <w:rFonts w:ascii="Calibri" w:hAnsi="Calibri"/>
        </w:rPr>
      </w:pPr>
      <w:r>
        <w:rPr>
          <w:rFonts w:ascii="Calibri" w:hAnsi="Calibri"/>
        </w:rPr>
        <w:t>Etude micro et macroscopique</w:t>
      </w:r>
    </w:p>
    <w:p w:rsidR="009D4B3F" w:rsidRDefault="009D4B3F" w:rsidP="009D4B3F">
      <w:pPr>
        <w:jc w:val="both"/>
        <w:rPr>
          <w:rFonts w:ascii="Calibri" w:hAnsi="Calibri" w:cs="Calibri"/>
          <w:b/>
        </w:rPr>
      </w:pPr>
    </w:p>
    <w:p w:rsidR="009F1902" w:rsidRDefault="009F1902" w:rsidP="009F1902">
      <w:pPr>
        <w:jc w:val="both"/>
        <w:rPr>
          <w:rFonts w:ascii="Calibri" w:hAnsi="Calibri" w:cs="Calibri"/>
          <w:b/>
        </w:rPr>
      </w:pPr>
      <w:r>
        <w:rPr>
          <w:rFonts w:ascii="Calibri" w:hAnsi="Calibri" w:cs="Calibri"/>
          <w:b/>
        </w:rPr>
        <w:t>Mode d’évaluation : </w:t>
      </w:r>
    </w:p>
    <w:p w:rsidR="009F1902" w:rsidRDefault="00456D97" w:rsidP="009F1902">
      <w:pPr>
        <w:jc w:val="both"/>
        <w:rPr>
          <w:rFonts w:ascii="Calibri" w:hAnsi="Calibri" w:cs="Calibri"/>
          <w:bCs/>
        </w:rPr>
      </w:pPr>
      <w:r>
        <w:rPr>
          <w:rFonts w:ascii="Calibri" w:hAnsi="Calibri" w:cs="Calibri"/>
          <w:bCs/>
        </w:rPr>
        <w:t>Contrôle continu 40% Examen semestriel 6</w:t>
      </w:r>
      <w:r w:rsidR="009F1902">
        <w:rPr>
          <w:rFonts w:ascii="Calibri" w:hAnsi="Calibri" w:cs="Calibri"/>
          <w:bCs/>
        </w:rPr>
        <w:t>0%</w:t>
      </w:r>
    </w:p>
    <w:p w:rsidR="009D4B3F" w:rsidRDefault="009D4B3F" w:rsidP="009D4B3F">
      <w:pPr>
        <w:jc w:val="both"/>
        <w:rPr>
          <w:rFonts w:ascii="Calibri" w:hAnsi="Calibri" w:cs="Calibri"/>
          <w:b/>
        </w:rPr>
      </w:pPr>
    </w:p>
    <w:p w:rsidR="009D4B3F" w:rsidRDefault="009D4B3F" w:rsidP="009D4B3F">
      <w:pPr>
        <w:jc w:val="both"/>
        <w:rPr>
          <w:rFonts w:ascii="Calibri" w:hAnsi="Calibri" w:cs="Calibri"/>
          <w:iCs/>
        </w:rPr>
      </w:pPr>
      <w:r>
        <w:rPr>
          <w:rFonts w:ascii="Calibri" w:hAnsi="Calibri" w:cs="Calibri"/>
          <w:b/>
        </w:rPr>
        <w:t xml:space="preserve">Références bibliographiques </w:t>
      </w:r>
      <w:r>
        <w:rPr>
          <w:rFonts w:ascii="Calibri" w:hAnsi="Calibri" w:cs="Calibri"/>
          <w:i/>
          <w:iCs/>
        </w:rPr>
        <w:t>(Livres</w:t>
      </w:r>
      <w:r>
        <w:rPr>
          <w:rFonts w:ascii="Calibri" w:hAnsi="Calibri" w:cs="Calibri"/>
          <w:i/>
        </w:rPr>
        <w:t xml:space="preserve"> et polycopiés, sites internet, etc)</w:t>
      </w:r>
      <w:r>
        <w:rPr>
          <w:rFonts w:ascii="Calibri" w:hAnsi="Calibri" w:cs="Calibri"/>
          <w:iCs/>
        </w:rPr>
        <w:t> :</w:t>
      </w:r>
    </w:p>
    <w:p w:rsidR="009D4B3F" w:rsidRDefault="009D4B3F" w:rsidP="009D4B3F">
      <w:pPr>
        <w:jc w:val="both"/>
        <w:rPr>
          <w:rFonts w:ascii="Calibri" w:hAnsi="Calibri" w:cs="Calibri"/>
          <w:iCs/>
        </w:rPr>
      </w:pPr>
      <w:r>
        <w:rPr>
          <w:rFonts w:ascii="Calibri" w:hAnsi="Calibri" w:cs="Calibri"/>
          <w:iCs/>
        </w:rPr>
        <w:t xml:space="preserve">1. </w:t>
      </w:r>
      <w:hyperlink r:id="rId16" w:history="1">
        <w:r>
          <w:rPr>
            <w:rStyle w:val="Lienhypertexte"/>
            <w:rFonts w:ascii="Calibri" w:hAnsi="Calibri" w:cs="Calibri"/>
            <w:iCs/>
            <w:color w:val="000000"/>
          </w:rPr>
          <w:t>www.ncbi.org</w:t>
        </w:r>
      </w:hyperlink>
    </w:p>
    <w:p w:rsidR="009D4B3F" w:rsidRDefault="009D4B3F" w:rsidP="009D4B3F">
      <w:pPr>
        <w:jc w:val="both"/>
        <w:rPr>
          <w:rFonts w:ascii="Calibri" w:hAnsi="Calibri" w:cs="Calibri"/>
          <w:iCs/>
        </w:rPr>
      </w:pPr>
      <w:r>
        <w:rPr>
          <w:rFonts w:ascii="Calibri" w:hAnsi="Calibri" w:cs="Calibri"/>
          <w:iCs/>
        </w:rPr>
        <w:t xml:space="preserve">2. </w:t>
      </w:r>
      <w:r>
        <w:rPr>
          <w:rFonts w:ascii="Calibri" w:hAnsi="Calibri" w:cs="Calibri"/>
          <w:iCs/>
          <w:color w:val="000000"/>
        </w:rPr>
        <w:t>Google livres</w:t>
      </w:r>
    </w:p>
    <w:p w:rsidR="00F143E7" w:rsidRPr="00365155" w:rsidRDefault="00F143E7" w:rsidP="00F143E7">
      <w:pPr>
        <w:pStyle w:val="Default"/>
        <w:rPr>
          <w:rFonts w:ascii="Times New Roman" w:hAnsi="Times New Roman" w:cs="Times New Roman"/>
          <w:sz w:val="22"/>
          <w:szCs w:val="22"/>
          <w:lang w:val="en-US"/>
        </w:rPr>
      </w:pPr>
      <w:r w:rsidRPr="00365155">
        <w:rPr>
          <w:rFonts w:ascii="Times New Roman" w:hAnsi="Times New Roman" w:cs="Times New Roman"/>
          <w:b/>
          <w:bCs/>
          <w:sz w:val="22"/>
          <w:szCs w:val="22"/>
          <w:lang w:val="en-US"/>
        </w:rPr>
        <w:t>Medical Microbiology</w:t>
      </w:r>
      <w:r w:rsidRPr="00365155">
        <w:rPr>
          <w:rFonts w:ascii="Times New Roman" w:hAnsi="Times New Roman" w:cs="Times New Roman"/>
          <w:sz w:val="22"/>
          <w:szCs w:val="22"/>
          <w:lang w:val="en-US"/>
        </w:rPr>
        <w:t xml:space="preserve">, 4th Edition. </w:t>
      </w:r>
      <w:smartTag w:uri="urn:schemas:contacts" w:element="Sn">
        <w:r w:rsidRPr="00365155">
          <w:rPr>
            <w:rFonts w:ascii="Times New Roman" w:hAnsi="Times New Roman" w:cs="Times New Roman"/>
            <w:sz w:val="22"/>
            <w:szCs w:val="22"/>
            <w:lang w:val="en-US"/>
          </w:rPr>
          <w:t>Mosby</w:t>
        </w:r>
      </w:smartTag>
      <w:r w:rsidRPr="00365155">
        <w:rPr>
          <w:rFonts w:ascii="Times New Roman" w:hAnsi="Times New Roman" w:cs="Times New Roman"/>
          <w:sz w:val="22"/>
          <w:szCs w:val="22"/>
          <w:lang w:val="en-US"/>
        </w:rPr>
        <w:t xml:space="preserve">.  </w:t>
      </w:r>
      <w:smartTag w:uri="urn:schemas:contacts" w:element="GivenName">
        <w:r w:rsidRPr="00365155">
          <w:rPr>
            <w:rFonts w:ascii="Times New Roman" w:hAnsi="Times New Roman" w:cs="Times New Roman"/>
            <w:sz w:val="22"/>
            <w:szCs w:val="22"/>
            <w:lang w:val="en-US"/>
          </w:rPr>
          <w:t>Patrick</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R.</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Murray</w:t>
        </w:r>
      </w:smartTag>
      <w:r w:rsidRPr="00365155">
        <w:rPr>
          <w:rFonts w:ascii="Times New Roman" w:hAnsi="Times New Roman" w:cs="Times New Roman"/>
          <w:sz w:val="22"/>
          <w:szCs w:val="22"/>
          <w:lang w:val="en-US"/>
        </w:rPr>
        <w:t xml:space="preserve">, </w:t>
      </w:r>
      <w:smartTag w:uri="urn:schemas:contacts" w:element="GivenName">
        <w:r w:rsidRPr="00365155">
          <w:rPr>
            <w:rFonts w:ascii="Times New Roman" w:hAnsi="Times New Roman" w:cs="Times New Roman"/>
            <w:sz w:val="22"/>
            <w:szCs w:val="22"/>
            <w:lang w:val="en-US"/>
          </w:rPr>
          <w:t>Ken</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S.</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Rosenthal</w:t>
        </w:r>
      </w:smartTag>
      <w:r w:rsidRPr="00365155">
        <w:rPr>
          <w:rFonts w:ascii="Times New Roman" w:hAnsi="Times New Roman" w:cs="Times New Roman"/>
          <w:sz w:val="22"/>
          <w:szCs w:val="22"/>
          <w:lang w:val="en-US"/>
        </w:rPr>
        <w:t xml:space="preserve">, </w:t>
      </w:r>
      <w:smartTag w:uri="urn:schemas:contacts" w:element="GivenName">
        <w:r w:rsidRPr="00365155">
          <w:rPr>
            <w:rFonts w:ascii="Times New Roman" w:hAnsi="Times New Roman" w:cs="Times New Roman"/>
            <w:sz w:val="22"/>
            <w:szCs w:val="22"/>
            <w:lang w:val="en-US"/>
          </w:rPr>
          <w:t>George</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S.</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Kobayashi</w:t>
        </w:r>
      </w:smartTag>
      <w:r w:rsidRPr="00365155">
        <w:rPr>
          <w:rFonts w:ascii="Times New Roman" w:hAnsi="Times New Roman" w:cs="Times New Roman"/>
          <w:sz w:val="22"/>
          <w:szCs w:val="22"/>
          <w:lang w:val="en-US"/>
        </w:rPr>
        <w:t xml:space="preserve">, </w:t>
      </w:r>
      <w:smartTag w:uri="urn:schemas-microsoft-com:office:smarttags" w:element="PersonName">
        <w:smartTag w:uri="urn:schemas:contacts" w:element="GivenName">
          <w:r w:rsidRPr="00365155">
            <w:rPr>
              <w:rFonts w:ascii="Times New Roman" w:hAnsi="Times New Roman" w:cs="Times New Roman"/>
              <w:sz w:val="22"/>
              <w:szCs w:val="22"/>
              <w:lang w:val="en-US"/>
            </w:rPr>
            <w:t>Michael</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A.</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Pfaller</w:t>
          </w:r>
        </w:smartTag>
      </w:smartTag>
      <w:r w:rsidRPr="00365155">
        <w:rPr>
          <w:rFonts w:ascii="Times New Roman" w:hAnsi="Times New Roman" w:cs="Times New Roman"/>
          <w:sz w:val="22"/>
          <w:szCs w:val="22"/>
          <w:lang w:val="en-US"/>
        </w:rPr>
        <w:t xml:space="preserve">  ISBN 0-323-01213-2 </w:t>
      </w:r>
    </w:p>
    <w:p w:rsidR="00F143E7" w:rsidRPr="00365155" w:rsidRDefault="00F143E7" w:rsidP="00F143E7">
      <w:pPr>
        <w:pStyle w:val="Default"/>
        <w:rPr>
          <w:rFonts w:ascii="Times New Roman" w:hAnsi="Times New Roman" w:cs="Times New Roman"/>
          <w:sz w:val="22"/>
          <w:szCs w:val="22"/>
          <w:lang w:val="en-US"/>
        </w:rPr>
      </w:pPr>
      <w:r w:rsidRPr="00365155">
        <w:rPr>
          <w:rFonts w:ascii="Times New Roman" w:hAnsi="Times New Roman" w:cs="Times New Roman"/>
          <w:b/>
          <w:bCs/>
          <w:sz w:val="22"/>
          <w:szCs w:val="22"/>
          <w:lang w:val="en-US"/>
        </w:rPr>
        <w:t xml:space="preserve">Robbins &amp; Cotran Pathologic Basis of Disease (Hardcover) </w:t>
      </w:r>
      <w:r w:rsidRPr="00365155">
        <w:rPr>
          <w:rFonts w:ascii="Times New Roman" w:hAnsi="Times New Roman" w:cs="Times New Roman"/>
          <w:sz w:val="22"/>
          <w:szCs w:val="22"/>
          <w:lang w:val="en-US"/>
        </w:rPr>
        <w:t xml:space="preserve"> by Vinay Kumar, </w:t>
      </w:r>
      <w:smartTag w:uri="urn:schemas-microsoft-com:office:smarttags" w:element="PersonName">
        <w:smartTag w:uri="urn:schemas:contacts" w:element="GivenName">
          <w:r w:rsidRPr="00365155">
            <w:rPr>
              <w:rFonts w:ascii="Times New Roman" w:hAnsi="Times New Roman" w:cs="Times New Roman"/>
              <w:sz w:val="22"/>
              <w:szCs w:val="22"/>
              <w:lang w:val="en-US"/>
            </w:rPr>
            <w:t>Nelso</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Fausto</w:t>
          </w:r>
        </w:smartTag>
      </w:smartTag>
      <w:r w:rsidRPr="00365155">
        <w:rPr>
          <w:rFonts w:ascii="Times New Roman" w:hAnsi="Times New Roman" w:cs="Times New Roman"/>
          <w:sz w:val="22"/>
          <w:szCs w:val="22"/>
          <w:lang w:val="en-US"/>
        </w:rPr>
        <w:t xml:space="preserve">, Abul Abbas ISBN </w:t>
      </w:r>
      <w:smartTag w:uri="urn:schemas-microsoft-com:office:smarttags" w:element="phone">
        <w:smartTagPr>
          <w:attr w:uri="urn:schemas-microsoft-com:office:office" w:name="ls" w:val="trans"/>
        </w:smartTagPr>
        <w:r w:rsidRPr="00365155">
          <w:rPr>
            <w:rFonts w:ascii="Times New Roman" w:hAnsi="Times New Roman" w:cs="Times New Roman"/>
            <w:sz w:val="22"/>
            <w:szCs w:val="22"/>
            <w:lang w:val="en-US"/>
          </w:rPr>
          <w:t>0721601871</w:t>
        </w:r>
      </w:smartTag>
      <w:r w:rsidRPr="00365155">
        <w:rPr>
          <w:rFonts w:ascii="Times New Roman" w:hAnsi="Times New Roman" w:cs="Times New Roman"/>
          <w:sz w:val="22"/>
          <w:szCs w:val="22"/>
          <w:lang w:val="en-US"/>
        </w:rPr>
        <w:t xml:space="preserve"> · Hardback · 1552 Pages · 1600 Illustrations </w:t>
      </w:r>
    </w:p>
    <w:p w:rsidR="00F143E7" w:rsidRPr="00365155" w:rsidRDefault="00F143E7" w:rsidP="00F143E7">
      <w:pPr>
        <w:pStyle w:val="Default"/>
        <w:rPr>
          <w:rFonts w:ascii="Times New Roman" w:hAnsi="Times New Roman" w:cs="Times New Roman"/>
          <w:sz w:val="22"/>
          <w:szCs w:val="22"/>
          <w:lang w:val="en-US"/>
        </w:rPr>
      </w:pPr>
      <w:smartTag w:uri="urn:schemas:contacts" w:element="Sn">
        <w:r w:rsidRPr="00365155">
          <w:rPr>
            <w:rFonts w:ascii="Times New Roman" w:hAnsi="Times New Roman" w:cs="Times New Roman"/>
            <w:sz w:val="22"/>
            <w:szCs w:val="22"/>
            <w:lang w:val="en-US"/>
          </w:rPr>
          <w:t>Saunders</w:t>
        </w:r>
      </w:smartTag>
      <w:r w:rsidRPr="00365155">
        <w:rPr>
          <w:rFonts w:ascii="Times New Roman" w:hAnsi="Times New Roman" w:cs="Times New Roman"/>
          <w:sz w:val="22"/>
          <w:szCs w:val="22"/>
          <w:lang w:val="en-US"/>
        </w:rPr>
        <w:t xml:space="preserve"> · Published August 2004 </w:t>
      </w:r>
    </w:p>
    <w:p w:rsidR="00F143E7" w:rsidRPr="00365155" w:rsidRDefault="00F143E7" w:rsidP="00F143E7">
      <w:pPr>
        <w:rPr>
          <w:b/>
          <w:iCs/>
          <w:sz w:val="22"/>
          <w:szCs w:val="22"/>
        </w:rPr>
      </w:pP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p>
    <w:p w:rsidR="00F143E7" w:rsidRDefault="00F143E7" w:rsidP="009D4B3F">
      <w:pPr>
        <w:jc w:val="both"/>
        <w:rPr>
          <w:rFonts w:ascii="Calibri" w:hAnsi="Calibri" w:cs="Calibri"/>
          <w:b/>
        </w:rPr>
      </w:pPr>
    </w:p>
    <w:p w:rsidR="009D4B3F" w:rsidRDefault="009D4B3F" w:rsidP="009D4B3F">
      <w:pPr>
        <w:jc w:val="both"/>
        <w:rPr>
          <w:rFonts w:ascii="Calibri" w:hAnsi="Calibri" w:cs="Calibri"/>
          <w:b/>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5</w:t>
      </w:r>
    </w:p>
    <w:p w:rsidR="009D4B3F" w:rsidRDefault="009D4B3F" w:rsidP="009D4B3F">
      <w:pPr>
        <w:jc w:val="both"/>
        <w:rPr>
          <w:rFonts w:ascii="Calibri" w:hAnsi="Calibri" w:cs="Calibri"/>
          <w:iCs/>
        </w:rPr>
      </w:pPr>
      <w:r>
        <w:rPr>
          <w:rFonts w:ascii="Calibri" w:hAnsi="Calibri" w:cs="Calibri"/>
          <w:b/>
          <w:bCs/>
          <w:iCs/>
        </w:rPr>
        <w:t>Unité d’enseignement Fondamentale 1</w:t>
      </w:r>
      <w:r w:rsidRPr="009D4B3F">
        <w:rPr>
          <w:b/>
          <w:bCs/>
          <w:sz w:val="22"/>
          <w:szCs w:val="22"/>
        </w:rPr>
        <w:t xml:space="preserve"> (UEF 3.1.1) : Microparasites 1</w:t>
      </w:r>
    </w:p>
    <w:p w:rsidR="009D4B3F" w:rsidRDefault="009D4B3F" w:rsidP="009D4B3F">
      <w:pPr>
        <w:jc w:val="both"/>
        <w:rPr>
          <w:rFonts w:ascii="Calibri" w:hAnsi="Calibri" w:cs="Calibri"/>
          <w:iCs/>
        </w:rPr>
      </w:pPr>
      <w:r>
        <w:rPr>
          <w:rFonts w:ascii="Calibri" w:hAnsi="Calibri" w:cs="Calibri"/>
          <w:b/>
          <w:iCs/>
        </w:rPr>
        <w:t>Matière 2: Virologie fondamentale</w:t>
      </w:r>
    </w:p>
    <w:p w:rsidR="009D4B3F" w:rsidRDefault="009D4B3F" w:rsidP="009D4B3F">
      <w:pPr>
        <w:jc w:val="both"/>
        <w:rPr>
          <w:rFonts w:ascii="Calibri" w:hAnsi="Calibri" w:cs="Calibri"/>
          <w:iCs/>
        </w:rPr>
      </w:pPr>
      <w:r>
        <w:rPr>
          <w:rFonts w:ascii="Calibri" w:hAnsi="Calibri" w:cs="Calibri"/>
          <w:b/>
          <w:iCs/>
        </w:rPr>
        <w:t>Crédits : 4</w:t>
      </w:r>
    </w:p>
    <w:p w:rsidR="009D4B3F" w:rsidRDefault="009D4B3F" w:rsidP="009D4B3F">
      <w:pPr>
        <w:jc w:val="both"/>
        <w:rPr>
          <w:rFonts w:ascii="Calibri" w:hAnsi="Calibri" w:cs="Calibri"/>
          <w:iCs/>
        </w:rPr>
      </w:pPr>
      <w:r>
        <w:rPr>
          <w:rFonts w:ascii="Calibri" w:hAnsi="Calibri" w:cs="Calibri"/>
          <w:b/>
          <w:iCs/>
        </w:rPr>
        <w:t>Coefficient : 3</w:t>
      </w:r>
    </w:p>
    <w:p w:rsidR="009D4B3F" w:rsidRDefault="009D4B3F" w:rsidP="009D4B3F">
      <w:pPr>
        <w:jc w:val="both"/>
        <w:rPr>
          <w:rFonts w:ascii="Calibri" w:hAnsi="Calibri" w:cs="Calibri"/>
          <w:b/>
        </w:rPr>
      </w:pPr>
    </w:p>
    <w:p w:rsidR="009D4B3F" w:rsidRDefault="009D4B3F" w:rsidP="009D4B3F">
      <w:pPr>
        <w:jc w:val="both"/>
        <w:rPr>
          <w:rFonts w:ascii="Calibri" w:hAnsi="Calibri" w:cs="Calibri"/>
          <w:b/>
          <w:i/>
        </w:rPr>
      </w:pPr>
      <w:r>
        <w:rPr>
          <w:rFonts w:ascii="Calibri" w:hAnsi="Calibri" w:cs="Calibri"/>
          <w:b/>
        </w:rPr>
        <w:t xml:space="preserve">Objectifs de l’enseignement </w:t>
      </w:r>
    </w:p>
    <w:p w:rsidR="009D4B3F" w:rsidRDefault="009D4B3F" w:rsidP="009D4B3F">
      <w:pPr>
        <w:ind w:firstLine="708"/>
        <w:jc w:val="both"/>
        <w:rPr>
          <w:rFonts w:ascii="Calibri" w:hAnsi="Calibri" w:cs="Calibri"/>
          <w:bCs/>
          <w:iCs/>
        </w:rPr>
      </w:pPr>
      <w:r>
        <w:rPr>
          <w:rFonts w:ascii="Calibri" w:hAnsi="Calibri" w:cs="Calibri"/>
          <w:bCs/>
          <w:iCs/>
        </w:rPr>
        <w:t>L’objectif de cet enseignement est de traiter les virus sur le plan fondamental, en décrivant la structure, la classification, les modes d’infections, les cycles viraux,  l’influence de l’environnement sur l’émergence des virus,  la physiopathologie de l’infection virale et les traitements antiviraux. Les agents pathogènes non conventionnels seront également décrits. L’ensemble de cet enseignement est illustré par des travaux dirigés.</w:t>
      </w:r>
    </w:p>
    <w:p w:rsidR="009D4B3F" w:rsidRDefault="009D4B3F" w:rsidP="009D4B3F">
      <w:pPr>
        <w:jc w:val="both"/>
        <w:rPr>
          <w:rFonts w:ascii="Calibri" w:hAnsi="Calibri" w:cs="Calibri"/>
          <w:b/>
          <w:i/>
        </w:rPr>
      </w:pPr>
      <w:r>
        <w:rPr>
          <w:rFonts w:ascii="Calibri" w:hAnsi="Calibri" w:cs="Calibri"/>
          <w:b/>
        </w:rPr>
        <w:t xml:space="preserve">Connaissances préalables recommandées </w:t>
      </w:r>
    </w:p>
    <w:p w:rsidR="009D4B3F" w:rsidRDefault="009D4B3F" w:rsidP="009D4B3F">
      <w:pPr>
        <w:spacing w:after="120"/>
        <w:ind w:firstLine="708"/>
        <w:jc w:val="both"/>
        <w:rPr>
          <w:rFonts w:ascii="Calibri" w:hAnsi="Calibri" w:cs="Calibri"/>
          <w:bCs/>
          <w:iCs/>
        </w:rPr>
      </w:pPr>
      <w:r>
        <w:rPr>
          <w:rFonts w:ascii="Calibri" w:hAnsi="Calibri" w:cs="Calibri"/>
          <w:bCs/>
          <w:iCs/>
        </w:rPr>
        <w:t>Les étudiants devront avoir acquis des connaissances en biologie cellulaire (structure des cellules eucaryotes et procaryotes, multiplication cellulaire), en génétique (transcription, traduction et réplication) ainsi qu’en biochimie (Structure de l’ADN, de l’ARN et des protéines).</w:t>
      </w:r>
    </w:p>
    <w:p w:rsidR="009D4B3F" w:rsidRDefault="009D4B3F" w:rsidP="009D4B3F">
      <w:pPr>
        <w:jc w:val="both"/>
        <w:rPr>
          <w:rFonts w:ascii="Calibri" w:hAnsi="Calibri" w:cs="Calibri"/>
          <w:b/>
        </w:rPr>
      </w:pPr>
      <w:r>
        <w:rPr>
          <w:rFonts w:ascii="Calibri" w:hAnsi="Calibri" w:cs="Calibri"/>
          <w:b/>
        </w:rPr>
        <w:t xml:space="preserve">Contenu de la matière :  </w:t>
      </w:r>
    </w:p>
    <w:tbl>
      <w:tblPr>
        <w:tblW w:w="0" w:type="auto"/>
        <w:tblLook w:val="0400"/>
      </w:tblPr>
      <w:tblGrid>
        <w:gridCol w:w="901"/>
        <w:gridCol w:w="9112"/>
      </w:tblGrid>
      <w:tr w:rsidR="009D4B3F" w:rsidTr="009F1902">
        <w:tc>
          <w:tcPr>
            <w:tcW w:w="901" w:type="dxa"/>
          </w:tcPr>
          <w:p w:rsidR="009D4B3F" w:rsidRDefault="009D4B3F" w:rsidP="002B46DC">
            <w:pPr>
              <w:jc w:val="both"/>
              <w:rPr>
                <w:rFonts w:ascii="Calibri" w:hAnsi="Calibri" w:cs="Calibri"/>
                <w:bCs/>
              </w:rPr>
            </w:pPr>
            <w:r>
              <w:rPr>
                <w:rFonts w:ascii="Calibri" w:hAnsi="Calibri" w:cs="Calibri"/>
                <w:b/>
                <w:bCs/>
              </w:rPr>
              <w:t>Cours</w:t>
            </w:r>
            <w:r>
              <w:rPr>
                <w:rFonts w:ascii="Calibri" w:hAnsi="Calibri" w:cs="Calibri"/>
                <w:bCs/>
              </w:rPr>
              <w:t xml:space="preserve"> :  </w:t>
            </w:r>
          </w:p>
        </w:tc>
        <w:tc>
          <w:tcPr>
            <w:tcW w:w="9112" w:type="dxa"/>
          </w:tcPr>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Découverte et  Classification des virus</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Persistance dans l’environnement et mode de transmission des virus</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 xml:space="preserve">Emergence et  évolution des virus </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Virus géants</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 xml:space="preserve">Mécanismes de multiplication des bactériophages (Cycle lytique et lysogénique) </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Mécanismes de multiplication des virus des cellules eucaryotes</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Mécanismes de latence virale</w:t>
            </w:r>
          </w:p>
          <w:p w:rsidR="009D4B3F" w:rsidRDefault="009D4B3F" w:rsidP="009D4B3F">
            <w:pPr>
              <w:pStyle w:val="Paragraphedeliste"/>
              <w:numPr>
                <w:ilvl w:val="0"/>
                <w:numId w:val="18"/>
              </w:numPr>
              <w:tabs>
                <w:tab w:val="clear" w:pos="1428"/>
              </w:tabs>
              <w:spacing w:after="0" w:line="240" w:lineRule="auto"/>
              <w:ind w:left="601"/>
              <w:jc w:val="both"/>
              <w:rPr>
                <w:rFonts w:cs="Calibri"/>
                <w:bCs/>
              </w:rPr>
            </w:pPr>
            <w:r>
              <w:rPr>
                <w:rFonts w:cs="Calibri"/>
                <w:bCs/>
              </w:rPr>
              <w:t>Agents pathogènes non conventionnels (Viroïdes, Virusoïdes et Prions).</w:t>
            </w:r>
          </w:p>
          <w:p w:rsidR="009D4B3F" w:rsidRDefault="009D4B3F" w:rsidP="002B46DC">
            <w:pPr>
              <w:pStyle w:val="Paragraphedeliste"/>
              <w:ind w:left="601"/>
              <w:jc w:val="both"/>
              <w:rPr>
                <w:rFonts w:cs="Calibri"/>
                <w:bCs/>
              </w:rPr>
            </w:pPr>
          </w:p>
        </w:tc>
      </w:tr>
      <w:tr w:rsidR="009D4B3F" w:rsidTr="009F1902">
        <w:tc>
          <w:tcPr>
            <w:tcW w:w="901" w:type="dxa"/>
          </w:tcPr>
          <w:p w:rsidR="009D4B3F" w:rsidRDefault="009D4B3F" w:rsidP="002B46DC">
            <w:pPr>
              <w:jc w:val="both"/>
              <w:rPr>
                <w:rFonts w:ascii="Calibri" w:hAnsi="Calibri" w:cs="Calibri"/>
                <w:bCs/>
              </w:rPr>
            </w:pPr>
            <w:r>
              <w:rPr>
                <w:rFonts w:ascii="Calibri" w:hAnsi="Calibri" w:cs="Calibri"/>
                <w:b/>
                <w:bCs/>
              </w:rPr>
              <w:t>TD </w:t>
            </w:r>
            <w:r>
              <w:rPr>
                <w:rFonts w:ascii="Calibri" w:hAnsi="Calibri" w:cs="Calibri"/>
                <w:bCs/>
              </w:rPr>
              <w:t>:</w:t>
            </w:r>
          </w:p>
        </w:tc>
        <w:tc>
          <w:tcPr>
            <w:tcW w:w="9112" w:type="dxa"/>
          </w:tcPr>
          <w:p w:rsidR="009D4B3F" w:rsidRDefault="009D4B3F" w:rsidP="002B46DC">
            <w:pPr>
              <w:jc w:val="both"/>
              <w:rPr>
                <w:rFonts w:ascii="Calibri" w:hAnsi="Calibri" w:cs="Calibri"/>
                <w:bCs/>
              </w:rPr>
            </w:pPr>
            <w:r>
              <w:rPr>
                <w:rFonts w:ascii="Calibri" w:hAnsi="Calibri" w:cs="Calibri"/>
                <w:bCs/>
              </w:rPr>
              <w:t>Etude d’articles et exposés: de nombreux exercices d’applications des concepts vus en cours seront exposés aux étudiants. Ces derniers développeront à l’occasion d’exposés, devant leurs collègues, leurs connaissances acquises sur des viroses majeures et d’actualité.</w:t>
            </w:r>
          </w:p>
        </w:tc>
      </w:tr>
    </w:tbl>
    <w:p w:rsidR="009F1902" w:rsidRDefault="009F1902" w:rsidP="009F1902">
      <w:pPr>
        <w:jc w:val="both"/>
        <w:rPr>
          <w:rFonts w:ascii="Calibri" w:hAnsi="Calibri" w:cs="Calibri"/>
          <w:b/>
        </w:rPr>
      </w:pPr>
      <w:r>
        <w:rPr>
          <w:rFonts w:ascii="Calibri" w:hAnsi="Calibri" w:cs="Calibri"/>
          <w:b/>
        </w:rPr>
        <w:t>Mode d’évaluation : </w:t>
      </w:r>
    </w:p>
    <w:p w:rsidR="00456D97" w:rsidRDefault="00456D97" w:rsidP="00456D97">
      <w:pPr>
        <w:jc w:val="both"/>
        <w:rPr>
          <w:rFonts w:ascii="Calibri" w:hAnsi="Calibri" w:cs="Calibri"/>
          <w:bCs/>
        </w:rPr>
      </w:pPr>
      <w:r>
        <w:rPr>
          <w:rFonts w:ascii="Calibri" w:hAnsi="Calibri" w:cs="Calibri"/>
          <w:bCs/>
        </w:rPr>
        <w:t>Contrôle continu 40% Examen semestriel 60%</w:t>
      </w:r>
    </w:p>
    <w:p w:rsidR="009D4B3F" w:rsidRDefault="009D4B3F" w:rsidP="009D4B3F">
      <w:pPr>
        <w:jc w:val="both"/>
        <w:rPr>
          <w:rFonts w:ascii="Calibri" w:hAnsi="Calibri" w:cs="Calibri"/>
          <w:b/>
          <w:iCs/>
          <w:lang w:val="en-US"/>
        </w:rPr>
      </w:pPr>
      <w:r>
        <w:rPr>
          <w:rFonts w:ascii="Calibri" w:hAnsi="Calibri" w:cs="Calibri"/>
          <w:b/>
          <w:lang w:val="en-US"/>
        </w:rPr>
        <w:t>Références bibliographiques</w:t>
      </w:r>
      <w:r>
        <w:rPr>
          <w:rFonts w:ascii="Calibri" w:hAnsi="Calibri" w:cs="Calibri"/>
          <w:b/>
          <w:iCs/>
          <w:lang w:val="en-US"/>
        </w:rPr>
        <w:t> :</w:t>
      </w:r>
    </w:p>
    <w:p w:rsidR="009D4B3F" w:rsidRDefault="009D4B3F" w:rsidP="009D4B3F">
      <w:pPr>
        <w:jc w:val="both"/>
        <w:rPr>
          <w:rFonts w:ascii="Calibri" w:hAnsi="Calibri" w:cs="Calibri"/>
          <w:bCs/>
          <w:lang w:val="en-US"/>
        </w:rPr>
      </w:pPr>
      <w:r>
        <w:rPr>
          <w:b/>
          <w:bCs/>
          <w:lang w:val="en-US"/>
        </w:rPr>
        <w:t>1.</w:t>
      </w:r>
      <w:r>
        <w:rPr>
          <w:lang w:val="en-US"/>
        </w:rPr>
        <w:t xml:space="preserve"> </w:t>
      </w:r>
      <w:hyperlink r:id="rId17" w:history="1">
        <w:r>
          <w:rPr>
            <w:rFonts w:ascii="Calibri" w:hAnsi="Calibri" w:cs="Calibri"/>
            <w:bCs/>
            <w:lang w:val="en-US"/>
          </w:rPr>
          <w:t>Retroviruses.</w:t>
        </w:r>
      </w:hyperlink>
      <w:r>
        <w:rPr>
          <w:lang w:val="en-US"/>
        </w:rPr>
        <w:t xml:space="preserve"> </w:t>
      </w:r>
      <w:r>
        <w:rPr>
          <w:rFonts w:ascii="Calibri" w:hAnsi="Calibri" w:cs="Calibri"/>
          <w:bCs/>
          <w:lang w:val="en-US"/>
        </w:rPr>
        <w:t>Coffin JM, Hughes SH, Varmus HE, editors. Cold Spring Harbor (NY): Cold Spring Harbor Laboratory Press; 1997</w:t>
      </w:r>
    </w:p>
    <w:p w:rsidR="009D4B3F" w:rsidRDefault="009D4B3F" w:rsidP="009D4B3F">
      <w:pPr>
        <w:jc w:val="both"/>
        <w:rPr>
          <w:rFonts w:ascii="Calibri" w:hAnsi="Calibri" w:cs="Calibri"/>
          <w:bCs/>
          <w:lang w:val="en-US"/>
        </w:rPr>
      </w:pPr>
      <w:r>
        <w:rPr>
          <w:rFonts w:ascii="Calibri" w:hAnsi="Calibri" w:cs="Calibri"/>
          <w:b/>
          <w:lang w:val="en-US"/>
        </w:rPr>
        <w:t>2.</w:t>
      </w:r>
      <w:r>
        <w:rPr>
          <w:rFonts w:ascii="Calibri" w:hAnsi="Calibri" w:cs="Calibri"/>
          <w:bCs/>
          <w:lang w:val="en-US"/>
        </w:rPr>
        <w:t xml:space="preserve"> Principles of Virology, Vol. 1 : Molecular Biology, S.J. Flint et al., editor ASM Press, 2008.</w:t>
      </w:r>
    </w:p>
    <w:p w:rsidR="009D4B3F" w:rsidRDefault="009D4B3F" w:rsidP="009D4B3F">
      <w:pPr>
        <w:jc w:val="both"/>
        <w:rPr>
          <w:rFonts w:ascii="Calibri" w:hAnsi="Calibri" w:cs="Calibri"/>
          <w:bCs/>
          <w:lang w:val="en-US"/>
        </w:rPr>
      </w:pPr>
      <w:r>
        <w:rPr>
          <w:rFonts w:ascii="Calibri" w:hAnsi="Calibri" w:cs="Calibri"/>
          <w:b/>
          <w:lang w:val="en-US"/>
        </w:rPr>
        <w:t>3.</w:t>
      </w:r>
      <w:r>
        <w:rPr>
          <w:rFonts w:ascii="Calibri" w:hAnsi="Calibri" w:cs="Calibri"/>
          <w:bCs/>
          <w:lang w:val="en-US"/>
        </w:rPr>
        <w:t xml:space="preserve"> Principles of Virology, Vol. 1: Pathogenesis and control, editor ASM Press, 2008.</w:t>
      </w:r>
    </w:p>
    <w:p w:rsidR="009D4B3F" w:rsidRDefault="009D4B3F" w:rsidP="009D4B3F">
      <w:pPr>
        <w:jc w:val="both"/>
        <w:rPr>
          <w:rFonts w:ascii="Calibri" w:hAnsi="Calibri" w:cs="Calibri"/>
          <w:bCs/>
          <w:lang w:val="en-US"/>
        </w:rPr>
      </w:pPr>
      <w:r>
        <w:rPr>
          <w:b/>
          <w:bCs/>
          <w:lang w:val="en-US"/>
        </w:rPr>
        <w:t>4.</w:t>
      </w:r>
      <w:r>
        <w:rPr>
          <w:lang w:val="en-US"/>
        </w:rPr>
        <w:t xml:space="preserve"> </w:t>
      </w:r>
      <w:hyperlink r:id="rId18" w:history="1">
        <w:r>
          <w:rPr>
            <w:rFonts w:ascii="Calibri" w:hAnsi="Calibri" w:cs="Calibri"/>
            <w:bCs/>
            <w:lang w:val="en-US"/>
          </w:rPr>
          <w:t>Molecular Biology of the Cell.4th edition.</w:t>
        </w:r>
      </w:hyperlink>
      <w:r>
        <w:rPr>
          <w:rFonts w:ascii="Calibri" w:hAnsi="Calibri"/>
          <w:lang w:val="en-US"/>
        </w:rPr>
        <w:t xml:space="preserve"> </w:t>
      </w:r>
      <w:r>
        <w:rPr>
          <w:rFonts w:ascii="Calibri" w:hAnsi="Calibri" w:cs="Calibri"/>
          <w:bCs/>
          <w:lang w:val="en-US"/>
        </w:rPr>
        <w:t>Alberts B, Johnson A, Lewis J, et al. New York: Garland Science; 2002.</w:t>
      </w:r>
    </w:p>
    <w:p w:rsidR="009D4B3F" w:rsidRDefault="009D4B3F" w:rsidP="009D4B3F">
      <w:pPr>
        <w:jc w:val="both"/>
        <w:rPr>
          <w:rFonts w:ascii="Calibri" w:hAnsi="Calibri" w:cs="Calibri"/>
          <w:bCs/>
          <w:lang w:val="en-US"/>
        </w:rPr>
      </w:pPr>
      <w:r>
        <w:rPr>
          <w:rFonts w:ascii="Calibri" w:hAnsi="Calibri" w:cs="Calibri"/>
          <w:b/>
          <w:lang w:val="en-US"/>
        </w:rPr>
        <w:t>5.</w:t>
      </w:r>
      <w:r>
        <w:rPr>
          <w:rFonts w:ascii="Calibri" w:hAnsi="Calibri" w:cs="Calibri"/>
          <w:bCs/>
          <w:lang w:val="en-US"/>
        </w:rPr>
        <w:t xml:space="preserve"> Self-Perpetuating Structural States in Biology, Disease, and Genetics.National Academy of Sciences (US); Lindquist S, Henikoff S, editors.Washington (DC): National Academies Press (US); 2002.</w:t>
      </w:r>
    </w:p>
    <w:p w:rsidR="009D4B3F" w:rsidRDefault="009D4B3F" w:rsidP="009D4B3F">
      <w:pPr>
        <w:tabs>
          <w:tab w:val="left" w:pos="6915"/>
        </w:tabs>
        <w:rPr>
          <w:rFonts w:ascii="Calibri" w:hAnsi="Calibri" w:cs="Calibri"/>
          <w:b/>
          <w:lang w:val="en-US"/>
        </w:rPr>
      </w:pPr>
      <w:r>
        <w:rPr>
          <w:rFonts w:ascii="Calibri" w:hAnsi="Calibri" w:cs="Calibri"/>
          <w:b/>
          <w:lang w:val="en-US"/>
        </w:rPr>
        <w:t>6.</w:t>
      </w:r>
      <w:r>
        <w:rPr>
          <w:rFonts w:ascii="Calibri" w:hAnsi="Calibri" w:cs="Calibri"/>
          <w:bCs/>
          <w:lang w:val="en-US"/>
        </w:rPr>
        <w:t xml:space="preserve"> </w:t>
      </w:r>
      <w:hyperlink r:id="rId19" w:history="1">
        <w:r>
          <w:rPr>
            <w:rStyle w:val="Lienhypertexte"/>
            <w:rFonts w:ascii="Calibri" w:hAnsi="Calibri" w:cs="Calibri"/>
            <w:bCs/>
            <w:lang w:val="en-US"/>
          </w:rPr>
          <w:t>http://www.ncbi.nlm.nih.gov/books/?term=virology</w:t>
        </w:r>
      </w:hyperlink>
      <w:r>
        <w:rPr>
          <w:rFonts w:ascii="Calibri" w:hAnsi="Calibri" w:cs="Calibri"/>
          <w:bCs/>
          <w:lang w:val="en-US"/>
        </w:rPr>
        <w:t xml:space="preserve"> </w:t>
      </w:r>
      <w:r>
        <w:rPr>
          <w:rFonts w:ascii="Calibri" w:hAnsi="Calibri" w:cs="Calibri"/>
          <w:b/>
          <w:lang w:val="en-US"/>
        </w:rPr>
        <w:tab/>
      </w:r>
    </w:p>
    <w:p w:rsidR="0014065D" w:rsidRDefault="0014065D" w:rsidP="009D4B3F">
      <w:pPr>
        <w:spacing w:line="360" w:lineRule="auto"/>
        <w:jc w:val="both"/>
        <w:rPr>
          <w:rFonts w:ascii="Calibri" w:hAnsi="Calibri" w:cs="Calibri"/>
          <w:b/>
        </w:rPr>
      </w:pPr>
    </w:p>
    <w:p w:rsidR="0014065D" w:rsidRDefault="0014065D" w:rsidP="009D4B3F">
      <w:pPr>
        <w:spacing w:line="360" w:lineRule="auto"/>
        <w:jc w:val="both"/>
        <w:rPr>
          <w:rFonts w:ascii="Calibri" w:hAnsi="Calibri" w:cs="Calibri"/>
          <w:b/>
        </w:rPr>
      </w:pPr>
    </w:p>
    <w:p w:rsidR="0014065D" w:rsidRDefault="0014065D" w:rsidP="009D4B3F">
      <w:pPr>
        <w:spacing w:line="360" w:lineRule="auto"/>
        <w:jc w:val="both"/>
        <w:rPr>
          <w:rFonts w:ascii="Calibri" w:hAnsi="Calibri" w:cs="Calibri"/>
          <w:b/>
        </w:rPr>
      </w:pPr>
    </w:p>
    <w:p w:rsidR="0014065D" w:rsidRDefault="0014065D" w:rsidP="009D4B3F">
      <w:pPr>
        <w:spacing w:line="360" w:lineRule="auto"/>
        <w:jc w:val="both"/>
        <w:rPr>
          <w:rFonts w:ascii="Calibri" w:hAnsi="Calibri" w:cs="Calibri"/>
          <w:b/>
        </w:rPr>
      </w:pPr>
    </w:p>
    <w:p w:rsidR="0014065D" w:rsidRDefault="0014065D" w:rsidP="009D4B3F">
      <w:pPr>
        <w:spacing w:line="360" w:lineRule="auto"/>
        <w:jc w:val="both"/>
        <w:rPr>
          <w:rFonts w:ascii="Calibri" w:hAnsi="Calibri" w:cs="Calibri"/>
          <w:b/>
        </w:rPr>
      </w:pPr>
    </w:p>
    <w:p w:rsidR="0014065D" w:rsidRDefault="0014065D" w:rsidP="009D4B3F">
      <w:pPr>
        <w:spacing w:line="360" w:lineRule="auto"/>
        <w:jc w:val="both"/>
        <w:rPr>
          <w:rFonts w:ascii="Calibri" w:hAnsi="Calibri" w:cs="Calibri"/>
          <w:b/>
        </w:rPr>
      </w:pPr>
    </w:p>
    <w:p w:rsidR="009D4B3F" w:rsidRDefault="009D4B3F" w:rsidP="009D4B3F">
      <w:pPr>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5</w:t>
      </w:r>
    </w:p>
    <w:p w:rsidR="009D4B3F" w:rsidRDefault="009D4B3F" w:rsidP="009D4B3F">
      <w:pPr>
        <w:spacing w:line="360" w:lineRule="auto"/>
        <w:jc w:val="both"/>
        <w:rPr>
          <w:rFonts w:ascii="Calibri" w:hAnsi="Calibri" w:cs="Calibri"/>
          <w:b/>
          <w:bCs/>
          <w:iCs/>
        </w:rPr>
      </w:pPr>
      <w:r>
        <w:rPr>
          <w:rFonts w:ascii="Calibri" w:hAnsi="Calibri" w:cs="Calibri"/>
          <w:b/>
          <w:bCs/>
          <w:iCs/>
        </w:rPr>
        <w:t>Unité d’enseignement Fondamentale 2</w:t>
      </w:r>
      <w:r w:rsidRPr="009D4B3F">
        <w:rPr>
          <w:b/>
          <w:bCs/>
          <w:sz w:val="22"/>
          <w:szCs w:val="22"/>
        </w:rPr>
        <w:t xml:space="preserve"> (UEF 3.1.2) : Microparasites  2 et Macroparasites</w:t>
      </w:r>
    </w:p>
    <w:p w:rsidR="009D4B3F" w:rsidRDefault="009D4B3F" w:rsidP="009D4B3F">
      <w:pPr>
        <w:spacing w:after="120" w:line="360" w:lineRule="auto"/>
        <w:jc w:val="both"/>
        <w:rPr>
          <w:rFonts w:ascii="Calibri" w:hAnsi="Calibri" w:cs="Calibri"/>
          <w:b/>
          <w:bCs/>
          <w:iCs/>
        </w:rPr>
      </w:pPr>
      <w:r>
        <w:rPr>
          <w:rFonts w:ascii="Calibri" w:hAnsi="Calibri" w:cs="Calibri"/>
          <w:b/>
          <w:bCs/>
          <w:iCs/>
        </w:rPr>
        <w:t xml:space="preserve">Matière 1: Protozoaires et Métazoaires parasites </w:t>
      </w:r>
    </w:p>
    <w:p w:rsidR="009D4B3F" w:rsidRDefault="009D4B3F" w:rsidP="009D4B3F">
      <w:pPr>
        <w:spacing w:after="120" w:line="360" w:lineRule="auto"/>
        <w:jc w:val="both"/>
        <w:rPr>
          <w:rFonts w:ascii="Calibri" w:hAnsi="Calibri" w:cs="Calibri"/>
          <w:b/>
          <w:bCs/>
          <w:iCs/>
        </w:rPr>
      </w:pPr>
      <w:r>
        <w:rPr>
          <w:rFonts w:ascii="Calibri" w:hAnsi="Calibri" w:cs="Calibri"/>
          <w:b/>
          <w:bCs/>
          <w:iCs/>
        </w:rPr>
        <w:t>Crédits : 8</w:t>
      </w:r>
    </w:p>
    <w:p w:rsidR="009D4B3F" w:rsidRDefault="009D4B3F" w:rsidP="009D4B3F">
      <w:pPr>
        <w:spacing w:after="120" w:line="360" w:lineRule="auto"/>
        <w:jc w:val="both"/>
        <w:rPr>
          <w:rFonts w:ascii="Calibri" w:hAnsi="Calibri" w:cs="Calibri"/>
          <w:b/>
          <w:bCs/>
          <w:iCs/>
        </w:rPr>
      </w:pPr>
      <w:r>
        <w:rPr>
          <w:rFonts w:ascii="Calibri" w:hAnsi="Calibri" w:cs="Calibri"/>
          <w:b/>
          <w:bCs/>
          <w:iCs/>
        </w:rPr>
        <w:t>Coefficient : 4</w:t>
      </w:r>
    </w:p>
    <w:p w:rsidR="009D4B3F" w:rsidRDefault="009D4B3F" w:rsidP="009D4B3F">
      <w:pPr>
        <w:jc w:val="both"/>
        <w:rPr>
          <w:rFonts w:ascii="Calibri" w:hAnsi="Calibri" w:cs="Calibri"/>
          <w:i/>
        </w:rPr>
      </w:pPr>
      <w:r>
        <w:rPr>
          <w:rFonts w:ascii="Calibri" w:hAnsi="Calibri" w:cs="Calibri"/>
          <w:b/>
        </w:rPr>
        <w:t>Objectifs de l’enseignement</w:t>
      </w:r>
      <w:r>
        <w:rPr>
          <w:rFonts w:ascii="Calibri" w:hAnsi="Calibri" w:cs="Calibri"/>
        </w:rPr>
        <w:t xml:space="preserve"> (</w:t>
      </w:r>
      <w:r>
        <w:rPr>
          <w:rFonts w:ascii="Calibri" w:hAnsi="Calibri" w:cs="Calibri"/>
          <w:i/>
        </w:rPr>
        <w:t>Décrire ce que l’étudiant est censé avoir acquis comme compétences après le succès à cette matière – maximum 3 lignes).</w:t>
      </w:r>
    </w:p>
    <w:p w:rsidR="009D4B3F" w:rsidRDefault="009D4B3F" w:rsidP="009D4B3F">
      <w:pPr>
        <w:ind w:firstLine="708"/>
        <w:jc w:val="both"/>
        <w:rPr>
          <w:rFonts w:ascii="Calibri" w:hAnsi="Calibri" w:cs="Calibri"/>
          <w:iCs/>
        </w:rPr>
      </w:pPr>
      <w:r>
        <w:rPr>
          <w:rFonts w:ascii="Calibri" w:hAnsi="Calibri" w:cs="Calibri"/>
          <w:iCs/>
        </w:rPr>
        <w:t>Cette matière cible la connaissance des espèces parasitaires qui infestent l’homme à travers  l’étude de leur morpho-anatomie, de leur développement, de leur cycle biologique et de leur classification dans le règne animal.</w:t>
      </w:r>
    </w:p>
    <w:p w:rsidR="009D4B3F" w:rsidRDefault="009D4B3F" w:rsidP="009D4B3F">
      <w:pPr>
        <w:jc w:val="both"/>
        <w:rPr>
          <w:rFonts w:ascii="Calibri" w:hAnsi="Calibri" w:cs="Calibri"/>
          <w:i/>
        </w:rPr>
      </w:pPr>
    </w:p>
    <w:p w:rsidR="009D4B3F" w:rsidRDefault="009D4B3F" w:rsidP="009D4B3F">
      <w:pPr>
        <w:jc w:val="both"/>
        <w:rPr>
          <w:rFonts w:ascii="Calibri" w:hAnsi="Calibri" w:cs="Calibri"/>
          <w:i/>
        </w:rPr>
      </w:pPr>
      <w:r>
        <w:rPr>
          <w:rFonts w:ascii="Calibri" w:hAnsi="Calibri" w:cs="Calibri"/>
          <w:b/>
        </w:rPr>
        <w:t>Connaissances préalables recommandées (</w:t>
      </w:r>
      <w:r>
        <w:rPr>
          <w:rFonts w:ascii="Calibri" w:hAnsi="Calibri" w:cs="Calibri"/>
          <w:i/>
        </w:rPr>
        <w:t>descriptif succinct des connaissances requises pour pouvoir suivre cet enseignement – Maximum 2 lignes).</w:t>
      </w:r>
    </w:p>
    <w:p w:rsidR="009D4B3F" w:rsidRDefault="009D4B3F" w:rsidP="009D4B3F">
      <w:pPr>
        <w:ind w:firstLine="708"/>
        <w:jc w:val="both"/>
        <w:rPr>
          <w:rFonts w:ascii="Calibri" w:hAnsi="Calibri" w:cs="Calibri"/>
          <w:iCs/>
        </w:rPr>
      </w:pPr>
      <w:r>
        <w:rPr>
          <w:rFonts w:ascii="Calibri" w:hAnsi="Calibri" w:cs="Calibri"/>
          <w:iCs/>
        </w:rPr>
        <w:t>L’étudiant doit avoir acquis les éléments de base et des connaissances correctes de la zoologie des invertébrés.</w:t>
      </w:r>
    </w:p>
    <w:p w:rsidR="009D4B3F" w:rsidRDefault="009D4B3F" w:rsidP="009D4B3F">
      <w:pPr>
        <w:jc w:val="both"/>
        <w:rPr>
          <w:rFonts w:ascii="Calibri" w:hAnsi="Calibri" w:cs="Calibri"/>
          <w:b/>
        </w:rPr>
      </w:pPr>
    </w:p>
    <w:p w:rsidR="009D4B3F" w:rsidRDefault="009D4B3F" w:rsidP="009D4B3F">
      <w:pPr>
        <w:jc w:val="both"/>
        <w:rPr>
          <w:rFonts w:ascii="Calibri" w:hAnsi="Calibri" w:cs="Calibri"/>
          <w:b/>
        </w:rPr>
      </w:pPr>
      <w:r>
        <w:rPr>
          <w:rFonts w:ascii="Calibri" w:hAnsi="Calibri" w:cs="Calibri"/>
          <w:b/>
        </w:rPr>
        <w:t>Contenu de la matière: </w:t>
      </w:r>
    </w:p>
    <w:p w:rsidR="009D4B3F" w:rsidRDefault="009D4B3F" w:rsidP="009D4B3F">
      <w:pPr>
        <w:spacing w:after="120"/>
        <w:rPr>
          <w:rFonts w:ascii="Calibri" w:hAnsi="Calibri"/>
          <w:b/>
          <w:bCs/>
        </w:rPr>
      </w:pPr>
      <w:r>
        <w:rPr>
          <w:rFonts w:ascii="Calibri" w:hAnsi="Calibri"/>
          <w:b/>
          <w:bCs/>
        </w:rPr>
        <w:t>I- GENERALITES SUR LE PARASITISME</w:t>
      </w:r>
    </w:p>
    <w:p w:rsidR="009D4B3F" w:rsidRDefault="009D4B3F" w:rsidP="009D4B3F">
      <w:pPr>
        <w:pStyle w:val="Paragraphedeliste"/>
        <w:numPr>
          <w:ilvl w:val="0"/>
          <w:numId w:val="20"/>
        </w:numPr>
        <w:spacing w:after="120" w:line="240" w:lineRule="auto"/>
      </w:pPr>
      <w:r>
        <w:t>Définitions</w:t>
      </w:r>
    </w:p>
    <w:p w:rsidR="009D4B3F" w:rsidRDefault="009D4B3F" w:rsidP="009D4B3F">
      <w:pPr>
        <w:pStyle w:val="Paragraphedeliste"/>
        <w:numPr>
          <w:ilvl w:val="0"/>
          <w:numId w:val="20"/>
        </w:numPr>
        <w:spacing w:after="120" w:line="240" w:lineRule="auto"/>
      </w:pPr>
      <w:r>
        <w:t>Interactions hôtes-parasites</w:t>
      </w:r>
    </w:p>
    <w:p w:rsidR="009D4B3F" w:rsidRDefault="009D4B3F" w:rsidP="009D4B3F">
      <w:pPr>
        <w:pStyle w:val="Paragraphedeliste"/>
        <w:numPr>
          <w:ilvl w:val="0"/>
          <w:numId w:val="20"/>
        </w:numPr>
        <w:spacing w:after="120" w:line="240" w:lineRule="auto"/>
      </w:pPr>
      <w:r>
        <w:t>Cycles évolutifs des parasites</w:t>
      </w:r>
    </w:p>
    <w:p w:rsidR="009D4B3F" w:rsidRDefault="009D4B3F" w:rsidP="009D4B3F">
      <w:pPr>
        <w:spacing w:after="120"/>
        <w:rPr>
          <w:rFonts w:ascii="Calibri" w:hAnsi="Calibri"/>
          <w:b/>
          <w:bCs/>
        </w:rPr>
      </w:pPr>
      <w:r>
        <w:rPr>
          <w:rFonts w:ascii="Calibri" w:hAnsi="Calibri"/>
          <w:b/>
          <w:bCs/>
        </w:rPr>
        <w:t>II- PROTOZOAIRES PARASITES</w:t>
      </w:r>
    </w:p>
    <w:p w:rsidR="009D4B3F" w:rsidRDefault="009D4B3F" w:rsidP="009D4B3F">
      <w:pPr>
        <w:spacing w:after="120"/>
        <w:ind w:firstLine="708"/>
        <w:rPr>
          <w:rFonts w:ascii="Calibri" w:hAnsi="Calibri"/>
          <w:b/>
          <w:bCs/>
        </w:rPr>
      </w:pPr>
      <w:r>
        <w:rPr>
          <w:rFonts w:ascii="Calibri" w:hAnsi="Calibri"/>
          <w:b/>
          <w:bCs/>
        </w:rPr>
        <w:t xml:space="preserve"> 1- Classification</w:t>
      </w:r>
    </w:p>
    <w:p w:rsidR="009D4B3F" w:rsidRDefault="009D4B3F" w:rsidP="009D4B3F">
      <w:pPr>
        <w:spacing w:after="120"/>
        <w:rPr>
          <w:rFonts w:ascii="Calibri" w:hAnsi="Calibri"/>
        </w:rPr>
      </w:pPr>
      <w:r>
        <w:rPr>
          <w:rFonts w:ascii="Calibri" w:hAnsi="Calibri"/>
        </w:rPr>
        <w:t>Historique  de la classification : de la plus ancienne à la phylogénétique</w:t>
      </w:r>
    </w:p>
    <w:p w:rsidR="009D4B3F" w:rsidRDefault="009D4B3F" w:rsidP="009D4B3F">
      <w:pPr>
        <w:ind w:firstLine="708"/>
        <w:rPr>
          <w:rFonts w:ascii="Calibri" w:hAnsi="Calibri"/>
          <w:b/>
          <w:bCs/>
        </w:rPr>
      </w:pPr>
      <w:r>
        <w:rPr>
          <w:rFonts w:ascii="Calibri" w:hAnsi="Calibri"/>
          <w:b/>
          <w:bCs/>
        </w:rPr>
        <w:t xml:space="preserve"> 2- Etude des différents Phyla</w:t>
      </w:r>
    </w:p>
    <w:p w:rsidR="009D4B3F" w:rsidRDefault="009D4B3F" w:rsidP="009D4B3F">
      <w:pPr>
        <w:jc w:val="both"/>
        <w:rPr>
          <w:rFonts w:ascii="Calibri" w:hAnsi="Calibri"/>
        </w:rPr>
      </w:pPr>
      <w:r>
        <w:rPr>
          <w:rFonts w:ascii="Calibri" w:hAnsi="Calibri"/>
        </w:rPr>
        <w:t xml:space="preserve">Le plan du cours est basé sur la classification de LEVIN </w:t>
      </w:r>
      <w:r>
        <w:rPr>
          <w:rFonts w:ascii="Calibri" w:hAnsi="Calibri"/>
          <w:i/>
          <w:iCs/>
        </w:rPr>
        <w:t>et al</w:t>
      </w:r>
      <w:r>
        <w:rPr>
          <w:rFonts w:ascii="Calibri" w:hAnsi="Calibri"/>
        </w:rPr>
        <w:t xml:space="preserve"> 1980, elle n’est pas très récente mais reste la plus utilisée car relativement simple.</w:t>
      </w:r>
    </w:p>
    <w:p w:rsidR="009D4B3F" w:rsidRDefault="009D4B3F" w:rsidP="009D4B3F">
      <w:pPr>
        <w:jc w:val="both"/>
        <w:rPr>
          <w:rFonts w:ascii="Calibri" w:hAnsi="Calibri"/>
        </w:rPr>
      </w:pPr>
      <w:r>
        <w:rPr>
          <w:rFonts w:ascii="Calibri" w:hAnsi="Calibri"/>
        </w:rPr>
        <w:t>Etant donné le volume horaire attribué à ce cours, il n’est évidement pas possible de traiter tous les Protozoaires parasites. Seuls les parasites de l’homme sont pris en exemple pour illustrer les différents groupes.</w:t>
      </w:r>
    </w:p>
    <w:p w:rsidR="009D4B3F" w:rsidRDefault="009D4B3F" w:rsidP="009D4B3F">
      <w:pPr>
        <w:ind w:firstLine="708"/>
        <w:rPr>
          <w:rFonts w:ascii="Calibri" w:hAnsi="Calibri"/>
          <w:b/>
          <w:bCs/>
        </w:rPr>
      </w:pPr>
      <w:r>
        <w:rPr>
          <w:rFonts w:ascii="Calibri" w:hAnsi="Calibri"/>
          <w:b/>
          <w:bCs/>
        </w:rPr>
        <w:t>2- 1-</w:t>
      </w:r>
      <w:r>
        <w:rPr>
          <w:rFonts w:ascii="Calibri" w:hAnsi="Calibri"/>
          <w:b/>
          <w:bCs/>
          <w:i/>
          <w:iCs/>
        </w:rPr>
        <w:t>Phylum des Sarcomastigophora</w:t>
      </w:r>
    </w:p>
    <w:p w:rsidR="009D4B3F" w:rsidRDefault="009D4B3F" w:rsidP="009D4B3F">
      <w:pPr>
        <w:rPr>
          <w:rFonts w:ascii="Calibri" w:hAnsi="Calibri"/>
          <w:b/>
          <w:bCs/>
        </w:rPr>
      </w:pPr>
      <w:r>
        <w:rPr>
          <w:rFonts w:ascii="Calibri" w:hAnsi="Calibri"/>
          <w:b/>
          <w:bCs/>
        </w:rPr>
        <w:t>Sous phylum des Mastigophora</w:t>
      </w:r>
    </w:p>
    <w:p w:rsidR="009D4B3F" w:rsidRDefault="009D4B3F" w:rsidP="009D4B3F">
      <w:pPr>
        <w:rPr>
          <w:rFonts w:ascii="Calibri" w:hAnsi="Calibri"/>
        </w:rPr>
      </w:pPr>
      <w:r>
        <w:rPr>
          <w:rFonts w:ascii="Calibri" w:hAnsi="Calibri"/>
        </w:rPr>
        <w:t>Classe des Zoomastigophora</w:t>
      </w:r>
    </w:p>
    <w:p w:rsidR="009D4B3F" w:rsidRDefault="009D4B3F" w:rsidP="009D4B3F">
      <w:pPr>
        <w:ind w:left="708" w:firstLine="708"/>
        <w:rPr>
          <w:rFonts w:ascii="Calibri" w:hAnsi="Calibri"/>
        </w:rPr>
      </w:pPr>
      <w:r>
        <w:rPr>
          <w:rFonts w:ascii="Calibri" w:hAnsi="Calibri"/>
        </w:rPr>
        <w:t>Ordre  des Kinetoplastida</w:t>
      </w:r>
    </w:p>
    <w:p w:rsidR="009D4B3F" w:rsidRDefault="009D4B3F" w:rsidP="009D4B3F">
      <w:pPr>
        <w:ind w:left="1416" w:firstLine="708"/>
        <w:rPr>
          <w:rFonts w:ascii="Calibri" w:hAnsi="Calibri"/>
        </w:rPr>
      </w:pPr>
      <w:r>
        <w:rPr>
          <w:rFonts w:ascii="Calibri" w:hAnsi="Calibri"/>
        </w:rPr>
        <w:t>Sous Ordre des Trypanosomatina</w:t>
      </w:r>
    </w:p>
    <w:p w:rsidR="009D4B3F" w:rsidRDefault="009D4B3F" w:rsidP="009D4B3F">
      <w:pPr>
        <w:ind w:left="1416" w:firstLine="708"/>
        <w:rPr>
          <w:rFonts w:ascii="Calibri" w:hAnsi="Calibri"/>
        </w:rPr>
      </w:pPr>
      <w:r>
        <w:rPr>
          <w:rFonts w:ascii="Calibri" w:hAnsi="Calibri"/>
        </w:rPr>
        <w:t>Famille des Trypanosomatidae</w:t>
      </w:r>
    </w:p>
    <w:p w:rsidR="009D4B3F" w:rsidRDefault="009D4B3F" w:rsidP="009D4B3F">
      <w:pPr>
        <w:ind w:left="2124" w:firstLine="708"/>
        <w:rPr>
          <w:rFonts w:ascii="Calibri" w:hAnsi="Calibri"/>
        </w:rPr>
      </w:pPr>
      <w:r>
        <w:rPr>
          <w:rFonts w:ascii="Calibri" w:hAnsi="Calibri"/>
        </w:rPr>
        <w:t xml:space="preserve">Genre </w:t>
      </w:r>
      <w:r>
        <w:rPr>
          <w:rFonts w:ascii="Calibri" w:hAnsi="Calibri"/>
          <w:i/>
        </w:rPr>
        <w:t xml:space="preserve">Trypanosoma </w:t>
      </w:r>
      <w:r>
        <w:rPr>
          <w:rFonts w:ascii="Calibri" w:hAnsi="Calibri"/>
        </w:rPr>
        <w:t>(</w:t>
      </w:r>
      <w:r>
        <w:rPr>
          <w:rFonts w:ascii="Calibri" w:hAnsi="Calibri"/>
          <w:i/>
          <w:iCs/>
        </w:rPr>
        <w:t>T. gambiense</w:t>
      </w:r>
      <w:r>
        <w:rPr>
          <w:rFonts w:ascii="Calibri" w:hAnsi="Calibri"/>
        </w:rPr>
        <w:t>)</w:t>
      </w:r>
    </w:p>
    <w:p w:rsidR="009D4B3F" w:rsidRDefault="009D4B3F" w:rsidP="009D4B3F">
      <w:pPr>
        <w:ind w:left="2124" w:firstLine="708"/>
        <w:rPr>
          <w:rFonts w:ascii="Calibri" w:hAnsi="Calibri"/>
        </w:rPr>
      </w:pPr>
      <w:r>
        <w:rPr>
          <w:rFonts w:ascii="Calibri" w:hAnsi="Calibri"/>
        </w:rPr>
        <w:t xml:space="preserve">Genre </w:t>
      </w:r>
      <w:r>
        <w:rPr>
          <w:rFonts w:ascii="Calibri" w:hAnsi="Calibri"/>
          <w:i/>
        </w:rPr>
        <w:t>Leishmania</w:t>
      </w:r>
      <w:r>
        <w:rPr>
          <w:rFonts w:ascii="Calibri" w:hAnsi="Calibri"/>
        </w:rPr>
        <w:t xml:space="preserve"> (</w:t>
      </w:r>
      <w:r>
        <w:rPr>
          <w:rFonts w:ascii="Calibri" w:hAnsi="Calibri"/>
          <w:i/>
          <w:iCs/>
        </w:rPr>
        <w:t xml:space="preserve">L. major </w:t>
      </w:r>
      <w:r>
        <w:rPr>
          <w:rFonts w:ascii="Calibri" w:hAnsi="Calibri"/>
        </w:rPr>
        <w:t xml:space="preserve">et </w:t>
      </w:r>
      <w:r>
        <w:rPr>
          <w:rFonts w:ascii="Calibri" w:hAnsi="Calibri"/>
          <w:i/>
          <w:iCs/>
        </w:rPr>
        <w:t>L. infantum</w:t>
      </w:r>
      <w:r>
        <w:rPr>
          <w:rFonts w:ascii="Calibri" w:hAnsi="Calibri"/>
        </w:rPr>
        <w:t>)</w:t>
      </w:r>
    </w:p>
    <w:p w:rsidR="009D4B3F" w:rsidRDefault="009D4B3F" w:rsidP="009D4B3F">
      <w:pPr>
        <w:ind w:left="708" w:firstLine="708"/>
        <w:rPr>
          <w:rFonts w:ascii="Calibri" w:hAnsi="Calibri"/>
        </w:rPr>
      </w:pPr>
      <w:r>
        <w:rPr>
          <w:rFonts w:ascii="Calibri" w:hAnsi="Calibri"/>
        </w:rPr>
        <w:t xml:space="preserve">Ordre  des Retortamonadida (genre </w:t>
      </w:r>
      <w:r>
        <w:rPr>
          <w:rFonts w:ascii="Calibri" w:hAnsi="Calibri"/>
          <w:iCs/>
        </w:rPr>
        <w:t>Chilomasti</w:t>
      </w:r>
      <w:r>
        <w:rPr>
          <w:rFonts w:ascii="Calibri" w:hAnsi="Calibri"/>
        </w:rPr>
        <w:t>x)</w:t>
      </w:r>
    </w:p>
    <w:p w:rsidR="009D4B3F" w:rsidRDefault="009D4B3F" w:rsidP="009D4B3F">
      <w:pPr>
        <w:ind w:left="708" w:firstLine="708"/>
        <w:rPr>
          <w:rFonts w:ascii="Calibri" w:hAnsi="Calibri"/>
        </w:rPr>
      </w:pPr>
      <w:r>
        <w:rPr>
          <w:rFonts w:ascii="Calibri" w:hAnsi="Calibri"/>
        </w:rPr>
        <w:t>Ordre des Diplomonadida</w:t>
      </w:r>
    </w:p>
    <w:p w:rsidR="009D4B3F" w:rsidRDefault="009D4B3F" w:rsidP="009D4B3F">
      <w:pPr>
        <w:ind w:left="1416" w:firstLine="708"/>
        <w:rPr>
          <w:rFonts w:ascii="Calibri" w:hAnsi="Calibri"/>
        </w:rPr>
      </w:pPr>
      <w:r>
        <w:rPr>
          <w:rFonts w:ascii="Calibri" w:hAnsi="Calibri"/>
        </w:rPr>
        <w:t>Sous ordre : Diplomonadina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Giardia</w:t>
      </w:r>
      <w:r>
        <w:rPr>
          <w:rFonts w:ascii="Calibri" w:hAnsi="Calibri"/>
        </w:rPr>
        <w:t xml:space="preserve"> (</w:t>
      </w:r>
      <w:r>
        <w:rPr>
          <w:rFonts w:ascii="Calibri" w:hAnsi="Calibri"/>
          <w:i/>
          <w:iCs/>
        </w:rPr>
        <w:t>G. intestinalis</w:t>
      </w:r>
      <w:r>
        <w:rPr>
          <w:rFonts w:ascii="Calibri" w:hAnsi="Calibri"/>
        </w:rPr>
        <w:t>)</w:t>
      </w:r>
    </w:p>
    <w:p w:rsidR="009D4B3F" w:rsidRDefault="009D4B3F" w:rsidP="009D4B3F">
      <w:pPr>
        <w:ind w:left="708" w:firstLine="708"/>
        <w:rPr>
          <w:rFonts w:ascii="Calibri" w:hAnsi="Calibri"/>
        </w:rPr>
      </w:pPr>
      <w:r>
        <w:rPr>
          <w:rFonts w:ascii="Calibri" w:hAnsi="Calibri"/>
        </w:rPr>
        <w:t>Ordre des Trichomonadida</w:t>
      </w:r>
    </w:p>
    <w:p w:rsidR="009D4B3F" w:rsidRDefault="009D4B3F" w:rsidP="009D4B3F">
      <w:pPr>
        <w:ind w:left="2124" w:firstLine="708"/>
        <w:rPr>
          <w:rFonts w:ascii="Calibri" w:hAnsi="Calibri"/>
        </w:rPr>
      </w:pPr>
      <w:r>
        <w:rPr>
          <w:rFonts w:ascii="Calibri" w:hAnsi="Calibri"/>
        </w:rPr>
        <w:t>Genre Trichomonas (</w:t>
      </w:r>
      <w:r>
        <w:rPr>
          <w:rFonts w:ascii="Calibri" w:hAnsi="Calibri"/>
          <w:i/>
          <w:iCs/>
        </w:rPr>
        <w:t>T. vaginalis</w:t>
      </w:r>
      <w:r>
        <w:rPr>
          <w:rFonts w:ascii="Calibri" w:hAnsi="Calibri"/>
        </w:rPr>
        <w:t>)</w:t>
      </w:r>
    </w:p>
    <w:p w:rsidR="009D4B3F" w:rsidRDefault="009D4B3F" w:rsidP="009D4B3F">
      <w:pPr>
        <w:rPr>
          <w:rFonts w:ascii="Calibri" w:hAnsi="Calibri"/>
          <w:b/>
          <w:bCs/>
        </w:rPr>
      </w:pPr>
      <w:r>
        <w:rPr>
          <w:rFonts w:ascii="Calibri" w:hAnsi="Calibri"/>
          <w:b/>
          <w:bCs/>
        </w:rPr>
        <w:t>Sous phylum des Sarcodina</w:t>
      </w:r>
    </w:p>
    <w:p w:rsidR="009D4B3F" w:rsidRDefault="009D4B3F" w:rsidP="009D4B3F">
      <w:pPr>
        <w:rPr>
          <w:rFonts w:ascii="Calibri" w:hAnsi="Calibri"/>
        </w:rPr>
      </w:pPr>
      <w:r>
        <w:rPr>
          <w:rFonts w:ascii="Calibri" w:hAnsi="Calibri"/>
        </w:rPr>
        <w:t>Super classe des Rhizopoda</w:t>
      </w:r>
    </w:p>
    <w:p w:rsidR="009D4B3F" w:rsidRDefault="009D4B3F" w:rsidP="009D4B3F">
      <w:pPr>
        <w:ind w:left="708" w:firstLine="708"/>
        <w:rPr>
          <w:rFonts w:ascii="Calibri" w:hAnsi="Calibri"/>
        </w:rPr>
      </w:pPr>
      <w:r>
        <w:rPr>
          <w:rFonts w:ascii="Calibri" w:hAnsi="Calibri"/>
        </w:rPr>
        <w:lastRenderedPageBreak/>
        <w:t>Ordre des Amoebida</w:t>
      </w:r>
    </w:p>
    <w:p w:rsidR="009D4B3F" w:rsidRDefault="009D4B3F" w:rsidP="009D4B3F">
      <w:pPr>
        <w:ind w:left="708" w:firstLine="708"/>
        <w:rPr>
          <w:rFonts w:ascii="Calibri" w:hAnsi="Calibri"/>
        </w:rPr>
      </w:pPr>
      <w:r>
        <w:rPr>
          <w:rFonts w:ascii="Calibri" w:hAnsi="Calibri"/>
        </w:rPr>
        <w:t>Famille des Entamoebidae</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Entamoeba</w:t>
      </w:r>
      <w:r>
        <w:rPr>
          <w:rFonts w:ascii="Calibri" w:hAnsi="Calibri"/>
        </w:rPr>
        <w:t xml:space="preserve"> (</w:t>
      </w:r>
      <w:r>
        <w:rPr>
          <w:rFonts w:ascii="Calibri" w:hAnsi="Calibri"/>
          <w:i/>
          <w:iCs/>
        </w:rPr>
        <w:t>E. histolytica</w:t>
      </w:r>
      <w:r>
        <w:rPr>
          <w:rFonts w:ascii="Calibri" w:hAnsi="Calibri"/>
        </w:rPr>
        <w:t>)</w:t>
      </w:r>
    </w:p>
    <w:p w:rsidR="009D4B3F" w:rsidRDefault="009D4B3F" w:rsidP="009D4B3F">
      <w:pPr>
        <w:ind w:firstLine="708"/>
        <w:rPr>
          <w:rFonts w:ascii="Calibri" w:hAnsi="Calibri"/>
          <w:b/>
          <w:bCs/>
          <w:i/>
          <w:iCs/>
        </w:rPr>
      </w:pPr>
      <w:r>
        <w:rPr>
          <w:rFonts w:ascii="Calibri" w:hAnsi="Calibri"/>
          <w:b/>
          <w:bCs/>
        </w:rPr>
        <w:t>2- 2-</w:t>
      </w:r>
      <w:r>
        <w:rPr>
          <w:rFonts w:ascii="Calibri" w:hAnsi="Calibri"/>
          <w:b/>
          <w:bCs/>
          <w:i/>
          <w:iCs/>
        </w:rPr>
        <w:t xml:space="preserve"> Phylum des Apicomplexa</w:t>
      </w:r>
    </w:p>
    <w:p w:rsidR="009D4B3F" w:rsidRDefault="009D4B3F" w:rsidP="009D4B3F">
      <w:pPr>
        <w:ind w:left="708" w:firstLine="708"/>
        <w:rPr>
          <w:rFonts w:ascii="Calibri" w:hAnsi="Calibri"/>
        </w:rPr>
      </w:pPr>
      <w:r>
        <w:rPr>
          <w:rFonts w:ascii="Calibri" w:hAnsi="Calibri"/>
        </w:rPr>
        <w:t>Classe des Sporozoea</w:t>
      </w:r>
    </w:p>
    <w:p w:rsidR="009D4B3F" w:rsidRDefault="009D4B3F" w:rsidP="009D4B3F">
      <w:pPr>
        <w:ind w:left="1416" w:firstLine="708"/>
        <w:rPr>
          <w:rFonts w:ascii="Calibri" w:hAnsi="Calibri"/>
        </w:rPr>
      </w:pPr>
      <w:r>
        <w:rPr>
          <w:rFonts w:ascii="Calibri" w:hAnsi="Calibri"/>
        </w:rPr>
        <w:t>Sous classe des Coccidia</w:t>
      </w:r>
    </w:p>
    <w:p w:rsidR="009D4B3F" w:rsidRDefault="009D4B3F" w:rsidP="009D4B3F">
      <w:pPr>
        <w:ind w:left="1416" w:firstLine="708"/>
        <w:rPr>
          <w:rFonts w:ascii="Calibri" w:hAnsi="Calibri"/>
        </w:rPr>
      </w:pPr>
      <w:r>
        <w:rPr>
          <w:rFonts w:ascii="Calibri" w:hAnsi="Calibri"/>
        </w:rPr>
        <w:t>Sous ordre des Eimeriina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Toxoplasma</w:t>
      </w:r>
      <w:r>
        <w:rPr>
          <w:rFonts w:ascii="Calibri" w:hAnsi="Calibri"/>
        </w:rPr>
        <w:t xml:space="preserve"> (</w:t>
      </w:r>
      <w:r>
        <w:rPr>
          <w:rFonts w:ascii="Calibri" w:hAnsi="Calibri"/>
          <w:i/>
          <w:iCs/>
        </w:rPr>
        <w:t>T. gondii</w:t>
      </w:r>
      <w:r>
        <w:rPr>
          <w:rFonts w:ascii="Calibri" w:hAnsi="Calibri"/>
        </w:rPr>
        <w:t>)</w:t>
      </w:r>
    </w:p>
    <w:p w:rsidR="009D4B3F" w:rsidRDefault="009D4B3F" w:rsidP="009D4B3F">
      <w:pPr>
        <w:ind w:left="1416" w:firstLine="708"/>
        <w:rPr>
          <w:rFonts w:ascii="Calibri" w:hAnsi="Calibri"/>
        </w:rPr>
      </w:pPr>
      <w:r>
        <w:rPr>
          <w:rFonts w:ascii="Calibri" w:hAnsi="Calibri"/>
        </w:rPr>
        <w:t>Sous ordre des Haemosporina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Plasmodium</w:t>
      </w:r>
      <w:r>
        <w:rPr>
          <w:rFonts w:ascii="Calibri" w:hAnsi="Calibri"/>
        </w:rPr>
        <w:t xml:space="preserve"> (P</w:t>
      </w:r>
      <w:r>
        <w:rPr>
          <w:rFonts w:ascii="Calibri" w:hAnsi="Calibri"/>
          <w:i/>
          <w:iCs/>
        </w:rPr>
        <w:t>. falciparum, P vivax, P. malariae, P. ovale</w:t>
      </w:r>
      <w:r>
        <w:rPr>
          <w:rFonts w:ascii="Calibri" w:hAnsi="Calibri"/>
        </w:rPr>
        <w:t>)</w:t>
      </w:r>
    </w:p>
    <w:p w:rsidR="009D4B3F" w:rsidRDefault="009D4B3F" w:rsidP="009D4B3F">
      <w:pPr>
        <w:ind w:firstLine="708"/>
        <w:rPr>
          <w:rFonts w:ascii="Calibri" w:hAnsi="Calibri"/>
          <w:b/>
          <w:bCs/>
          <w:i/>
          <w:iCs/>
        </w:rPr>
      </w:pPr>
    </w:p>
    <w:p w:rsidR="009D4B3F" w:rsidRDefault="009D4B3F" w:rsidP="009D4B3F">
      <w:pPr>
        <w:ind w:firstLine="708"/>
        <w:rPr>
          <w:rFonts w:ascii="Calibri" w:hAnsi="Calibri"/>
          <w:b/>
          <w:bCs/>
          <w:i/>
          <w:iCs/>
        </w:rPr>
      </w:pPr>
      <w:r>
        <w:rPr>
          <w:rFonts w:ascii="Calibri" w:hAnsi="Calibri"/>
          <w:b/>
          <w:bCs/>
          <w:i/>
          <w:iCs/>
        </w:rPr>
        <w:t xml:space="preserve">  </w:t>
      </w:r>
      <w:r>
        <w:rPr>
          <w:rFonts w:ascii="Calibri" w:hAnsi="Calibri"/>
          <w:b/>
          <w:bCs/>
        </w:rPr>
        <w:t>2- 3-</w:t>
      </w:r>
      <w:r>
        <w:rPr>
          <w:rFonts w:ascii="Calibri" w:hAnsi="Calibri"/>
          <w:b/>
          <w:bCs/>
          <w:i/>
          <w:iCs/>
        </w:rPr>
        <w:t xml:space="preserve"> Phylum des Ciliophora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Balantidium</w:t>
      </w:r>
    </w:p>
    <w:p w:rsidR="009D4B3F" w:rsidRDefault="009D4B3F" w:rsidP="009D4B3F">
      <w:pPr>
        <w:rPr>
          <w:rFonts w:ascii="Calibri" w:hAnsi="Calibri"/>
          <w:b/>
          <w:bCs/>
        </w:rPr>
      </w:pPr>
      <w:r>
        <w:rPr>
          <w:rFonts w:ascii="Calibri" w:hAnsi="Calibri"/>
          <w:b/>
          <w:bCs/>
        </w:rPr>
        <w:t>III- METAZOAIRES PARASITES</w:t>
      </w:r>
    </w:p>
    <w:p w:rsidR="009D4B3F" w:rsidRDefault="009D4B3F" w:rsidP="009D4B3F">
      <w:pPr>
        <w:ind w:firstLine="708"/>
        <w:rPr>
          <w:rFonts w:ascii="Calibri" w:hAnsi="Calibri"/>
          <w:b/>
          <w:bCs/>
          <w:i/>
          <w:iCs/>
        </w:rPr>
      </w:pPr>
      <w:r>
        <w:rPr>
          <w:rFonts w:ascii="Calibri" w:hAnsi="Calibri"/>
          <w:b/>
          <w:bCs/>
        </w:rPr>
        <w:t>1-</w:t>
      </w:r>
      <w:r>
        <w:rPr>
          <w:rFonts w:ascii="Calibri" w:hAnsi="Calibri"/>
          <w:b/>
          <w:bCs/>
          <w:i/>
          <w:iCs/>
        </w:rPr>
        <w:t xml:space="preserve">  Phylum des Plathelminthes</w:t>
      </w:r>
    </w:p>
    <w:p w:rsidR="009D4B3F" w:rsidRDefault="009D4B3F" w:rsidP="009D4B3F">
      <w:pPr>
        <w:ind w:left="708" w:firstLine="708"/>
        <w:rPr>
          <w:rFonts w:ascii="Calibri" w:hAnsi="Calibri"/>
        </w:rPr>
      </w:pPr>
      <w:r>
        <w:rPr>
          <w:rFonts w:ascii="Calibri" w:hAnsi="Calibri"/>
        </w:rPr>
        <w:t>Classe des Trematoda</w:t>
      </w:r>
    </w:p>
    <w:p w:rsidR="009D4B3F" w:rsidRDefault="009D4B3F" w:rsidP="009D4B3F">
      <w:pPr>
        <w:ind w:left="1416" w:firstLine="708"/>
        <w:rPr>
          <w:rFonts w:ascii="Calibri" w:hAnsi="Calibri"/>
        </w:rPr>
      </w:pPr>
      <w:r>
        <w:rPr>
          <w:rFonts w:ascii="Calibri" w:hAnsi="Calibri"/>
        </w:rPr>
        <w:t>Sous classe des Digenea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Fasciola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Schistosoma</w:t>
      </w:r>
    </w:p>
    <w:p w:rsidR="009D4B3F" w:rsidRDefault="009D4B3F" w:rsidP="009D4B3F">
      <w:pPr>
        <w:ind w:left="708" w:firstLine="708"/>
        <w:rPr>
          <w:rFonts w:ascii="Calibri" w:hAnsi="Calibri"/>
        </w:rPr>
      </w:pPr>
      <w:r>
        <w:rPr>
          <w:rFonts w:ascii="Calibri" w:hAnsi="Calibri"/>
        </w:rPr>
        <w:t>Classe des Cestoda</w:t>
      </w:r>
    </w:p>
    <w:p w:rsidR="009D4B3F" w:rsidRDefault="009D4B3F" w:rsidP="009D4B3F">
      <w:pPr>
        <w:ind w:left="1416" w:firstLine="708"/>
        <w:rPr>
          <w:rFonts w:ascii="Calibri" w:hAnsi="Calibri"/>
        </w:rPr>
      </w:pPr>
      <w:r>
        <w:rPr>
          <w:rFonts w:ascii="Calibri" w:hAnsi="Calibri"/>
        </w:rPr>
        <w:t>Sous classe des Eucestoda</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Taenia</w:t>
      </w:r>
    </w:p>
    <w:p w:rsidR="009D4B3F" w:rsidRDefault="009D4B3F" w:rsidP="009D4B3F">
      <w:pPr>
        <w:ind w:left="2832"/>
        <w:rPr>
          <w:rFonts w:ascii="Calibri" w:hAnsi="Calibri"/>
        </w:rPr>
      </w:pPr>
      <w:r>
        <w:rPr>
          <w:rFonts w:ascii="Calibri" w:hAnsi="Calibri"/>
        </w:rPr>
        <w:t xml:space="preserve">Genre </w:t>
      </w:r>
      <w:r>
        <w:rPr>
          <w:rFonts w:ascii="Calibri" w:hAnsi="Calibri"/>
          <w:i/>
          <w:iCs/>
        </w:rPr>
        <w:t>Echinococcus</w:t>
      </w:r>
    </w:p>
    <w:p w:rsidR="009D4B3F" w:rsidRDefault="009D4B3F" w:rsidP="009D4B3F">
      <w:pPr>
        <w:ind w:left="2832"/>
        <w:rPr>
          <w:rFonts w:ascii="Calibri" w:hAnsi="Calibri"/>
        </w:rPr>
      </w:pPr>
      <w:r>
        <w:rPr>
          <w:rFonts w:ascii="Calibri" w:hAnsi="Calibri"/>
        </w:rPr>
        <w:t xml:space="preserve">Genre </w:t>
      </w:r>
      <w:r>
        <w:rPr>
          <w:rFonts w:ascii="Calibri" w:hAnsi="Calibri"/>
          <w:i/>
          <w:iCs/>
        </w:rPr>
        <w:t>Diphyllobothrium</w:t>
      </w:r>
    </w:p>
    <w:p w:rsidR="009D4B3F" w:rsidRDefault="009D4B3F" w:rsidP="009D4B3F">
      <w:pPr>
        <w:ind w:left="708" w:firstLine="708"/>
        <w:rPr>
          <w:rFonts w:ascii="Calibri" w:hAnsi="Calibri"/>
        </w:rPr>
      </w:pPr>
      <w:r>
        <w:rPr>
          <w:rFonts w:ascii="Calibri" w:hAnsi="Calibri"/>
        </w:rPr>
        <w:t>Classe des Monogenea</w:t>
      </w:r>
    </w:p>
    <w:p w:rsidR="009D4B3F" w:rsidRDefault="009D4B3F" w:rsidP="009D4B3F">
      <w:pPr>
        <w:ind w:left="2124"/>
        <w:rPr>
          <w:rFonts w:ascii="Calibri" w:hAnsi="Calibri"/>
        </w:rPr>
      </w:pPr>
      <w:r>
        <w:rPr>
          <w:rFonts w:ascii="Calibri" w:hAnsi="Calibri"/>
        </w:rPr>
        <w:t>Caractères distinctifs seulement, car ce groupe ne comporte pas d’espèces  parasites de l’homme.</w:t>
      </w:r>
    </w:p>
    <w:p w:rsidR="009D4B3F" w:rsidRDefault="009D4B3F" w:rsidP="009D4B3F">
      <w:pPr>
        <w:ind w:firstLine="708"/>
        <w:rPr>
          <w:rFonts w:ascii="Calibri" w:hAnsi="Calibri"/>
          <w:b/>
          <w:bCs/>
          <w:i/>
          <w:iCs/>
        </w:rPr>
      </w:pPr>
      <w:r>
        <w:rPr>
          <w:rFonts w:ascii="Calibri" w:hAnsi="Calibri"/>
          <w:b/>
          <w:bCs/>
        </w:rPr>
        <w:t>2-</w:t>
      </w:r>
      <w:r>
        <w:rPr>
          <w:rFonts w:ascii="Calibri" w:hAnsi="Calibri"/>
          <w:b/>
          <w:bCs/>
          <w:i/>
          <w:iCs/>
        </w:rPr>
        <w:t xml:space="preserve">  Phylum des Nématodes</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Enterobius</w:t>
      </w:r>
    </w:p>
    <w:p w:rsidR="009D4B3F" w:rsidRDefault="009D4B3F" w:rsidP="009D4B3F">
      <w:pPr>
        <w:ind w:left="2832"/>
        <w:rPr>
          <w:rFonts w:ascii="Calibri" w:hAnsi="Calibri"/>
        </w:rPr>
      </w:pPr>
      <w:r>
        <w:rPr>
          <w:rFonts w:ascii="Calibri" w:hAnsi="Calibri"/>
        </w:rPr>
        <w:t xml:space="preserve">Genre </w:t>
      </w:r>
      <w:r>
        <w:rPr>
          <w:rFonts w:ascii="Calibri" w:hAnsi="Calibri"/>
          <w:i/>
          <w:iCs/>
        </w:rPr>
        <w:t>trichuris</w:t>
      </w:r>
    </w:p>
    <w:p w:rsidR="009D4B3F" w:rsidRDefault="009D4B3F" w:rsidP="009D4B3F">
      <w:pPr>
        <w:ind w:left="2832"/>
        <w:rPr>
          <w:rFonts w:ascii="Calibri" w:hAnsi="Calibri"/>
        </w:rPr>
      </w:pPr>
      <w:r>
        <w:rPr>
          <w:rFonts w:ascii="Calibri" w:hAnsi="Calibri"/>
        </w:rPr>
        <w:t xml:space="preserve">Genre </w:t>
      </w:r>
      <w:r>
        <w:rPr>
          <w:rFonts w:ascii="Calibri" w:hAnsi="Calibri"/>
          <w:i/>
          <w:iCs/>
        </w:rPr>
        <w:t>Trichinella</w:t>
      </w:r>
    </w:p>
    <w:p w:rsidR="009D4B3F" w:rsidRDefault="009D4B3F" w:rsidP="009D4B3F">
      <w:pPr>
        <w:ind w:left="2832"/>
        <w:rPr>
          <w:rFonts w:ascii="Calibri" w:hAnsi="Calibri"/>
        </w:rPr>
      </w:pPr>
      <w:r>
        <w:rPr>
          <w:rFonts w:ascii="Calibri" w:hAnsi="Calibri"/>
        </w:rPr>
        <w:t xml:space="preserve">Genre </w:t>
      </w:r>
      <w:r>
        <w:rPr>
          <w:rFonts w:ascii="Calibri" w:hAnsi="Calibri"/>
          <w:i/>
          <w:iCs/>
        </w:rPr>
        <w:t>Ancylostoma</w:t>
      </w:r>
    </w:p>
    <w:p w:rsidR="009D4B3F" w:rsidRDefault="009D4B3F" w:rsidP="009D4B3F">
      <w:pPr>
        <w:ind w:left="2832"/>
        <w:rPr>
          <w:rFonts w:ascii="Calibri" w:hAnsi="Calibri"/>
        </w:rPr>
      </w:pPr>
      <w:r>
        <w:rPr>
          <w:rFonts w:ascii="Calibri" w:hAnsi="Calibri"/>
        </w:rPr>
        <w:t xml:space="preserve">Genre </w:t>
      </w:r>
      <w:r>
        <w:rPr>
          <w:rFonts w:ascii="Calibri" w:hAnsi="Calibri"/>
          <w:i/>
          <w:iCs/>
        </w:rPr>
        <w:t>Ascaris</w:t>
      </w:r>
    </w:p>
    <w:p w:rsidR="009D4B3F" w:rsidRDefault="009D4B3F" w:rsidP="009D4B3F">
      <w:pPr>
        <w:ind w:left="2124" w:firstLine="708"/>
        <w:rPr>
          <w:rFonts w:ascii="Calibri" w:hAnsi="Calibri"/>
        </w:rPr>
      </w:pPr>
      <w:r>
        <w:rPr>
          <w:rFonts w:ascii="Calibri" w:hAnsi="Calibri"/>
        </w:rPr>
        <w:t xml:space="preserve">Genre </w:t>
      </w:r>
      <w:r>
        <w:rPr>
          <w:rFonts w:ascii="Calibri" w:hAnsi="Calibri"/>
          <w:i/>
          <w:iCs/>
        </w:rPr>
        <w:t>Dracunculus</w:t>
      </w:r>
    </w:p>
    <w:p w:rsidR="009D4B3F" w:rsidRDefault="009D4B3F" w:rsidP="009D4B3F">
      <w:pPr>
        <w:ind w:firstLine="708"/>
        <w:rPr>
          <w:rFonts w:ascii="Calibri" w:hAnsi="Calibri"/>
          <w:b/>
          <w:bCs/>
          <w:i/>
          <w:iCs/>
        </w:rPr>
      </w:pPr>
      <w:r>
        <w:rPr>
          <w:rFonts w:ascii="Calibri" w:hAnsi="Calibri"/>
          <w:b/>
          <w:bCs/>
        </w:rPr>
        <w:t>3-</w:t>
      </w:r>
      <w:r>
        <w:rPr>
          <w:rFonts w:ascii="Calibri" w:hAnsi="Calibri"/>
          <w:b/>
          <w:bCs/>
          <w:i/>
          <w:iCs/>
        </w:rPr>
        <w:t xml:space="preserve">  Phylum des Arthropoda</w:t>
      </w:r>
    </w:p>
    <w:p w:rsidR="009D4B3F" w:rsidRDefault="009D4B3F" w:rsidP="009D4B3F">
      <w:pPr>
        <w:rPr>
          <w:rFonts w:ascii="Calibri" w:hAnsi="Calibri"/>
        </w:rPr>
      </w:pPr>
      <w:r>
        <w:rPr>
          <w:rFonts w:ascii="Calibri" w:hAnsi="Calibri"/>
        </w:rPr>
        <w:t>Sous phylum des Hexapoda</w:t>
      </w:r>
    </w:p>
    <w:p w:rsidR="009D4B3F" w:rsidRDefault="009D4B3F" w:rsidP="009D4B3F">
      <w:pPr>
        <w:ind w:left="708" w:firstLine="708"/>
        <w:rPr>
          <w:rFonts w:ascii="Calibri" w:hAnsi="Calibri"/>
        </w:rPr>
      </w:pPr>
      <w:r>
        <w:rPr>
          <w:rFonts w:ascii="Calibri" w:hAnsi="Calibri"/>
        </w:rPr>
        <w:t>Ordre des Anoplura</w:t>
      </w:r>
    </w:p>
    <w:p w:rsidR="009D4B3F" w:rsidRDefault="009D4B3F" w:rsidP="009D4B3F">
      <w:pPr>
        <w:ind w:left="2832"/>
        <w:rPr>
          <w:rFonts w:ascii="Calibri" w:hAnsi="Calibri"/>
        </w:rPr>
      </w:pPr>
      <w:r>
        <w:rPr>
          <w:rFonts w:ascii="Calibri" w:hAnsi="Calibri"/>
        </w:rPr>
        <w:t xml:space="preserve">Genre </w:t>
      </w:r>
      <w:r>
        <w:rPr>
          <w:rFonts w:ascii="Calibri" w:hAnsi="Calibri"/>
          <w:i/>
          <w:iCs/>
        </w:rPr>
        <w:t>Pediculus</w:t>
      </w:r>
    </w:p>
    <w:p w:rsidR="009D4B3F" w:rsidRDefault="009D4B3F" w:rsidP="009D4B3F">
      <w:pPr>
        <w:ind w:left="2832"/>
        <w:rPr>
          <w:rFonts w:ascii="Calibri" w:hAnsi="Calibri"/>
        </w:rPr>
      </w:pPr>
      <w:r>
        <w:rPr>
          <w:rFonts w:ascii="Calibri" w:hAnsi="Calibri"/>
        </w:rPr>
        <w:t xml:space="preserve">Genre </w:t>
      </w:r>
      <w:r>
        <w:rPr>
          <w:rFonts w:ascii="Calibri" w:hAnsi="Calibri"/>
          <w:i/>
          <w:iCs/>
        </w:rPr>
        <w:t>Phthirus</w:t>
      </w:r>
    </w:p>
    <w:p w:rsidR="009D4B3F" w:rsidRDefault="009D4B3F" w:rsidP="009D4B3F">
      <w:pPr>
        <w:ind w:left="708" w:firstLine="708"/>
        <w:rPr>
          <w:rFonts w:ascii="Calibri" w:hAnsi="Calibri"/>
        </w:rPr>
      </w:pPr>
      <w:r>
        <w:rPr>
          <w:rFonts w:ascii="Calibri" w:hAnsi="Calibri"/>
        </w:rPr>
        <w:t>Ordre des Siphonaptera</w:t>
      </w:r>
    </w:p>
    <w:p w:rsidR="009D4B3F" w:rsidRDefault="009D4B3F" w:rsidP="009D4B3F">
      <w:pPr>
        <w:ind w:left="2832"/>
        <w:rPr>
          <w:rFonts w:ascii="Calibri" w:hAnsi="Calibri"/>
        </w:rPr>
      </w:pPr>
      <w:r>
        <w:rPr>
          <w:rFonts w:ascii="Calibri" w:hAnsi="Calibri"/>
        </w:rPr>
        <w:t xml:space="preserve">Genre </w:t>
      </w:r>
      <w:r>
        <w:rPr>
          <w:rFonts w:ascii="Calibri" w:hAnsi="Calibri"/>
          <w:i/>
        </w:rPr>
        <w:t>Ctenocephalides</w:t>
      </w:r>
    </w:p>
    <w:p w:rsidR="009D4B3F" w:rsidRDefault="009D4B3F" w:rsidP="009D4B3F">
      <w:pPr>
        <w:ind w:left="2832"/>
        <w:rPr>
          <w:rFonts w:ascii="Calibri" w:hAnsi="Calibri"/>
        </w:rPr>
      </w:pPr>
      <w:r>
        <w:rPr>
          <w:rFonts w:ascii="Calibri" w:hAnsi="Calibri"/>
        </w:rPr>
        <w:t xml:space="preserve">Genre </w:t>
      </w:r>
      <w:r>
        <w:rPr>
          <w:rFonts w:ascii="Calibri" w:hAnsi="Calibri"/>
          <w:i/>
        </w:rPr>
        <w:t>Pulex</w:t>
      </w:r>
    </w:p>
    <w:p w:rsidR="009D4B3F" w:rsidRDefault="009D4B3F" w:rsidP="009D4B3F">
      <w:pPr>
        <w:ind w:left="708" w:firstLine="708"/>
        <w:rPr>
          <w:rFonts w:ascii="Calibri" w:hAnsi="Calibri"/>
        </w:rPr>
      </w:pPr>
    </w:p>
    <w:p w:rsidR="009D4B3F" w:rsidRDefault="009D4B3F" w:rsidP="009D4B3F">
      <w:pPr>
        <w:ind w:left="708" w:firstLine="708"/>
        <w:rPr>
          <w:rFonts w:ascii="Calibri" w:hAnsi="Calibri"/>
        </w:rPr>
      </w:pPr>
      <w:r>
        <w:rPr>
          <w:rFonts w:ascii="Calibri" w:hAnsi="Calibri"/>
        </w:rPr>
        <w:t>Ordre des Heteroptera</w:t>
      </w:r>
    </w:p>
    <w:p w:rsidR="009D4B3F" w:rsidRDefault="009D4B3F" w:rsidP="009D4B3F">
      <w:pPr>
        <w:ind w:left="2832"/>
        <w:rPr>
          <w:rFonts w:ascii="Calibri" w:hAnsi="Calibri"/>
        </w:rPr>
      </w:pPr>
      <w:r>
        <w:rPr>
          <w:rFonts w:ascii="Calibri" w:hAnsi="Calibri"/>
        </w:rPr>
        <w:t xml:space="preserve">Genre </w:t>
      </w:r>
      <w:r>
        <w:rPr>
          <w:rFonts w:ascii="Calibri" w:hAnsi="Calibri"/>
          <w:i/>
          <w:iCs/>
        </w:rPr>
        <w:t>Cimex</w:t>
      </w:r>
    </w:p>
    <w:p w:rsidR="009D4B3F" w:rsidRDefault="009D4B3F" w:rsidP="009D4B3F">
      <w:pPr>
        <w:ind w:left="2124" w:firstLine="708"/>
        <w:rPr>
          <w:rFonts w:ascii="Calibri" w:hAnsi="Calibri"/>
          <w:i/>
          <w:iCs/>
        </w:rPr>
      </w:pPr>
      <w:r>
        <w:rPr>
          <w:rFonts w:ascii="Calibri" w:hAnsi="Calibri"/>
        </w:rPr>
        <w:t xml:space="preserve">Genre </w:t>
      </w:r>
      <w:r>
        <w:rPr>
          <w:rFonts w:ascii="Calibri" w:hAnsi="Calibri"/>
          <w:i/>
          <w:iCs/>
        </w:rPr>
        <w:t>Triatoma</w:t>
      </w:r>
    </w:p>
    <w:p w:rsidR="009D4B3F" w:rsidRDefault="009D4B3F" w:rsidP="009D4B3F">
      <w:pPr>
        <w:rPr>
          <w:rFonts w:ascii="Calibri" w:hAnsi="Calibri"/>
        </w:rPr>
      </w:pPr>
      <w:r>
        <w:rPr>
          <w:rFonts w:ascii="Calibri" w:hAnsi="Calibri"/>
          <w:i/>
          <w:iCs/>
        </w:rPr>
        <w:tab/>
      </w:r>
      <w:r>
        <w:rPr>
          <w:rFonts w:ascii="Calibri" w:hAnsi="Calibri"/>
          <w:i/>
          <w:iCs/>
        </w:rPr>
        <w:tab/>
      </w:r>
      <w:r>
        <w:rPr>
          <w:rFonts w:ascii="Calibri" w:hAnsi="Calibri"/>
        </w:rPr>
        <w:t>Ordre des Diptera</w:t>
      </w:r>
    </w:p>
    <w:p w:rsidR="009D4B3F" w:rsidRDefault="009D4B3F" w:rsidP="009D4B3F">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t>Famille des Calliphoridae</w:t>
      </w:r>
    </w:p>
    <w:p w:rsidR="009D4B3F" w:rsidRDefault="009D4B3F" w:rsidP="009D4B3F">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t>Famille des Sarcophagidae</w:t>
      </w:r>
    </w:p>
    <w:p w:rsidR="009D4B3F" w:rsidRDefault="009D4B3F" w:rsidP="009D4B3F">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t>Famille des Muscidae</w:t>
      </w:r>
    </w:p>
    <w:p w:rsidR="009D4B3F" w:rsidRDefault="009D4B3F" w:rsidP="009D4B3F">
      <w:pPr>
        <w:ind w:firstLine="708"/>
        <w:rPr>
          <w:rFonts w:ascii="Calibri" w:hAnsi="Calibri"/>
        </w:rPr>
      </w:pPr>
      <w:r>
        <w:rPr>
          <w:rFonts w:ascii="Calibri" w:hAnsi="Calibri"/>
        </w:rPr>
        <w:t>Sous phylum des Cheliceriformes</w:t>
      </w:r>
    </w:p>
    <w:p w:rsidR="009D4B3F" w:rsidRDefault="009D4B3F" w:rsidP="009D4B3F">
      <w:pPr>
        <w:ind w:left="708" w:firstLine="708"/>
        <w:rPr>
          <w:rFonts w:ascii="Calibri" w:hAnsi="Calibri"/>
        </w:rPr>
      </w:pPr>
      <w:r>
        <w:rPr>
          <w:rFonts w:ascii="Calibri" w:hAnsi="Calibri"/>
        </w:rPr>
        <w:t>Ordre des Acari</w:t>
      </w:r>
    </w:p>
    <w:p w:rsidR="009D4B3F" w:rsidRDefault="009D4B3F" w:rsidP="009D4B3F">
      <w:pPr>
        <w:ind w:left="2124" w:firstLine="708"/>
        <w:rPr>
          <w:rFonts w:ascii="Calibri" w:hAnsi="Calibri"/>
        </w:rPr>
      </w:pPr>
      <w:r>
        <w:rPr>
          <w:rFonts w:ascii="Calibri" w:hAnsi="Calibri"/>
        </w:rPr>
        <w:lastRenderedPageBreak/>
        <w:t>Les Hématophages</w:t>
      </w:r>
    </w:p>
    <w:p w:rsidR="009D4B3F" w:rsidRDefault="009D4B3F" w:rsidP="009D4B3F">
      <w:pPr>
        <w:ind w:left="708" w:firstLine="708"/>
        <w:rPr>
          <w:rFonts w:ascii="Calibri" w:hAnsi="Calibri"/>
        </w:rPr>
      </w:pPr>
      <w:r>
        <w:rPr>
          <w:rFonts w:ascii="Calibri" w:hAnsi="Calibri"/>
        </w:rPr>
        <w:t>Sous ordre des Metastigmata : Ixodidés</w:t>
      </w:r>
    </w:p>
    <w:p w:rsidR="009D4B3F" w:rsidRDefault="009D4B3F" w:rsidP="009D4B3F">
      <w:pPr>
        <w:ind w:left="3540" w:firstLine="708"/>
        <w:rPr>
          <w:rFonts w:ascii="Calibri" w:hAnsi="Calibri"/>
        </w:rPr>
      </w:pPr>
      <w:r>
        <w:rPr>
          <w:rFonts w:ascii="Calibri" w:hAnsi="Calibri"/>
        </w:rPr>
        <w:t xml:space="preserve">Genre </w:t>
      </w:r>
      <w:r>
        <w:rPr>
          <w:rFonts w:ascii="Calibri" w:hAnsi="Calibri"/>
          <w:i/>
          <w:iCs/>
        </w:rPr>
        <w:t>Ixodes</w:t>
      </w:r>
    </w:p>
    <w:p w:rsidR="009D4B3F" w:rsidRDefault="009D4B3F" w:rsidP="009D4B3F">
      <w:pPr>
        <w:ind w:left="2124" w:firstLine="708"/>
        <w:rPr>
          <w:rFonts w:ascii="Calibri" w:hAnsi="Calibri"/>
        </w:rPr>
      </w:pPr>
      <w:r>
        <w:rPr>
          <w:rFonts w:ascii="Calibri" w:hAnsi="Calibri"/>
        </w:rPr>
        <w:t>Les Lymphophages</w:t>
      </w:r>
    </w:p>
    <w:p w:rsidR="009D4B3F" w:rsidRDefault="009D4B3F" w:rsidP="009D4B3F">
      <w:pPr>
        <w:ind w:left="708" w:firstLine="708"/>
        <w:rPr>
          <w:rFonts w:ascii="Calibri" w:hAnsi="Calibri"/>
        </w:rPr>
      </w:pPr>
      <w:r>
        <w:rPr>
          <w:rFonts w:ascii="Calibri" w:hAnsi="Calibri"/>
        </w:rPr>
        <w:t>Sous ordre des Astigmata</w:t>
      </w:r>
    </w:p>
    <w:p w:rsidR="009D4B3F" w:rsidRDefault="009D4B3F" w:rsidP="009D4B3F">
      <w:pPr>
        <w:ind w:left="3540" w:firstLine="708"/>
        <w:rPr>
          <w:rFonts w:ascii="Calibri" w:hAnsi="Calibri"/>
        </w:rPr>
      </w:pPr>
      <w:r>
        <w:rPr>
          <w:rFonts w:ascii="Calibri" w:hAnsi="Calibri"/>
        </w:rPr>
        <w:t xml:space="preserve">Genre </w:t>
      </w:r>
      <w:r>
        <w:rPr>
          <w:rFonts w:ascii="Calibri" w:hAnsi="Calibri"/>
          <w:i/>
          <w:iCs/>
        </w:rPr>
        <w:t>Sarcoptes</w:t>
      </w:r>
    </w:p>
    <w:p w:rsidR="009D4B3F" w:rsidRDefault="009D4B3F" w:rsidP="009D4B3F">
      <w:pPr>
        <w:rPr>
          <w:rFonts w:ascii="Calibri" w:hAnsi="Calibri"/>
        </w:rPr>
      </w:pPr>
    </w:p>
    <w:p w:rsidR="009D4B3F" w:rsidRDefault="009D4B3F" w:rsidP="009D4B3F">
      <w:pPr>
        <w:rPr>
          <w:rFonts w:ascii="Calibri" w:hAnsi="Calibri"/>
          <w:b/>
        </w:rPr>
      </w:pPr>
      <w:r>
        <w:rPr>
          <w:rFonts w:ascii="Calibri" w:hAnsi="Calibri" w:cs="Calibri"/>
          <w:b/>
        </w:rPr>
        <w:t>Travaux Pratiques :</w:t>
      </w:r>
    </w:p>
    <w:p w:rsidR="009D4B3F" w:rsidRDefault="009D4B3F" w:rsidP="009D4B3F">
      <w:pPr>
        <w:rPr>
          <w:rFonts w:ascii="Calibri" w:hAnsi="Calibri"/>
          <w:b/>
        </w:rPr>
      </w:pPr>
      <w:r>
        <w:rPr>
          <w:rFonts w:ascii="Calibri" w:hAnsi="Calibri"/>
          <w:b/>
          <w:bCs/>
        </w:rPr>
        <w:t>4 à 5 TP en présentant les Protozoaires et Métazoaires types.</w:t>
      </w:r>
    </w:p>
    <w:p w:rsidR="009D4B3F" w:rsidRDefault="009D4B3F" w:rsidP="009D4B3F">
      <w:pPr>
        <w:ind w:left="1416"/>
        <w:rPr>
          <w:rFonts w:ascii="Calibri" w:hAnsi="Calibri"/>
        </w:rPr>
      </w:pPr>
      <w:r>
        <w:rPr>
          <w:rFonts w:ascii="Calibri" w:hAnsi="Calibri"/>
          <w:b/>
          <w:bCs/>
        </w:rPr>
        <w:t>Exemples :</w:t>
      </w:r>
      <w:r>
        <w:rPr>
          <w:rFonts w:ascii="Calibri" w:hAnsi="Calibri"/>
        </w:rPr>
        <w:tab/>
        <w:t>Trypanosomes</w:t>
      </w:r>
    </w:p>
    <w:p w:rsidR="009D4B3F" w:rsidRDefault="009D4B3F" w:rsidP="009D4B3F">
      <w:pPr>
        <w:ind w:left="2832"/>
        <w:rPr>
          <w:rFonts w:ascii="Calibri" w:hAnsi="Calibri"/>
        </w:rPr>
      </w:pPr>
      <w:r>
        <w:rPr>
          <w:rFonts w:ascii="Calibri" w:hAnsi="Calibri"/>
        </w:rPr>
        <w:t>Leishmanies</w:t>
      </w:r>
    </w:p>
    <w:p w:rsidR="009D4B3F" w:rsidRDefault="009D4B3F" w:rsidP="009D4B3F">
      <w:pPr>
        <w:ind w:left="2832"/>
        <w:rPr>
          <w:rFonts w:ascii="Calibri" w:hAnsi="Calibri"/>
        </w:rPr>
      </w:pPr>
      <w:r>
        <w:rPr>
          <w:rFonts w:ascii="Calibri" w:hAnsi="Calibri"/>
        </w:rPr>
        <w:t>Amibes</w:t>
      </w:r>
    </w:p>
    <w:p w:rsidR="009D4B3F" w:rsidRDefault="009D4B3F" w:rsidP="009D4B3F">
      <w:pPr>
        <w:ind w:left="2832"/>
        <w:rPr>
          <w:rFonts w:ascii="Calibri" w:hAnsi="Calibri"/>
        </w:rPr>
      </w:pPr>
      <w:r>
        <w:rPr>
          <w:rFonts w:ascii="Calibri" w:hAnsi="Calibri"/>
        </w:rPr>
        <w:t>1 Cestode</w:t>
      </w:r>
    </w:p>
    <w:p w:rsidR="009D4B3F" w:rsidRDefault="009D4B3F" w:rsidP="009D4B3F">
      <w:pPr>
        <w:ind w:left="2832"/>
        <w:rPr>
          <w:rFonts w:ascii="Calibri" w:hAnsi="Calibri"/>
        </w:rPr>
      </w:pPr>
      <w:r>
        <w:rPr>
          <w:rFonts w:ascii="Calibri" w:hAnsi="Calibri"/>
        </w:rPr>
        <w:t>1 Trématode</w:t>
      </w:r>
    </w:p>
    <w:p w:rsidR="009D4B3F" w:rsidRDefault="009D4B3F" w:rsidP="009D4B3F">
      <w:pPr>
        <w:ind w:left="2832"/>
        <w:rPr>
          <w:rFonts w:ascii="Calibri" w:hAnsi="Calibri"/>
        </w:rPr>
      </w:pPr>
      <w:r>
        <w:rPr>
          <w:rFonts w:ascii="Calibri" w:hAnsi="Calibri"/>
        </w:rPr>
        <w:t>1 Nématode</w:t>
      </w:r>
    </w:p>
    <w:p w:rsidR="009D4B3F" w:rsidRDefault="009D4B3F" w:rsidP="009D4B3F">
      <w:pPr>
        <w:ind w:left="2832"/>
        <w:rPr>
          <w:rFonts w:ascii="Calibri" w:hAnsi="Calibri"/>
        </w:rPr>
      </w:pPr>
      <w:r>
        <w:rPr>
          <w:rFonts w:ascii="Calibri" w:hAnsi="Calibri"/>
        </w:rPr>
        <w:t>Arthropodes</w:t>
      </w:r>
    </w:p>
    <w:p w:rsidR="009D4B3F" w:rsidRDefault="009D4B3F" w:rsidP="009D4B3F">
      <w:pPr>
        <w:jc w:val="both"/>
        <w:rPr>
          <w:rFonts w:ascii="Calibri" w:hAnsi="Calibri" w:cs="Calibri"/>
          <w:bCs/>
        </w:rPr>
      </w:pPr>
    </w:p>
    <w:p w:rsidR="009D4B3F" w:rsidRDefault="009D4B3F" w:rsidP="009D4B3F">
      <w:pPr>
        <w:jc w:val="both"/>
        <w:rPr>
          <w:rFonts w:ascii="Calibri" w:hAnsi="Calibri" w:cs="Calibri"/>
          <w:b/>
        </w:rPr>
      </w:pPr>
      <w:r>
        <w:rPr>
          <w:rFonts w:ascii="Calibri" w:hAnsi="Calibri" w:cs="Calibri"/>
          <w:b/>
        </w:rPr>
        <w:t>Mode d’évaluation : </w:t>
      </w:r>
    </w:p>
    <w:p w:rsidR="009D4B3F" w:rsidRDefault="009D4B3F" w:rsidP="0014065D">
      <w:pPr>
        <w:jc w:val="both"/>
        <w:rPr>
          <w:rFonts w:ascii="Calibri" w:hAnsi="Calibri" w:cs="Calibri"/>
          <w:bCs/>
        </w:rPr>
      </w:pPr>
      <w:r>
        <w:rPr>
          <w:rFonts w:ascii="Calibri" w:hAnsi="Calibri" w:cs="Calibri"/>
          <w:bCs/>
        </w:rPr>
        <w:t>Contrôle continu</w:t>
      </w:r>
      <w:r w:rsidR="0014065D">
        <w:rPr>
          <w:rFonts w:ascii="Calibri" w:hAnsi="Calibri" w:cs="Calibri"/>
          <w:bCs/>
        </w:rPr>
        <w:t xml:space="preserve"> 20%</w:t>
      </w:r>
      <w:r>
        <w:rPr>
          <w:rFonts w:ascii="Calibri" w:hAnsi="Calibri" w:cs="Calibri"/>
          <w:bCs/>
        </w:rPr>
        <w:t xml:space="preserve"> Examen semestriel</w:t>
      </w:r>
      <w:r w:rsidR="0014065D">
        <w:rPr>
          <w:rFonts w:ascii="Calibri" w:hAnsi="Calibri" w:cs="Calibri"/>
          <w:bCs/>
        </w:rPr>
        <w:t xml:space="preserve"> 40%</w:t>
      </w:r>
    </w:p>
    <w:p w:rsidR="009D4B3F" w:rsidRDefault="009D4B3F" w:rsidP="009D4B3F">
      <w:pPr>
        <w:jc w:val="both"/>
        <w:rPr>
          <w:rFonts w:ascii="Calibri" w:hAnsi="Calibri" w:cs="Calibri"/>
          <w:b/>
        </w:rPr>
      </w:pPr>
    </w:p>
    <w:p w:rsidR="009D4B3F" w:rsidRDefault="009D4B3F" w:rsidP="009D4B3F">
      <w:pPr>
        <w:jc w:val="both"/>
        <w:rPr>
          <w:rFonts w:ascii="Calibri" w:hAnsi="Calibri" w:cs="Calibri"/>
          <w:iCs/>
        </w:rPr>
      </w:pPr>
      <w:r>
        <w:rPr>
          <w:rFonts w:ascii="Calibri" w:hAnsi="Calibri" w:cs="Calibri"/>
          <w:b/>
        </w:rPr>
        <w:t xml:space="preserve">Références bibliographiques </w:t>
      </w:r>
      <w:r>
        <w:rPr>
          <w:rFonts w:ascii="Calibri" w:hAnsi="Calibri" w:cs="Calibri"/>
          <w:i/>
          <w:iCs/>
        </w:rPr>
        <w:t>(Livres</w:t>
      </w:r>
      <w:r>
        <w:rPr>
          <w:rFonts w:ascii="Calibri" w:hAnsi="Calibri" w:cs="Calibri"/>
          <w:i/>
        </w:rPr>
        <w:t xml:space="preserve"> et polycopiés, sites internet, etc)</w:t>
      </w:r>
      <w:r>
        <w:rPr>
          <w:rFonts w:ascii="Calibri" w:hAnsi="Calibri" w:cs="Calibri"/>
          <w:iCs/>
        </w:rPr>
        <w:t> :</w:t>
      </w:r>
    </w:p>
    <w:p w:rsidR="009D4B3F" w:rsidRDefault="009D4B3F" w:rsidP="009D4B3F">
      <w:pPr>
        <w:jc w:val="both"/>
        <w:rPr>
          <w:rFonts w:ascii="Calibri" w:hAnsi="Calibri"/>
        </w:rPr>
      </w:pPr>
      <w:r>
        <w:rPr>
          <w:rFonts w:ascii="Calibri" w:hAnsi="Calibri"/>
          <w:b/>
          <w:bCs/>
          <w:lang w:val="en-US"/>
        </w:rPr>
        <w:t>1.</w:t>
      </w:r>
      <w:r>
        <w:rPr>
          <w:rFonts w:ascii="Calibri" w:hAnsi="Calibri"/>
          <w:lang w:val="en-US"/>
        </w:rPr>
        <w:t xml:space="preserve"> Encyclopedic references of Parasitology. Biology-Structure-Fonction.Melhorn. Second edition 2001. </w:t>
      </w:r>
      <w:r>
        <w:rPr>
          <w:rFonts w:ascii="Calibri" w:hAnsi="Calibri"/>
        </w:rPr>
        <w:t>Springer ISBN 3-540-66829-2.</w:t>
      </w:r>
    </w:p>
    <w:p w:rsidR="009D4B3F" w:rsidRDefault="009D4B3F" w:rsidP="009D4B3F">
      <w:pPr>
        <w:jc w:val="both"/>
        <w:rPr>
          <w:rFonts w:ascii="Calibri" w:hAnsi="Calibri"/>
          <w:lang w:val="en-US"/>
        </w:rPr>
      </w:pPr>
      <w:r>
        <w:rPr>
          <w:rFonts w:ascii="Calibri" w:hAnsi="Calibri"/>
          <w:b/>
          <w:bCs/>
        </w:rPr>
        <w:t xml:space="preserve">2. </w:t>
      </w:r>
      <w:r>
        <w:rPr>
          <w:rFonts w:ascii="Calibri" w:hAnsi="Calibri"/>
        </w:rPr>
        <w:t>Nozais J.P., Datry A. et Danis M. Traité de Parasitologie Médicale. Edition Padel 1996. ISBN n°</w:t>
      </w:r>
      <w:r>
        <w:rPr>
          <w:rFonts w:ascii="Calibri" w:hAnsi="Calibri"/>
          <w:lang w:val="en-US"/>
        </w:rPr>
        <w:t>2-9075-16-64-7</w:t>
      </w:r>
    </w:p>
    <w:p w:rsidR="009D4B3F" w:rsidRDefault="009D4B3F" w:rsidP="009D4B3F">
      <w:pPr>
        <w:jc w:val="both"/>
        <w:rPr>
          <w:rFonts w:ascii="Calibri" w:hAnsi="Calibri"/>
          <w:lang w:val="en-US"/>
        </w:rPr>
      </w:pPr>
      <w:r>
        <w:rPr>
          <w:rFonts w:ascii="Calibri" w:hAnsi="Calibri"/>
          <w:b/>
          <w:bCs/>
          <w:lang w:val="en-US"/>
        </w:rPr>
        <w:t>3.</w:t>
      </w:r>
      <w:r>
        <w:rPr>
          <w:rFonts w:ascii="Calibri" w:hAnsi="Calibri"/>
          <w:lang w:val="en-US"/>
        </w:rPr>
        <w:t xml:space="preserve"> Cheng Thomas., 1986. General Parasitology. 2</w:t>
      </w:r>
      <w:r>
        <w:rPr>
          <w:rFonts w:ascii="Calibri" w:hAnsi="Calibri"/>
          <w:vertAlign w:val="superscript"/>
          <w:lang w:val="en-US"/>
        </w:rPr>
        <w:t>nd</w:t>
      </w:r>
      <w:r>
        <w:rPr>
          <w:rFonts w:ascii="Calibri" w:hAnsi="Calibri"/>
          <w:lang w:val="en-US"/>
        </w:rPr>
        <w:t xml:space="preserve"> edition, Academic Press. ISBN 0-12-170755-5</w:t>
      </w:r>
    </w:p>
    <w:p w:rsidR="009D4B3F" w:rsidRDefault="009D4B3F" w:rsidP="009D4B3F">
      <w:pPr>
        <w:jc w:val="both"/>
        <w:rPr>
          <w:rFonts w:ascii="Calibri" w:hAnsi="Calibri"/>
        </w:rPr>
      </w:pPr>
      <w:r>
        <w:rPr>
          <w:rFonts w:ascii="Calibri" w:hAnsi="Calibri"/>
          <w:b/>
          <w:bCs/>
          <w:lang w:val="en-US"/>
        </w:rPr>
        <w:t>3.</w:t>
      </w:r>
      <w:r>
        <w:rPr>
          <w:rFonts w:ascii="Calibri" w:hAnsi="Calibri"/>
          <w:lang w:val="en-US"/>
        </w:rPr>
        <w:t xml:space="preserve"> Combes C. &amp; Jourdane J., 2003. Taxonomy, Ecology and Evolution of Metazoan Parasites.Tomes 1 et 2. </w:t>
      </w:r>
      <w:r>
        <w:rPr>
          <w:rFonts w:ascii="Calibri" w:hAnsi="Calibri"/>
        </w:rPr>
        <w:t>Editeurs Presses Universitaires de Perpignan. ISBN 2914518-36-6.</w:t>
      </w:r>
    </w:p>
    <w:p w:rsidR="009D4B3F" w:rsidRDefault="009D4B3F" w:rsidP="009D4B3F">
      <w:pPr>
        <w:jc w:val="both"/>
        <w:rPr>
          <w:rFonts w:ascii="Calibri" w:hAnsi="Calibri"/>
          <w:lang w:val="en-US"/>
        </w:rPr>
      </w:pPr>
      <w:r>
        <w:rPr>
          <w:rFonts w:ascii="Calibri" w:hAnsi="Calibri"/>
          <w:lang w:val="en-US"/>
        </w:rPr>
        <w:t>Poulin R. &amp;Morand S., 2004.Parasite Biodiversity.Smithsonian Institution.ISBN  1-58834-170-</w:t>
      </w:r>
      <w:r>
        <w:rPr>
          <w:rFonts w:ascii="Calibri" w:hAnsi="Calibri"/>
          <w:b/>
          <w:bCs/>
          <w:lang w:val="en-US"/>
        </w:rPr>
        <w:t xml:space="preserve">4. </w:t>
      </w:r>
      <w:r>
        <w:rPr>
          <w:rFonts w:ascii="Calibri" w:hAnsi="Calibri"/>
          <w:lang w:val="en-US"/>
        </w:rPr>
        <w:t>England P.T. &amp; Asher A., 1988.The biology of parasitism. Alan R. Liss, Inc. New York. ISBN 08451-2208-8.</w:t>
      </w:r>
    </w:p>
    <w:p w:rsidR="009D4B3F" w:rsidRDefault="009D4B3F" w:rsidP="009D4B3F">
      <w:pPr>
        <w:jc w:val="both"/>
        <w:rPr>
          <w:rFonts w:ascii="Calibri" w:hAnsi="Calibri"/>
        </w:rPr>
      </w:pPr>
      <w:r>
        <w:rPr>
          <w:rFonts w:ascii="Calibri" w:hAnsi="Calibri"/>
          <w:b/>
          <w:bCs/>
          <w:lang w:val="en-GB"/>
        </w:rPr>
        <w:t>5.</w:t>
      </w:r>
      <w:r>
        <w:rPr>
          <w:rFonts w:ascii="Calibri" w:hAnsi="Calibri"/>
          <w:lang w:val="en-GB"/>
        </w:rPr>
        <w:t xml:space="preserve"> Kearn C.C., 1998. Parasitism And The Plathelminths. </w:t>
      </w:r>
      <w:r>
        <w:rPr>
          <w:rFonts w:ascii="Calibri" w:hAnsi="Calibri"/>
          <w:lang w:val="en-US"/>
        </w:rPr>
        <w:t xml:space="preserve">Chapman et Hall Editeurs.  </w:t>
      </w:r>
      <w:r>
        <w:rPr>
          <w:rFonts w:ascii="Calibri" w:hAnsi="Calibri"/>
        </w:rPr>
        <w:t>ISBN 0-412-80460 3.</w:t>
      </w:r>
    </w:p>
    <w:p w:rsidR="009D4B3F" w:rsidRDefault="009D4B3F" w:rsidP="009D4B3F">
      <w:pPr>
        <w:jc w:val="both"/>
        <w:rPr>
          <w:rFonts w:ascii="Calibri" w:hAnsi="Calibri"/>
        </w:rPr>
      </w:pPr>
      <w:r>
        <w:rPr>
          <w:rFonts w:ascii="Calibri" w:hAnsi="Calibri"/>
        </w:rPr>
        <w:t>De nombreux sites internet réalisés par des spécialistes des différents parasites sont disponibles, ils concernent aussi bien les parasites qui présentent un intérêt en santé humaines que ceux ayant une incidence sur la santé animale</w:t>
      </w: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14065D" w:rsidRDefault="0014065D" w:rsidP="001C42B6">
      <w:pPr>
        <w:rPr>
          <w:b/>
          <w:iCs/>
        </w:rPr>
      </w:pPr>
    </w:p>
    <w:p w:rsidR="00506B2F" w:rsidRDefault="00506B2F" w:rsidP="001C42B6">
      <w:pPr>
        <w:rPr>
          <w:b/>
          <w:iCs/>
        </w:rPr>
      </w:pPr>
    </w:p>
    <w:p w:rsidR="00506B2F" w:rsidRDefault="00506B2F" w:rsidP="001C42B6">
      <w:pPr>
        <w:rPr>
          <w:b/>
          <w:iCs/>
        </w:rPr>
      </w:pPr>
    </w:p>
    <w:p w:rsidR="0014065D" w:rsidRDefault="0014065D" w:rsidP="001C42B6">
      <w:pPr>
        <w:rPr>
          <w:b/>
          <w:iCs/>
        </w:rPr>
      </w:pPr>
    </w:p>
    <w:p w:rsidR="00506B2F" w:rsidRDefault="00506B2F" w:rsidP="0014065D">
      <w:pPr>
        <w:tabs>
          <w:tab w:val="left" w:pos="1758"/>
        </w:tabs>
        <w:spacing w:line="360" w:lineRule="auto"/>
        <w:jc w:val="both"/>
        <w:rPr>
          <w:b/>
          <w:iCs/>
        </w:rPr>
      </w:pPr>
    </w:p>
    <w:p w:rsidR="0014065D" w:rsidRDefault="0014065D" w:rsidP="0014065D">
      <w:pPr>
        <w:tabs>
          <w:tab w:val="left" w:pos="1758"/>
        </w:tabs>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5</w:t>
      </w:r>
      <w:r>
        <w:rPr>
          <w:rFonts w:ascii="Calibri" w:hAnsi="Calibri" w:cs="Calibri"/>
          <w:b/>
          <w:iCs/>
        </w:rPr>
        <w:tab/>
      </w:r>
    </w:p>
    <w:p w:rsidR="0014065D" w:rsidRDefault="0014065D" w:rsidP="009F1902">
      <w:pPr>
        <w:spacing w:line="360" w:lineRule="auto"/>
        <w:jc w:val="both"/>
        <w:rPr>
          <w:rFonts w:ascii="Calibri" w:hAnsi="Calibri" w:cs="Calibri"/>
          <w:b/>
          <w:bCs/>
          <w:iCs/>
        </w:rPr>
      </w:pPr>
      <w:r>
        <w:rPr>
          <w:rFonts w:ascii="Calibri" w:hAnsi="Calibri" w:cs="Calibri"/>
          <w:b/>
          <w:bCs/>
          <w:iCs/>
        </w:rPr>
        <w:t>Unité d’enseignement </w:t>
      </w:r>
      <w:r w:rsidR="009F1902">
        <w:rPr>
          <w:rFonts w:ascii="Calibri" w:hAnsi="Calibri" w:cs="Calibri"/>
          <w:b/>
          <w:bCs/>
          <w:iCs/>
        </w:rPr>
        <w:t>méthodologique</w:t>
      </w:r>
      <w:r>
        <w:rPr>
          <w:rFonts w:ascii="Calibri" w:hAnsi="Calibri" w:cs="Calibri"/>
          <w:b/>
          <w:bCs/>
          <w:iCs/>
        </w:rPr>
        <w:t xml:space="preserve"> 1</w:t>
      </w:r>
      <w:r w:rsidRPr="009D4B3F">
        <w:rPr>
          <w:b/>
          <w:bCs/>
          <w:sz w:val="22"/>
          <w:szCs w:val="22"/>
        </w:rPr>
        <w:t xml:space="preserve">: </w:t>
      </w:r>
    </w:p>
    <w:p w:rsidR="0014065D" w:rsidRDefault="0014065D" w:rsidP="0014065D">
      <w:pPr>
        <w:jc w:val="both"/>
        <w:rPr>
          <w:rFonts w:ascii="Calibri" w:hAnsi="Calibri" w:cs="Calibri"/>
          <w:b/>
          <w:bCs/>
          <w:iCs/>
        </w:rPr>
      </w:pPr>
      <w:r>
        <w:rPr>
          <w:rFonts w:ascii="Calibri" w:hAnsi="Calibri" w:cs="Calibri"/>
          <w:b/>
          <w:bCs/>
          <w:iCs/>
        </w:rPr>
        <w:t xml:space="preserve">Matière 1: Génétique et génie génétiques des Microorganismes </w:t>
      </w:r>
    </w:p>
    <w:p w:rsidR="0014065D" w:rsidRDefault="0014065D" w:rsidP="0014065D">
      <w:pPr>
        <w:jc w:val="both"/>
        <w:rPr>
          <w:rFonts w:ascii="Calibri" w:hAnsi="Calibri" w:cs="Calibri"/>
          <w:b/>
          <w:bCs/>
          <w:iCs/>
        </w:rPr>
      </w:pPr>
      <w:r>
        <w:rPr>
          <w:rFonts w:ascii="Calibri" w:hAnsi="Calibri" w:cs="Calibri"/>
          <w:b/>
          <w:bCs/>
          <w:iCs/>
        </w:rPr>
        <w:t>Crédits : 4</w:t>
      </w:r>
    </w:p>
    <w:p w:rsidR="0014065D" w:rsidRDefault="0014065D" w:rsidP="0014065D">
      <w:pPr>
        <w:jc w:val="both"/>
        <w:rPr>
          <w:rFonts w:ascii="Calibri" w:hAnsi="Calibri" w:cs="Calibri"/>
          <w:b/>
          <w:bCs/>
          <w:iCs/>
        </w:rPr>
      </w:pPr>
      <w:r>
        <w:rPr>
          <w:rFonts w:ascii="Calibri" w:hAnsi="Calibri" w:cs="Calibri"/>
          <w:b/>
          <w:bCs/>
          <w:iCs/>
        </w:rPr>
        <w:t>Coefficient: 2</w:t>
      </w:r>
    </w:p>
    <w:p w:rsidR="001C42B6" w:rsidRPr="00365155" w:rsidRDefault="001C42B6" w:rsidP="001C42B6">
      <w:pPr>
        <w:jc w:val="lowKashida"/>
        <w:rPr>
          <w:sz w:val="22"/>
          <w:szCs w:val="22"/>
        </w:rPr>
      </w:pPr>
      <w:r w:rsidRPr="00365155">
        <w:rPr>
          <w:b/>
          <w:sz w:val="22"/>
          <w:szCs w:val="22"/>
        </w:rPr>
        <w:t>Objectifs de l’enseignement</w:t>
      </w:r>
      <w:r w:rsidRPr="00365155">
        <w:rPr>
          <w:sz w:val="22"/>
          <w:szCs w:val="22"/>
        </w:rPr>
        <w:t> : Cette unité vise à fournir aux étudiants des données théoriques sur les aspects génétiques et les procédés de transformation en génie génétique.</w:t>
      </w:r>
    </w:p>
    <w:p w:rsidR="001C42B6" w:rsidRPr="00365155" w:rsidRDefault="001C42B6" w:rsidP="001C42B6">
      <w:pPr>
        <w:spacing w:line="276" w:lineRule="auto"/>
        <w:jc w:val="both"/>
        <w:rPr>
          <w:i/>
          <w:sz w:val="22"/>
          <w:szCs w:val="22"/>
        </w:rPr>
      </w:pPr>
      <w:r w:rsidRPr="00365155">
        <w:rPr>
          <w:b/>
          <w:sz w:val="22"/>
          <w:szCs w:val="22"/>
        </w:rPr>
        <w:t xml:space="preserve">Connaissances préalables recommandées : </w:t>
      </w:r>
      <w:r w:rsidRPr="00365155">
        <w:rPr>
          <w:sz w:val="22"/>
          <w:szCs w:val="22"/>
        </w:rPr>
        <w:t xml:space="preserve">Génétique. </w:t>
      </w:r>
    </w:p>
    <w:p w:rsidR="001C42B6" w:rsidRPr="00365155" w:rsidRDefault="001C42B6" w:rsidP="001C42B6">
      <w:pPr>
        <w:spacing w:line="276" w:lineRule="auto"/>
        <w:jc w:val="both"/>
        <w:rPr>
          <w:b/>
          <w:sz w:val="22"/>
          <w:szCs w:val="22"/>
        </w:rPr>
      </w:pPr>
      <w:r w:rsidRPr="00365155">
        <w:rPr>
          <w:b/>
          <w:sz w:val="22"/>
          <w:szCs w:val="22"/>
        </w:rPr>
        <w:t>Contenu de la matière : </w:t>
      </w:r>
    </w:p>
    <w:p w:rsidR="001C42B6" w:rsidRPr="00365155" w:rsidRDefault="001C42B6" w:rsidP="001C42B6">
      <w:pPr>
        <w:ind w:firstLine="708"/>
        <w:rPr>
          <w:b/>
          <w:bCs/>
          <w:sz w:val="22"/>
          <w:szCs w:val="22"/>
        </w:rPr>
      </w:pPr>
      <w:r w:rsidRPr="00365155">
        <w:rPr>
          <w:b/>
          <w:bCs/>
          <w:sz w:val="22"/>
          <w:szCs w:val="22"/>
        </w:rPr>
        <w:t>I/ Principes génétiques</w:t>
      </w:r>
    </w:p>
    <w:p w:rsidR="001C42B6" w:rsidRPr="00365155" w:rsidRDefault="001C42B6" w:rsidP="001C42B6">
      <w:pPr>
        <w:ind w:firstLine="708"/>
        <w:rPr>
          <w:b/>
          <w:bCs/>
          <w:sz w:val="22"/>
          <w:szCs w:val="22"/>
        </w:rPr>
      </w:pPr>
      <w:r w:rsidRPr="00365155">
        <w:rPr>
          <w:b/>
          <w:bCs/>
          <w:sz w:val="22"/>
          <w:szCs w:val="22"/>
        </w:rPr>
        <w:t>I.1.Bactéries, Levures et moisissures</w:t>
      </w:r>
    </w:p>
    <w:p w:rsidR="001C42B6" w:rsidRPr="00365155" w:rsidRDefault="001C42B6" w:rsidP="001C42B6">
      <w:pPr>
        <w:rPr>
          <w:sz w:val="22"/>
          <w:szCs w:val="22"/>
        </w:rPr>
      </w:pPr>
      <w:r w:rsidRPr="00365155">
        <w:rPr>
          <w:sz w:val="22"/>
          <w:szCs w:val="22"/>
        </w:rPr>
        <w:t>A. Introduction (rappel sur les grands groupes bactériens)</w:t>
      </w:r>
    </w:p>
    <w:p w:rsidR="001C42B6" w:rsidRPr="00365155" w:rsidRDefault="001C42B6" w:rsidP="001C42B6">
      <w:pPr>
        <w:rPr>
          <w:sz w:val="22"/>
          <w:szCs w:val="22"/>
        </w:rPr>
      </w:pPr>
      <w:r w:rsidRPr="00365155">
        <w:rPr>
          <w:sz w:val="22"/>
          <w:szCs w:val="22"/>
        </w:rPr>
        <w:t xml:space="preserve">    -Le génome bactérien (Structure, organisation et réplication)</w:t>
      </w:r>
    </w:p>
    <w:p w:rsidR="001C42B6" w:rsidRPr="00365155" w:rsidRDefault="001C42B6" w:rsidP="001C42B6">
      <w:pPr>
        <w:rPr>
          <w:sz w:val="22"/>
          <w:szCs w:val="22"/>
        </w:rPr>
      </w:pPr>
      <w:r w:rsidRPr="00365155">
        <w:rPr>
          <w:sz w:val="22"/>
          <w:szCs w:val="22"/>
        </w:rPr>
        <w:t xml:space="preserve">    -Mutation s et mécanismes de réparation de l’ADN</w:t>
      </w:r>
    </w:p>
    <w:p w:rsidR="001C42B6" w:rsidRPr="00365155" w:rsidRDefault="001C42B6" w:rsidP="001C42B6">
      <w:pPr>
        <w:rPr>
          <w:sz w:val="22"/>
          <w:szCs w:val="22"/>
        </w:rPr>
      </w:pPr>
      <w:r w:rsidRPr="00365155">
        <w:rPr>
          <w:sz w:val="22"/>
          <w:szCs w:val="22"/>
        </w:rPr>
        <w:t xml:space="preserve">    -Recombinaisons, Transferts génétiques, cartes génétique</w:t>
      </w:r>
    </w:p>
    <w:p w:rsidR="001C42B6" w:rsidRPr="00365155" w:rsidRDefault="001C42B6" w:rsidP="001C42B6">
      <w:pPr>
        <w:tabs>
          <w:tab w:val="left" w:pos="1065"/>
        </w:tabs>
        <w:rPr>
          <w:sz w:val="22"/>
          <w:szCs w:val="22"/>
        </w:rPr>
      </w:pPr>
      <w:r w:rsidRPr="00365155">
        <w:rPr>
          <w:sz w:val="22"/>
          <w:szCs w:val="22"/>
        </w:rPr>
        <w:t xml:space="preserve">    -Les plasmides</w:t>
      </w:r>
    </w:p>
    <w:p w:rsidR="001C42B6" w:rsidRPr="00365155" w:rsidRDefault="001C42B6" w:rsidP="001C42B6">
      <w:pPr>
        <w:rPr>
          <w:sz w:val="22"/>
          <w:szCs w:val="22"/>
        </w:rPr>
      </w:pPr>
      <w:r w:rsidRPr="00365155">
        <w:rPr>
          <w:sz w:val="22"/>
          <w:szCs w:val="22"/>
        </w:rPr>
        <w:t xml:space="preserve">    -Les phénomènes de restriction et de modification (les enzymes de restriction et la cartographie de restriction)</w:t>
      </w:r>
    </w:p>
    <w:p w:rsidR="001C42B6" w:rsidRPr="00365155" w:rsidRDefault="001C42B6" w:rsidP="001C42B6">
      <w:pPr>
        <w:rPr>
          <w:sz w:val="22"/>
          <w:szCs w:val="22"/>
        </w:rPr>
      </w:pPr>
      <w:r w:rsidRPr="00365155">
        <w:rPr>
          <w:sz w:val="22"/>
          <w:szCs w:val="22"/>
        </w:rPr>
        <w:t xml:space="preserve">    -Les éléments transposables</w:t>
      </w:r>
    </w:p>
    <w:p w:rsidR="001C42B6" w:rsidRPr="00365155" w:rsidRDefault="001C42B6" w:rsidP="001C42B6">
      <w:pPr>
        <w:rPr>
          <w:sz w:val="22"/>
          <w:szCs w:val="22"/>
        </w:rPr>
      </w:pPr>
      <w:r w:rsidRPr="00365155">
        <w:rPr>
          <w:sz w:val="22"/>
          <w:szCs w:val="22"/>
        </w:rPr>
        <w:t xml:space="preserve">     -L’expression des gènes et sa régulation</w:t>
      </w:r>
    </w:p>
    <w:p w:rsidR="001C42B6" w:rsidRPr="00365155" w:rsidRDefault="001C42B6" w:rsidP="001C42B6">
      <w:pPr>
        <w:rPr>
          <w:sz w:val="22"/>
          <w:szCs w:val="22"/>
        </w:rPr>
      </w:pPr>
      <w:r w:rsidRPr="00365155">
        <w:rPr>
          <w:sz w:val="22"/>
          <w:szCs w:val="22"/>
        </w:rPr>
        <w:t xml:space="preserve">Les chapitres précédents seront appliqués aux levures et aux moisissures </w:t>
      </w:r>
    </w:p>
    <w:p w:rsidR="001C42B6" w:rsidRPr="00365155" w:rsidRDefault="001C42B6" w:rsidP="001C42B6">
      <w:pPr>
        <w:rPr>
          <w:bCs/>
          <w:sz w:val="22"/>
          <w:szCs w:val="22"/>
        </w:rPr>
      </w:pPr>
      <w:r w:rsidRPr="00365155">
        <w:rPr>
          <w:bCs/>
          <w:sz w:val="22"/>
          <w:szCs w:val="22"/>
        </w:rPr>
        <w:t>B. Application des techniques génétiques</w:t>
      </w:r>
    </w:p>
    <w:p w:rsidR="001C42B6" w:rsidRPr="00365155" w:rsidRDefault="001C42B6" w:rsidP="001C42B6">
      <w:pPr>
        <w:rPr>
          <w:sz w:val="22"/>
          <w:szCs w:val="22"/>
        </w:rPr>
      </w:pPr>
      <w:r w:rsidRPr="00365155">
        <w:rPr>
          <w:sz w:val="22"/>
          <w:szCs w:val="22"/>
        </w:rPr>
        <w:tab/>
        <w:t xml:space="preserve">1. identification, microbienne  </w:t>
      </w:r>
    </w:p>
    <w:p w:rsidR="001C42B6" w:rsidRPr="00365155" w:rsidRDefault="001C42B6" w:rsidP="001C42B6">
      <w:pPr>
        <w:rPr>
          <w:sz w:val="22"/>
          <w:szCs w:val="22"/>
        </w:rPr>
      </w:pPr>
      <w:r w:rsidRPr="00365155">
        <w:rPr>
          <w:sz w:val="22"/>
          <w:szCs w:val="22"/>
        </w:rPr>
        <w:tab/>
        <w:t xml:space="preserve">2. étude du métabolisme microbien </w:t>
      </w:r>
    </w:p>
    <w:p w:rsidR="001C42B6" w:rsidRPr="00365155" w:rsidRDefault="001C42B6" w:rsidP="001C42B6">
      <w:pPr>
        <w:rPr>
          <w:sz w:val="22"/>
          <w:szCs w:val="22"/>
        </w:rPr>
      </w:pPr>
      <w:r w:rsidRPr="00365155">
        <w:rPr>
          <w:sz w:val="22"/>
          <w:szCs w:val="22"/>
        </w:rPr>
        <w:tab/>
        <w:t>3. étude du pouvoir toxique de substances ou de procédés technologiques</w:t>
      </w:r>
    </w:p>
    <w:p w:rsidR="001C42B6" w:rsidRPr="00365155" w:rsidRDefault="001C42B6" w:rsidP="001C42B6">
      <w:pPr>
        <w:rPr>
          <w:sz w:val="22"/>
          <w:szCs w:val="22"/>
        </w:rPr>
      </w:pPr>
      <w:r w:rsidRPr="00365155">
        <w:rPr>
          <w:sz w:val="22"/>
          <w:szCs w:val="22"/>
        </w:rPr>
        <w:tab/>
        <w:t>4. sélection et amélioration des souches microbiennes</w:t>
      </w:r>
    </w:p>
    <w:p w:rsidR="001C42B6" w:rsidRPr="00365155" w:rsidRDefault="001C42B6" w:rsidP="001C42B6">
      <w:pPr>
        <w:ind w:firstLine="708"/>
        <w:rPr>
          <w:b/>
          <w:bCs/>
          <w:sz w:val="22"/>
          <w:szCs w:val="22"/>
        </w:rPr>
      </w:pPr>
      <w:r w:rsidRPr="00365155">
        <w:rPr>
          <w:b/>
          <w:bCs/>
          <w:sz w:val="22"/>
          <w:szCs w:val="22"/>
        </w:rPr>
        <w:t>I.2. Génétique des bactériophages</w:t>
      </w:r>
    </w:p>
    <w:p w:rsidR="001C42B6" w:rsidRPr="00365155" w:rsidRDefault="001C42B6" w:rsidP="001C42B6">
      <w:pPr>
        <w:rPr>
          <w:sz w:val="22"/>
          <w:szCs w:val="22"/>
        </w:rPr>
      </w:pPr>
      <w:r w:rsidRPr="00365155">
        <w:rPr>
          <w:sz w:val="22"/>
          <w:szCs w:val="22"/>
        </w:rPr>
        <w:t>1/ Structure du matériel génétique viral</w:t>
      </w:r>
    </w:p>
    <w:p w:rsidR="001C42B6" w:rsidRPr="00365155" w:rsidRDefault="001C42B6" w:rsidP="001C42B6">
      <w:pPr>
        <w:rPr>
          <w:sz w:val="22"/>
          <w:szCs w:val="22"/>
        </w:rPr>
      </w:pPr>
      <w:r w:rsidRPr="00365155">
        <w:rPr>
          <w:sz w:val="22"/>
          <w:szCs w:val="22"/>
        </w:rPr>
        <w:t>2/ Réplication du génome viral</w:t>
      </w:r>
    </w:p>
    <w:p w:rsidR="001C42B6" w:rsidRPr="00365155" w:rsidRDefault="001C42B6" w:rsidP="001C42B6">
      <w:pPr>
        <w:rPr>
          <w:sz w:val="22"/>
          <w:szCs w:val="22"/>
        </w:rPr>
      </w:pPr>
      <w:r w:rsidRPr="00365155">
        <w:rPr>
          <w:sz w:val="22"/>
          <w:szCs w:val="22"/>
        </w:rPr>
        <w:t>3/ Recombinaison génétique chez les virus</w:t>
      </w:r>
    </w:p>
    <w:p w:rsidR="001C42B6" w:rsidRPr="00365155" w:rsidRDefault="001C42B6" w:rsidP="001C42B6">
      <w:pPr>
        <w:rPr>
          <w:sz w:val="22"/>
          <w:szCs w:val="22"/>
        </w:rPr>
      </w:pPr>
      <w:r w:rsidRPr="00365155">
        <w:rPr>
          <w:sz w:val="22"/>
          <w:szCs w:val="22"/>
        </w:rPr>
        <w:t>4/ Mécanismes de l’expression génétique en cascade chez les virus et maintien à l’état prophage</w:t>
      </w:r>
    </w:p>
    <w:p w:rsidR="001C42B6" w:rsidRPr="00365155" w:rsidRDefault="001C42B6" w:rsidP="001C42B6">
      <w:pPr>
        <w:ind w:firstLine="708"/>
        <w:rPr>
          <w:b/>
          <w:bCs/>
          <w:sz w:val="22"/>
          <w:szCs w:val="22"/>
        </w:rPr>
      </w:pPr>
      <w:r w:rsidRPr="00365155">
        <w:rPr>
          <w:b/>
          <w:bCs/>
          <w:sz w:val="22"/>
          <w:szCs w:val="22"/>
        </w:rPr>
        <w:t>II- Génie génétique</w:t>
      </w:r>
    </w:p>
    <w:p w:rsidR="001C42B6" w:rsidRPr="00365155" w:rsidRDefault="001C42B6" w:rsidP="001C42B6">
      <w:pPr>
        <w:rPr>
          <w:b/>
          <w:bCs/>
          <w:sz w:val="22"/>
          <w:szCs w:val="22"/>
        </w:rPr>
      </w:pPr>
      <w:r w:rsidRPr="00365155">
        <w:rPr>
          <w:b/>
          <w:bCs/>
          <w:sz w:val="22"/>
          <w:szCs w:val="22"/>
        </w:rPr>
        <w:t xml:space="preserve">1. Enzymes utilisés en biologie moléculaire </w:t>
      </w:r>
    </w:p>
    <w:p w:rsidR="001C42B6" w:rsidRPr="00365155" w:rsidRDefault="001C42B6" w:rsidP="001C42B6">
      <w:pPr>
        <w:rPr>
          <w:sz w:val="22"/>
          <w:szCs w:val="22"/>
        </w:rPr>
      </w:pPr>
      <w:r w:rsidRPr="00365155">
        <w:rPr>
          <w:sz w:val="22"/>
          <w:szCs w:val="22"/>
        </w:rPr>
        <w:tab/>
        <w:t>1. Nomenclature</w:t>
      </w:r>
    </w:p>
    <w:p w:rsidR="001C42B6" w:rsidRPr="00365155" w:rsidRDefault="001C42B6" w:rsidP="001C42B6">
      <w:pPr>
        <w:rPr>
          <w:sz w:val="22"/>
          <w:szCs w:val="22"/>
        </w:rPr>
      </w:pPr>
      <w:r w:rsidRPr="00365155">
        <w:rPr>
          <w:sz w:val="22"/>
          <w:szCs w:val="22"/>
        </w:rPr>
        <w:tab/>
        <w:t>2. Mode d'action</w:t>
      </w:r>
    </w:p>
    <w:p w:rsidR="001C42B6" w:rsidRPr="00365155" w:rsidRDefault="001C42B6" w:rsidP="001C42B6">
      <w:pPr>
        <w:rPr>
          <w:b/>
          <w:bCs/>
          <w:sz w:val="22"/>
          <w:szCs w:val="22"/>
        </w:rPr>
      </w:pPr>
      <w:r w:rsidRPr="00365155">
        <w:rPr>
          <w:b/>
          <w:bCs/>
          <w:sz w:val="22"/>
          <w:szCs w:val="22"/>
        </w:rPr>
        <w:t>2. Mutagénèse : aspects appliqués</w:t>
      </w:r>
    </w:p>
    <w:p w:rsidR="001C42B6" w:rsidRPr="00365155" w:rsidRDefault="001C42B6" w:rsidP="001C42B6">
      <w:pPr>
        <w:rPr>
          <w:sz w:val="22"/>
          <w:szCs w:val="22"/>
        </w:rPr>
      </w:pPr>
      <w:r w:rsidRPr="00365155">
        <w:rPr>
          <w:sz w:val="22"/>
          <w:szCs w:val="22"/>
        </w:rPr>
        <w:tab/>
        <w:t>1. Classique</w:t>
      </w:r>
    </w:p>
    <w:p w:rsidR="001C42B6" w:rsidRPr="00365155" w:rsidRDefault="001C42B6" w:rsidP="001C42B6">
      <w:pPr>
        <w:rPr>
          <w:sz w:val="22"/>
          <w:szCs w:val="22"/>
        </w:rPr>
      </w:pPr>
      <w:r w:rsidRPr="00365155">
        <w:rPr>
          <w:sz w:val="22"/>
          <w:szCs w:val="22"/>
        </w:rPr>
        <w:tab/>
        <w:t>2. Dirigée</w:t>
      </w:r>
    </w:p>
    <w:p w:rsidR="001C42B6" w:rsidRPr="00365155" w:rsidRDefault="001C42B6" w:rsidP="001C42B6">
      <w:pPr>
        <w:rPr>
          <w:b/>
          <w:bCs/>
          <w:sz w:val="22"/>
          <w:szCs w:val="22"/>
        </w:rPr>
      </w:pPr>
      <w:r w:rsidRPr="00365155">
        <w:rPr>
          <w:b/>
          <w:bCs/>
          <w:sz w:val="22"/>
          <w:szCs w:val="22"/>
        </w:rPr>
        <w:t>3. Recombinaison in-vitro, clonage et manipulation génétique</w:t>
      </w:r>
    </w:p>
    <w:p w:rsidR="001C42B6" w:rsidRPr="00365155" w:rsidRDefault="001C42B6" w:rsidP="001C42B6">
      <w:pPr>
        <w:rPr>
          <w:sz w:val="22"/>
          <w:szCs w:val="22"/>
        </w:rPr>
      </w:pPr>
      <w:r w:rsidRPr="00365155">
        <w:rPr>
          <w:sz w:val="22"/>
          <w:szCs w:val="22"/>
        </w:rPr>
        <w:tab/>
        <w:t>1. Différentes sources possibles et préparation de l'ADN à cloner</w:t>
      </w:r>
    </w:p>
    <w:p w:rsidR="001C42B6" w:rsidRPr="00365155" w:rsidRDefault="001C42B6" w:rsidP="001C42B6">
      <w:pPr>
        <w:rPr>
          <w:sz w:val="22"/>
          <w:szCs w:val="22"/>
        </w:rPr>
      </w:pPr>
      <w:r w:rsidRPr="00365155">
        <w:rPr>
          <w:sz w:val="22"/>
          <w:szCs w:val="22"/>
        </w:rPr>
        <w:tab/>
        <w:t>2. Différents types de vecteurs et leur particularité</w:t>
      </w:r>
    </w:p>
    <w:p w:rsidR="001C42B6" w:rsidRPr="00365155" w:rsidRDefault="001C42B6" w:rsidP="001C42B6">
      <w:pPr>
        <w:rPr>
          <w:sz w:val="22"/>
          <w:szCs w:val="22"/>
        </w:rPr>
      </w:pPr>
      <w:r w:rsidRPr="00365155">
        <w:rPr>
          <w:sz w:val="22"/>
          <w:szCs w:val="22"/>
        </w:rPr>
        <w:tab/>
        <w:t>3. Stratégies de recombinaison de l'ADN à cloner avec l'ADN vecteur</w:t>
      </w:r>
    </w:p>
    <w:p w:rsidR="001C42B6" w:rsidRPr="00365155" w:rsidRDefault="001C42B6" w:rsidP="001C42B6">
      <w:pPr>
        <w:rPr>
          <w:sz w:val="22"/>
          <w:szCs w:val="22"/>
        </w:rPr>
      </w:pPr>
      <w:r w:rsidRPr="00365155">
        <w:rPr>
          <w:sz w:val="22"/>
          <w:szCs w:val="22"/>
        </w:rPr>
        <w:tab/>
        <w:t>4. Les cellules hôtes et différents modes de transfert de l'ADN</w:t>
      </w:r>
    </w:p>
    <w:p w:rsidR="001C42B6" w:rsidRPr="00365155" w:rsidRDefault="001C42B6" w:rsidP="001C42B6">
      <w:pPr>
        <w:rPr>
          <w:sz w:val="22"/>
          <w:szCs w:val="22"/>
        </w:rPr>
      </w:pPr>
      <w:r w:rsidRPr="00365155">
        <w:rPr>
          <w:sz w:val="22"/>
          <w:szCs w:val="22"/>
        </w:rPr>
        <w:tab/>
        <w:t>5. Construction de banques - ADN génomique - ADN complémentaire (ADNc)</w:t>
      </w:r>
    </w:p>
    <w:p w:rsidR="001C42B6" w:rsidRPr="00365155" w:rsidRDefault="001C42B6" w:rsidP="001C42B6">
      <w:pPr>
        <w:rPr>
          <w:sz w:val="22"/>
          <w:szCs w:val="22"/>
        </w:rPr>
      </w:pPr>
      <w:r w:rsidRPr="00365155">
        <w:rPr>
          <w:sz w:val="22"/>
          <w:szCs w:val="22"/>
        </w:rPr>
        <w:tab/>
        <w:t>6. Sélection et criblage des clones recombinants</w:t>
      </w:r>
    </w:p>
    <w:p w:rsidR="001C42B6" w:rsidRPr="00365155" w:rsidRDefault="001C42B6" w:rsidP="001C42B6">
      <w:pPr>
        <w:rPr>
          <w:sz w:val="22"/>
          <w:szCs w:val="22"/>
        </w:rPr>
      </w:pPr>
      <w:r w:rsidRPr="00365155">
        <w:rPr>
          <w:sz w:val="22"/>
          <w:szCs w:val="22"/>
        </w:rPr>
        <w:tab/>
        <w:t>7. Méthodes d'analyse du gène purifié : hybridation,</w:t>
      </w:r>
      <w:r w:rsidRPr="00365155">
        <w:rPr>
          <w:sz w:val="22"/>
          <w:szCs w:val="22"/>
        </w:rPr>
        <w:tab/>
        <w:t xml:space="preserve"> restriction, séquençage</w:t>
      </w:r>
    </w:p>
    <w:p w:rsidR="001C42B6" w:rsidRPr="00365155" w:rsidRDefault="001C42B6" w:rsidP="001C42B6">
      <w:pPr>
        <w:rPr>
          <w:sz w:val="22"/>
          <w:szCs w:val="22"/>
        </w:rPr>
      </w:pPr>
      <w:r w:rsidRPr="00365155">
        <w:rPr>
          <w:sz w:val="22"/>
          <w:szCs w:val="22"/>
        </w:rPr>
        <w:tab/>
        <w:t>8. Expression des gènes clonés (reprendre les vecteurs d'expression)</w:t>
      </w:r>
    </w:p>
    <w:p w:rsidR="001C42B6" w:rsidRPr="00365155" w:rsidRDefault="001C42B6" w:rsidP="001C42B6">
      <w:pPr>
        <w:rPr>
          <w:sz w:val="22"/>
          <w:szCs w:val="22"/>
        </w:rPr>
      </w:pPr>
      <w:r w:rsidRPr="00365155">
        <w:rPr>
          <w:sz w:val="22"/>
          <w:szCs w:val="22"/>
        </w:rPr>
        <w:tab/>
        <w:t>9. Applications, perspectives et limites du clonage</w:t>
      </w:r>
    </w:p>
    <w:p w:rsidR="009F1902" w:rsidRDefault="009F1902" w:rsidP="009F1902">
      <w:pPr>
        <w:jc w:val="both"/>
        <w:rPr>
          <w:rFonts w:ascii="Calibri" w:hAnsi="Calibri" w:cs="Calibri"/>
          <w:b/>
        </w:rPr>
      </w:pPr>
      <w:r>
        <w:rPr>
          <w:rFonts w:ascii="Calibri" w:hAnsi="Calibri" w:cs="Calibri"/>
          <w:b/>
        </w:rPr>
        <w:t>Mode d’évaluation : </w:t>
      </w:r>
    </w:p>
    <w:p w:rsidR="009F1902" w:rsidRDefault="009F1902" w:rsidP="009F1902">
      <w:pPr>
        <w:jc w:val="both"/>
        <w:rPr>
          <w:rFonts w:ascii="Calibri" w:hAnsi="Calibri" w:cs="Calibri"/>
          <w:bCs/>
        </w:rPr>
      </w:pPr>
      <w:r>
        <w:rPr>
          <w:rFonts w:ascii="Calibri" w:hAnsi="Calibri" w:cs="Calibri"/>
          <w:bCs/>
        </w:rPr>
        <w:t>Contrôle continu 20% Examen semestriel 40%</w:t>
      </w:r>
    </w:p>
    <w:p w:rsidR="001C42B6" w:rsidRPr="00365155" w:rsidRDefault="001C42B6" w:rsidP="001C42B6">
      <w:pPr>
        <w:rPr>
          <w:b/>
          <w:bCs/>
          <w:sz w:val="22"/>
          <w:szCs w:val="22"/>
        </w:rPr>
      </w:pPr>
      <w:r w:rsidRPr="00365155">
        <w:rPr>
          <w:b/>
          <w:bCs/>
          <w:sz w:val="22"/>
          <w:szCs w:val="22"/>
        </w:rPr>
        <w:t>Références :</w:t>
      </w:r>
    </w:p>
    <w:p w:rsidR="001C42B6" w:rsidRPr="00365155" w:rsidRDefault="001C42B6" w:rsidP="001C42B6">
      <w:pPr>
        <w:jc w:val="both"/>
        <w:rPr>
          <w:sz w:val="22"/>
          <w:szCs w:val="22"/>
        </w:rPr>
      </w:pPr>
      <w:r w:rsidRPr="00365155">
        <w:rPr>
          <w:b/>
          <w:bCs/>
          <w:sz w:val="22"/>
          <w:szCs w:val="22"/>
        </w:rPr>
        <w:t>GUIRAUD J-P., 1993.</w:t>
      </w:r>
      <w:r w:rsidRPr="00365155">
        <w:rPr>
          <w:sz w:val="22"/>
          <w:szCs w:val="22"/>
        </w:rPr>
        <w:t xml:space="preserve"> « </w:t>
      </w:r>
      <w:r w:rsidRPr="00365155">
        <w:rPr>
          <w:i/>
          <w:iCs/>
          <w:sz w:val="22"/>
          <w:szCs w:val="22"/>
        </w:rPr>
        <w:t>Génétique microbienne</w:t>
      </w:r>
      <w:r w:rsidRPr="00365155">
        <w:rPr>
          <w:sz w:val="22"/>
          <w:szCs w:val="22"/>
        </w:rPr>
        <w:t xml:space="preserve">» « Base théoriques et introduction aux applications pratiques » </w:t>
      </w:r>
    </w:p>
    <w:p w:rsidR="001C42B6" w:rsidRPr="00365155" w:rsidRDefault="001C42B6" w:rsidP="001C42B6">
      <w:pPr>
        <w:jc w:val="both"/>
        <w:rPr>
          <w:sz w:val="22"/>
          <w:szCs w:val="22"/>
        </w:rPr>
      </w:pPr>
      <w:r w:rsidRPr="00365155">
        <w:rPr>
          <w:sz w:val="22"/>
          <w:szCs w:val="22"/>
        </w:rPr>
        <w:t xml:space="preserve"> </w:t>
      </w:r>
      <w:r w:rsidRPr="00365155">
        <w:rPr>
          <w:b/>
          <w:bCs/>
          <w:sz w:val="22"/>
          <w:szCs w:val="22"/>
        </w:rPr>
        <w:t>Nicklin J et al, 2000.</w:t>
      </w:r>
      <w:r w:rsidRPr="00365155">
        <w:rPr>
          <w:sz w:val="22"/>
          <w:szCs w:val="22"/>
        </w:rPr>
        <w:t xml:space="preserve"> « </w:t>
      </w:r>
      <w:r w:rsidRPr="00365155">
        <w:rPr>
          <w:i/>
          <w:iCs/>
          <w:sz w:val="22"/>
          <w:szCs w:val="22"/>
        </w:rPr>
        <w:t>L’essentiel en microbiologie</w:t>
      </w:r>
      <w:r w:rsidRPr="00365155">
        <w:rPr>
          <w:sz w:val="22"/>
          <w:szCs w:val="22"/>
        </w:rPr>
        <w:t> »</w:t>
      </w:r>
    </w:p>
    <w:p w:rsidR="001C42B6" w:rsidRPr="00365155" w:rsidRDefault="001C42B6" w:rsidP="001C42B6">
      <w:pPr>
        <w:rPr>
          <w:sz w:val="22"/>
          <w:szCs w:val="22"/>
        </w:rPr>
      </w:pPr>
      <w:r w:rsidRPr="00365155">
        <w:rPr>
          <w:b/>
          <w:bCs/>
          <w:sz w:val="22"/>
          <w:szCs w:val="22"/>
        </w:rPr>
        <w:t>Singlinton  2005</w:t>
      </w:r>
      <w:r w:rsidRPr="00365155">
        <w:rPr>
          <w:sz w:val="22"/>
          <w:szCs w:val="22"/>
        </w:rPr>
        <w:t xml:space="preserve"> «Bactériologie». </w:t>
      </w:r>
    </w:p>
    <w:p w:rsidR="001C42B6" w:rsidRPr="001C42B6" w:rsidRDefault="001C42B6" w:rsidP="001C42B6">
      <w:pPr>
        <w:rPr>
          <w:sz w:val="22"/>
          <w:szCs w:val="22"/>
          <w:lang w:val="en-US"/>
        </w:rPr>
      </w:pPr>
      <w:r w:rsidRPr="00365155">
        <w:rPr>
          <w:b/>
          <w:bCs/>
          <w:sz w:val="22"/>
          <w:szCs w:val="22"/>
        </w:rPr>
        <w:t>Carter J et  Saunders V., 2007</w:t>
      </w:r>
      <w:r w:rsidRPr="00365155">
        <w:rPr>
          <w:sz w:val="22"/>
          <w:szCs w:val="22"/>
        </w:rPr>
        <w:t xml:space="preserve">. </w:t>
      </w:r>
      <w:r w:rsidRPr="00365155">
        <w:rPr>
          <w:sz w:val="22"/>
          <w:szCs w:val="22"/>
          <w:lang w:val="en-GB"/>
        </w:rPr>
        <w:t>«Virology » principes and application</w:t>
      </w:r>
    </w:p>
    <w:p w:rsidR="001C42B6" w:rsidRPr="00365155" w:rsidRDefault="001C42B6" w:rsidP="001C42B6">
      <w:pPr>
        <w:jc w:val="both"/>
        <w:rPr>
          <w:sz w:val="22"/>
          <w:szCs w:val="22"/>
          <w:lang w:val="en-GB"/>
        </w:rPr>
      </w:pPr>
      <w:r w:rsidRPr="00365155">
        <w:rPr>
          <w:b/>
          <w:bCs/>
          <w:sz w:val="22"/>
          <w:szCs w:val="22"/>
          <w:lang w:val="en-GB"/>
        </w:rPr>
        <w:t>Setlon J K 2007. “</w:t>
      </w:r>
      <w:r w:rsidRPr="00365155">
        <w:rPr>
          <w:i/>
          <w:iCs/>
          <w:sz w:val="22"/>
          <w:szCs w:val="22"/>
          <w:lang w:val="en-GB"/>
        </w:rPr>
        <w:t>Genetic enjineering: principals and methods”</w:t>
      </w:r>
    </w:p>
    <w:p w:rsidR="001C42B6" w:rsidRPr="001C42B6" w:rsidRDefault="001C42B6" w:rsidP="001C42B6">
      <w:pPr>
        <w:rPr>
          <w:b/>
          <w:iCs/>
          <w:sz w:val="22"/>
          <w:szCs w:val="22"/>
          <w:lang w:val="en-US"/>
        </w:rPr>
      </w:pPr>
    </w:p>
    <w:p w:rsidR="00506B2F" w:rsidRDefault="00506B2F" w:rsidP="00506B2F">
      <w:pPr>
        <w:tabs>
          <w:tab w:val="left" w:pos="1758"/>
        </w:tabs>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5</w:t>
      </w:r>
      <w:r>
        <w:rPr>
          <w:rFonts w:ascii="Calibri" w:hAnsi="Calibri" w:cs="Calibri"/>
          <w:b/>
          <w:iCs/>
        </w:rPr>
        <w:tab/>
      </w:r>
    </w:p>
    <w:p w:rsidR="00506B2F" w:rsidRDefault="00506B2F" w:rsidP="00506B2F">
      <w:pPr>
        <w:spacing w:line="360" w:lineRule="auto"/>
        <w:jc w:val="both"/>
        <w:rPr>
          <w:rFonts w:ascii="Calibri" w:hAnsi="Calibri" w:cs="Calibri"/>
          <w:b/>
          <w:bCs/>
          <w:iCs/>
        </w:rPr>
      </w:pPr>
      <w:r>
        <w:rPr>
          <w:rFonts w:ascii="Calibri" w:hAnsi="Calibri" w:cs="Calibri"/>
          <w:b/>
          <w:bCs/>
          <w:iCs/>
        </w:rPr>
        <w:t>Unité d’enseignement méthodologique 1</w:t>
      </w:r>
      <w:r w:rsidRPr="009D4B3F">
        <w:rPr>
          <w:b/>
          <w:bCs/>
          <w:sz w:val="22"/>
          <w:szCs w:val="22"/>
        </w:rPr>
        <w:t xml:space="preserve">: </w:t>
      </w:r>
    </w:p>
    <w:p w:rsidR="00506B2F" w:rsidRDefault="00506B2F" w:rsidP="00506B2F">
      <w:pPr>
        <w:jc w:val="both"/>
        <w:rPr>
          <w:rFonts w:ascii="Calibri" w:hAnsi="Calibri" w:cs="Calibri"/>
          <w:b/>
          <w:bCs/>
          <w:iCs/>
        </w:rPr>
      </w:pPr>
      <w:r>
        <w:rPr>
          <w:rFonts w:ascii="Calibri" w:hAnsi="Calibri" w:cs="Calibri"/>
          <w:b/>
          <w:bCs/>
          <w:iCs/>
        </w:rPr>
        <w:t xml:space="preserve">Matière 2: pharmacologie et toxicologie  </w:t>
      </w:r>
    </w:p>
    <w:p w:rsidR="00506B2F" w:rsidRDefault="00506B2F" w:rsidP="00506B2F">
      <w:pPr>
        <w:jc w:val="both"/>
        <w:rPr>
          <w:rFonts w:ascii="Calibri" w:hAnsi="Calibri" w:cs="Calibri"/>
          <w:b/>
          <w:bCs/>
          <w:iCs/>
        </w:rPr>
      </w:pPr>
      <w:r>
        <w:rPr>
          <w:rFonts w:ascii="Calibri" w:hAnsi="Calibri" w:cs="Calibri"/>
          <w:b/>
          <w:bCs/>
          <w:iCs/>
        </w:rPr>
        <w:t>Crédits : 4</w:t>
      </w:r>
    </w:p>
    <w:p w:rsidR="00506B2F" w:rsidRDefault="00506B2F" w:rsidP="00506B2F">
      <w:pPr>
        <w:jc w:val="both"/>
        <w:rPr>
          <w:rFonts w:ascii="Calibri" w:hAnsi="Calibri" w:cs="Calibri"/>
          <w:b/>
          <w:bCs/>
          <w:iCs/>
        </w:rPr>
      </w:pPr>
      <w:r>
        <w:rPr>
          <w:rFonts w:ascii="Calibri" w:hAnsi="Calibri" w:cs="Calibri"/>
          <w:b/>
          <w:bCs/>
          <w:iCs/>
        </w:rPr>
        <w:t>Coefficient: 2</w:t>
      </w:r>
    </w:p>
    <w:p w:rsidR="00506B2F" w:rsidRPr="00365155" w:rsidRDefault="00506B2F" w:rsidP="00506B2F">
      <w:pPr>
        <w:jc w:val="lowKashida"/>
        <w:rPr>
          <w:sz w:val="22"/>
          <w:szCs w:val="22"/>
        </w:rPr>
      </w:pPr>
      <w:r w:rsidRPr="00365155">
        <w:rPr>
          <w:b/>
          <w:sz w:val="22"/>
          <w:szCs w:val="22"/>
        </w:rPr>
        <w:t>Objectifs de l’enseignement</w:t>
      </w:r>
      <w:r w:rsidRPr="00365155">
        <w:rPr>
          <w:sz w:val="22"/>
          <w:szCs w:val="22"/>
        </w:rPr>
        <w:t> : L’objectif de cette unité est de permettre à l’étudiant d’acquérir des notions de bases sur la pharmacologie et les effets indésirables des médicaments.</w:t>
      </w:r>
    </w:p>
    <w:p w:rsidR="00506B2F" w:rsidRPr="00365155" w:rsidRDefault="00506B2F" w:rsidP="00506B2F">
      <w:pPr>
        <w:jc w:val="lowKashida"/>
        <w:rPr>
          <w:sz w:val="22"/>
          <w:szCs w:val="22"/>
        </w:rPr>
      </w:pPr>
      <w:r w:rsidRPr="00365155">
        <w:rPr>
          <w:sz w:val="22"/>
          <w:szCs w:val="22"/>
        </w:rPr>
        <w:t xml:space="preserve">Cet enseignement assure les connaissances fondamentales sur la toxicologie générale et la toxicologie clinique.     </w:t>
      </w:r>
    </w:p>
    <w:p w:rsidR="00506B2F" w:rsidRPr="00365155" w:rsidRDefault="00506B2F" w:rsidP="00506B2F">
      <w:pPr>
        <w:spacing w:line="276" w:lineRule="auto"/>
        <w:jc w:val="both"/>
        <w:rPr>
          <w:i/>
          <w:sz w:val="22"/>
          <w:szCs w:val="22"/>
        </w:rPr>
      </w:pPr>
      <w:r w:rsidRPr="00365155">
        <w:rPr>
          <w:b/>
          <w:sz w:val="22"/>
          <w:szCs w:val="22"/>
        </w:rPr>
        <w:t xml:space="preserve">Connaissances préalables recommandées : </w:t>
      </w:r>
      <w:r w:rsidRPr="00365155">
        <w:rPr>
          <w:sz w:val="22"/>
          <w:szCs w:val="22"/>
        </w:rPr>
        <w:t xml:space="preserve">Biochimie </w:t>
      </w:r>
    </w:p>
    <w:p w:rsidR="00506B2F" w:rsidRPr="00365155" w:rsidRDefault="00506B2F" w:rsidP="00506B2F">
      <w:pPr>
        <w:spacing w:line="276" w:lineRule="auto"/>
        <w:jc w:val="both"/>
        <w:rPr>
          <w:b/>
          <w:sz w:val="22"/>
          <w:szCs w:val="22"/>
        </w:rPr>
      </w:pPr>
      <w:r w:rsidRPr="00365155">
        <w:rPr>
          <w:b/>
          <w:sz w:val="22"/>
          <w:szCs w:val="22"/>
        </w:rPr>
        <w:t>Contenu de la matière : </w:t>
      </w:r>
    </w:p>
    <w:p w:rsidR="00506B2F" w:rsidRPr="00365155" w:rsidRDefault="00506B2F" w:rsidP="00506B2F">
      <w:pPr>
        <w:numPr>
          <w:ilvl w:val="0"/>
          <w:numId w:val="8"/>
        </w:numPr>
        <w:rPr>
          <w:sz w:val="22"/>
          <w:szCs w:val="22"/>
        </w:rPr>
      </w:pPr>
      <w:r w:rsidRPr="00365155">
        <w:rPr>
          <w:sz w:val="22"/>
          <w:szCs w:val="22"/>
        </w:rPr>
        <w:t>Pharmacologie générale</w:t>
      </w:r>
    </w:p>
    <w:p w:rsidR="00506B2F" w:rsidRPr="00365155" w:rsidRDefault="00506B2F" w:rsidP="00506B2F">
      <w:pPr>
        <w:numPr>
          <w:ilvl w:val="1"/>
          <w:numId w:val="8"/>
        </w:numPr>
        <w:rPr>
          <w:sz w:val="22"/>
          <w:szCs w:val="22"/>
        </w:rPr>
      </w:pPr>
      <w:r w:rsidRPr="00365155">
        <w:rPr>
          <w:sz w:val="22"/>
          <w:szCs w:val="22"/>
        </w:rPr>
        <w:t>Généralités</w:t>
      </w:r>
    </w:p>
    <w:p w:rsidR="00506B2F" w:rsidRPr="00365155" w:rsidRDefault="00506B2F" w:rsidP="00506B2F">
      <w:pPr>
        <w:numPr>
          <w:ilvl w:val="1"/>
          <w:numId w:val="8"/>
        </w:numPr>
        <w:rPr>
          <w:sz w:val="22"/>
          <w:szCs w:val="22"/>
        </w:rPr>
      </w:pPr>
      <w:r w:rsidRPr="00365155">
        <w:rPr>
          <w:sz w:val="22"/>
          <w:szCs w:val="22"/>
        </w:rPr>
        <w:t>Dénomination du médicament</w:t>
      </w:r>
    </w:p>
    <w:p w:rsidR="00506B2F" w:rsidRPr="00365155" w:rsidRDefault="00506B2F" w:rsidP="00506B2F">
      <w:pPr>
        <w:numPr>
          <w:ilvl w:val="1"/>
          <w:numId w:val="8"/>
        </w:numPr>
        <w:rPr>
          <w:sz w:val="22"/>
          <w:szCs w:val="22"/>
        </w:rPr>
      </w:pPr>
      <w:r w:rsidRPr="00365155">
        <w:rPr>
          <w:sz w:val="22"/>
          <w:szCs w:val="22"/>
        </w:rPr>
        <w:t>Prescription des médicaments : classement sur liste</w:t>
      </w:r>
    </w:p>
    <w:p w:rsidR="00506B2F" w:rsidRPr="00365155" w:rsidRDefault="00506B2F" w:rsidP="00506B2F">
      <w:pPr>
        <w:numPr>
          <w:ilvl w:val="0"/>
          <w:numId w:val="8"/>
        </w:numPr>
        <w:rPr>
          <w:sz w:val="22"/>
          <w:szCs w:val="22"/>
        </w:rPr>
      </w:pPr>
      <w:r w:rsidRPr="00365155">
        <w:rPr>
          <w:sz w:val="22"/>
          <w:szCs w:val="22"/>
        </w:rPr>
        <w:t>Pharmacovigilance</w:t>
      </w:r>
    </w:p>
    <w:p w:rsidR="00506B2F" w:rsidRPr="00365155" w:rsidRDefault="00506B2F" w:rsidP="00506B2F">
      <w:pPr>
        <w:numPr>
          <w:ilvl w:val="1"/>
          <w:numId w:val="8"/>
        </w:numPr>
        <w:rPr>
          <w:sz w:val="22"/>
          <w:szCs w:val="22"/>
        </w:rPr>
      </w:pPr>
      <w:r w:rsidRPr="00365155">
        <w:rPr>
          <w:sz w:val="22"/>
          <w:szCs w:val="22"/>
        </w:rPr>
        <w:t>Rôle d’un centre national de pharmacovigilance</w:t>
      </w:r>
    </w:p>
    <w:p w:rsidR="00506B2F" w:rsidRPr="00365155" w:rsidRDefault="00506B2F" w:rsidP="00506B2F">
      <w:pPr>
        <w:numPr>
          <w:ilvl w:val="1"/>
          <w:numId w:val="8"/>
        </w:numPr>
        <w:rPr>
          <w:sz w:val="22"/>
          <w:szCs w:val="22"/>
        </w:rPr>
      </w:pPr>
      <w:r w:rsidRPr="00365155">
        <w:rPr>
          <w:sz w:val="22"/>
          <w:szCs w:val="22"/>
        </w:rPr>
        <w:t>Les objectifs de la pharmacovigilance</w:t>
      </w:r>
    </w:p>
    <w:p w:rsidR="00506B2F" w:rsidRPr="00365155" w:rsidRDefault="00506B2F" w:rsidP="00506B2F">
      <w:pPr>
        <w:numPr>
          <w:ilvl w:val="1"/>
          <w:numId w:val="8"/>
        </w:numPr>
        <w:rPr>
          <w:sz w:val="22"/>
          <w:szCs w:val="22"/>
        </w:rPr>
      </w:pPr>
      <w:r w:rsidRPr="00365155">
        <w:rPr>
          <w:sz w:val="22"/>
          <w:szCs w:val="22"/>
        </w:rPr>
        <w:t>Notification spontanée</w:t>
      </w:r>
    </w:p>
    <w:p w:rsidR="00506B2F" w:rsidRPr="00365155" w:rsidRDefault="00506B2F" w:rsidP="00506B2F">
      <w:pPr>
        <w:numPr>
          <w:ilvl w:val="0"/>
          <w:numId w:val="8"/>
        </w:numPr>
        <w:rPr>
          <w:sz w:val="22"/>
          <w:szCs w:val="22"/>
        </w:rPr>
      </w:pPr>
      <w:r w:rsidRPr="00365155">
        <w:rPr>
          <w:sz w:val="22"/>
          <w:szCs w:val="22"/>
        </w:rPr>
        <w:t>développement d’un médicament</w:t>
      </w:r>
    </w:p>
    <w:p w:rsidR="00506B2F" w:rsidRPr="00365155" w:rsidRDefault="00506B2F" w:rsidP="00506B2F">
      <w:pPr>
        <w:numPr>
          <w:ilvl w:val="1"/>
          <w:numId w:val="8"/>
        </w:numPr>
        <w:rPr>
          <w:sz w:val="22"/>
          <w:szCs w:val="22"/>
        </w:rPr>
      </w:pPr>
      <w:r w:rsidRPr="00365155">
        <w:rPr>
          <w:sz w:val="22"/>
          <w:szCs w:val="22"/>
        </w:rPr>
        <w:t>Phase préclinique</w:t>
      </w:r>
    </w:p>
    <w:p w:rsidR="00506B2F" w:rsidRPr="00365155" w:rsidRDefault="00506B2F" w:rsidP="00506B2F">
      <w:pPr>
        <w:numPr>
          <w:ilvl w:val="1"/>
          <w:numId w:val="8"/>
        </w:numPr>
        <w:rPr>
          <w:sz w:val="22"/>
          <w:szCs w:val="22"/>
        </w:rPr>
      </w:pPr>
      <w:r w:rsidRPr="00365155">
        <w:rPr>
          <w:sz w:val="22"/>
          <w:szCs w:val="22"/>
        </w:rPr>
        <w:t>Phase clinique</w:t>
      </w:r>
    </w:p>
    <w:p w:rsidR="00506B2F" w:rsidRPr="00365155" w:rsidRDefault="00506B2F" w:rsidP="00506B2F">
      <w:pPr>
        <w:numPr>
          <w:ilvl w:val="0"/>
          <w:numId w:val="8"/>
        </w:numPr>
        <w:rPr>
          <w:sz w:val="22"/>
          <w:szCs w:val="22"/>
        </w:rPr>
      </w:pPr>
      <w:r w:rsidRPr="00365155">
        <w:rPr>
          <w:sz w:val="22"/>
          <w:szCs w:val="22"/>
        </w:rPr>
        <w:t>Les effets indésirables</w:t>
      </w:r>
    </w:p>
    <w:p w:rsidR="00506B2F" w:rsidRPr="00365155" w:rsidRDefault="00506B2F" w:rsidP="00506B2F">
      <w:pPr>
        <w:numPr>
          <w:ilvl w:val="0"/>
          <w:numId w:val="8"/>
        </w:numPr>
        <w:rPr>
          <w:sz w:val="22"/>
          <w:szCs w:val="22"/>
        </w:rPr>
      </w:pPr>
      <w:r w:rsidRPr="00365155">
        <w:rPr>
          <w:sz w:val="22"/>
          <w:szCs w:val="22"/>
        </w:rPr>
        <w:t>Notions de pharmacochimie</w:t>
      </w:r>
    </w:p>
    <w:p w:rsidR="00506B2F" w:rsidRPr="00365155" w:rsidRDefault="00506B2F" w:rsidP="00506B2F">
      <w:pPr>
        <w:numPr>
          <w:ilvl w:val="0"/>
          <w:numId w:val="8"/>
        </w:numPr>
        <w:rPr>
          <w:sz w:val="22"/>
          <w:szCs w:val="22"/>
        </w:rPr>
      </w:pPr>
      <w:r w:rsidRPr="00365155">
        <w:rPr>
          <w:sz w:val="22"/>
          <w:szCs w:val="22"/>
        </w:rPr>
        <w:t>Notions de chimie thérapeutique</w:t>
      </w:r>
    </w:p>
    <w:p w:rsidR="00506B2F" w:rsidRPr="00365155" w:rsidRDefault="00506B2F" w:rsidP="00506B2F">
      <w:pPr>
        <w:numPr>
          <w:ilvl w:val="0"/>
          <w:numId w:val="8"/>
        </w:numPr>
        <w:rPr>
          <w:sz w:val="22"/>
          <w:szCs w:val="22"/>
        </w:rPr>
      </w:pPr>
      <w:r w:rsidRPr="00365155">
        <w:rPr>
          <w:sz w:val="22"/>
          <w:szCs w:val="22"/>
        </w:rPr>
        <w:t>Pharmacocinétique</w:t>
      </w:r>
    </w:p>
    <w:p w:rsidR="00506B2F" w:rsidRPr="00365155" w:rsidRDefault="00506B2F" w:rsidP="00506B2F">
      <w:pPr>
        <w:numPr>
          <w:ilvl w:val="1"/>
          <w:numId w:val="8"/>
        </w:numPr>
        <w:rPr>
          <w:sz w:val="22"/>
          <w:szCs w:val="22"/>
        </w:rPr>
      </w:pPr>
      <w:r w:rsidRPr="00365155">
        <w:rPr>
          <w:sz w:val="22"/>
          <w:szCs w:val="22"/>
        </w:rPr>
        <w:t>Introduction à la pharmacologie</w:t>
      </w:r>
    </w:p>
    <w:p w:rsidR="00506B2F" w:rsidRPr="00365155" w:rsidRDefault="00506B2F" w:rsidP="00506B2F">
      <w:pPr>
        <w:numPr>
          <w:ilvl w:val="1"/>
          <w:numId w:val="8"/>
        </w:numPr>
        <w:rPr>
          <w:sz w:val="22"/>
          <w:szCs w:val="22"/>
        </w:rPr>
      </w:pPr>
      <w:r w:rsidRPr="00365155">
        <w:rPr>
          <w:sz w:val="22"/>
          <w:szCs w:val="22"/>
        </w:rPr>
        <w:t>Modèles physiopathologiques</w:t>
      </w:r>
    </w:p>
    <w:p w:rsidR="00506B2F" w:rsidRPr="00365155" w:rsidRDefault="00506B2F" w:rsidP="00506B2F">
      <w:pPr>
        <w:numPr>
          <w:ilvl w:val="1"/>
          <w:numId w:val="8"/>
        </w:numPr>
        <w:rPr>
          <w:sz w:val="22"/>
          <w:szCs w:val="22"/>
        </w:rPr>
      </w:pPr>
      <w:r w:rsidRPr="00365155">
        <w:rPr>
          <w:sz w:val="22"/>
          <w:szCs w:val="22"/>
        </w:rPr>
        <w:t>Essais comparatifs</w:t>
      </w:r>
    </w:p>
    <w:p w:rsidR="00506B2F" w:rsidRPr="00365155" w:rsidRDefault="00506B2F" w:rsidP="00506B2F">
      <w:pPr>
        <w:numPr>
          <w:ilvl w:val="1"/>
          <w:numId w:val="8"/>
        </w:numPr>
        <w:rPr>
          <w:sz w:val="22"/>
          <w:szCs w:val="22"/>
        </w:rPr>
      </w:pPr>
      <w:r w:rsidRPr="00365155">
        <w:rPr>
          <w:sz w:val="22"/>
          <w:szCs w:val="22"/>
        </w:rPr>
        <w:t>Sites d’action des médicaments</w:t>
      </w:r>
    </w:p>
    <w:p w:rsidR="00506B2F" w:rsidRPr="00365155" w:rsidRDefault="00506B2F" w:rsidP="00506B2F">
      <w:pPr>
        <w:numPr>
          <w:ilvl w:val="1"/>
          <w:numId w:val="8"/>
        </w:numPr>
        <w:rPr>
          <w:sz w:val="22"/>
          <w:szCs w:val="22"/>
        </w:rPr>
      </w:pPr>
      <w:r w:rsidRPr="00365155">
        <w:rPr>
          <w:sz w:val="22"/>
          <w:szCs w:val="22"/>
        </w:rPr>
        <w:t>Effets d’un médicament</w:t>
      </w:r>
    </w:p>
    <w:p w:rsidR="00506B2F" w:rsidRPr="00365155" w:rsidRDefault="00506B2F" w:rsidP="00506B2F">
      <w:pPr>
        <w:numPr>
          <w:ilvl w:val="0"/>
          <w:numId w:val="8"/>
        </w:numPr>
        <w:rPr>
          <w:sz w:val="22"/>
          <w:szCs w:val="22"/>
        </w:rPr>
      </w:pPr>
      <w:r w:rsidRPr="00365155">
        <w:rPr>
          <w:sz w:val="22"/>
          <w:szCs w:val="22"/>
        </w:rPr>
        <w:t>Pharmacodynamique</w:t>
      </w:r>
    </w:p>
    <w:p w:rsidR="00506B2F" w:rsidRPr="00365155" w:rsidRDefault="00506B2F" w:rsidP="00506B2F">
      <w:pPr>
        <w:numPr>
          <w:ilvl w:val="1"/>
          <w:numId w:val="8"/>
        </w:numPr>
        <w:rPr>
          <w:sz w:val="22"/>
          <w:szCs w:val="22"/>
        </w:rPr>
      </w:pPr>
      <w:r w:rsidRPr="00365155">
        <w:rPr>
          <w:sz w:val="22"/>
          <w:szCs w:val="22"/>
        </w:rPr>
        <w:t>Résorption</w:t>
      </w:r>
    </w:p>
    <w:p w:rsidR="00506B2F" w:rsidRPr="00365155" w:rsidRDefault="00506B2F" w:rsidP="00506B2F">
      <w:pPr>
        <w:numPr>
          <w:ilvl w:val="1"/>
          <w:numId w:val="8"/>
        </w:numPr>
        <w:rPr>
          <w:sz w:val="22"/>
          <w:szCs w:val="22"/>
        </w:rPr>
      </w:pPr>
      <w:r w:rsidRPr="00365155">
        <w:rPr>
          <w:sz w:val="22"/>
          <w:szCs w:val="22"/>
        </w:rPr>
        <w:t>Distribution</w:t>
      </w:r>
    </w:p>
    <w:p w:rsidR="00506B2F" w:rsidRPr="00365155" w:rsidRDefault="00506B2F" w:rsidP="00506B2F">
      <w:pPr>
        <w:numPr>
          <w:ilvl w:val="1"/>
          <w:numId w:val="8"/>
        </w:numPr>
        <w:rPr>
          <w:sz w:val="22"/>
          <w:szCs w:val="22"/>
        </w:rPr>
      </w:pPr>
      <w:r w:rsidRPr="00365155">
        <w:rPr>
          <w:sz w:val="22"/>
          <w:szCs w:val="22"/>
        </w:rPr>
        <w:t>Biotransformation</w:t>
      </w:r>
    </w:p>
    <w:p w:rsidR="00506B2F" w:rsidRPr="00365155" w:rsidRDefault="00506B2F" w:rsidP="00506B2F">
      <w:pPr>
        <w:numPr>
          <w:ilvl w:val="1"/>
          <w:numId w:val="8"/>
        </w:numPr>
        <w:rPr>
          <w:sz w:val="22"/>
          <w:szCs w:val="22"/>
        </w:rPr>
      </w:pPr>
      <w:r w:rsidRPr="00365155">
        <w:rPr>
          <w:sz w:val="22"/>
          <w:szCs w:val="22"/>
        </w:rPr>
        <w:t>Elimination</w:t>
      </w:r>
    </w:p>
    <w:p w:rsidR="00506B2F" w:rsidRPr="00365155" w:rsidRDefault="00506B2F" w:rsidP="00506B2F">
      <w:pPr>
        <w:numPr>
          <w:ilvl w:val="1"/>
          <w:numId w:val="8"/>
        </w:numPr>
        <w:rPr>
          <w:sz w:val="22"/>
          <w:szCs w:val="22"/>
        </w:rPr>
      </w:pPr>
      <w:r w:rsidRPr="00365155">
        <w:rPr>
          <w:sz w:val="22"/>
          <w:szCs w:val="22"/>
        </w:rPr>
        <w:t>Principaux paramètres pharmacocinétiques</w:t>
      </w:r>
    </w:p>
    <w:p w:rsidR="00506B2F" w:rsidRPr="00365155" w:rsidRDefault="00506B2F" w:rsidP="00506B2F">
      <w:pPr>
        <w:pStyle w:val="Titre2"/>
        <w:rPr>
          <w:rFonts w:ascii="Times New Roman" w:hAnsi="Times New Roman"/>
        </w:rPr>
      </w:pPr>
      <w:r w:rsidRPr="00365155">
        <w:rPr>
          <w:rFonts w:ascii="Times New Roman" w:hAnsi="Times New Roman"/>
        </w:rPr>
        <w:tab/>
        <w:t>Toxicologie</w:t>
      </w:r>
    </w:p>
    <w:p w:rsidR="00506B2F" w:rsidRPr="00365155" w:rsidRDefault="00506B2F" w:rsidP="00506B2F">
      <w:pPr>
        <w:numPr>
          <w:ilvl w:val="0"/>
          <w:numId w:val="8"/>
        </w:numPr>
        <w:rPr>
          <w:sz w:val="22"/>
          <w:szCs w:val="22"/>
        </w:rPr>
      </w:pPr>
      <w:r w:rsidRPr="00365155">
        <w:rPr>
          <w:sz w:val="22"/>
          <w:szCs w:val="22"/>
        </w:rPr>
        <w:t>Toxicologie générale</w:t>
      </w:r>
    </w:p>
    <w:p w:rsidR="00506B2F" w:rsidRPr="00365155" w:rsidRDefault="00506B2F" w:rsidP="00506B2F">
      <w:pPr>
        <w:numPr>
          <w:ilvl w:val="1"/>
          <w:numId w:val="8"/>
        </w:numPr>
        <w:rPr>
          <w:sz w:val="22"/>
          <w:szCs w:val="22"/>
        </w:rPr>
      </w:pPr>
      <w:r w:rsidRPr="00365155">
        <w:rPr>
          <w:sz w:val="22"/>
          <w:szCs w:val="22"/>
        </w:rPr>
        <w:t>Biotransformation des toxiques</w:t>
      </w:r>
    </w:p>
    <w:p w:rsidR="00506B2F" w:rsidRPr="00365155" w:rsidRDefault="00506B2F" w:rsidP="00506B2F">
      <w:pPr>
        <w:numPr>
          <w:ilvl w:val="1"/>
          <w:numId w:val="8"/>
        </w:numPr>
        <w:rPr>
          <w:sz w:val="22"/>
          <w:szCs w:val="22"/>
        </w:rPr>
      </w:pPr>
      <w:r w:rsidRPr="00365155">
        <w:rPr>
          <w:sz w:val="22"/>
          <w:szCs w:val="22"/>
        </w:rPr>
        <w:t>Lésions toxiques et mort cellulaire</w:t>
      </w:r>
    </w:p>
    <w:p w:rsidR="00506B2F" w:rsidRPr="00365155" w:rsidRDefault="00506B2F" w:rsidP="00506B2F">
      <w:pPr>
        <w:numPr>
          <w:ilvl w:val="1"/>
          <w:numId w:val="8"/>
        </w:numPr>
        <w:rPr>
          <w:sz w:val="22"/>
          <w:szCs w:val="22"/>
        </w:rPr>
      </w:pPr>
      <w:r w:rsidRPr="00365155">
        <w:rPr>
          <w:sz w:val="22"/>
          <w:szCs w:val="22"/>
        </w:rPr>
        <w:t>Antidotes</w:t>
      </w:r>
    </w:p>
    <w:p w:rsidR="00506B2F" w:rsidRPr="00365155" w:rsidRDefault="00506B2F" w:rsidP="00506B2F">
      <w:pPr>
        <w:numPr>
          <w:ilvl w:val="0"/>
          <w:numId w:val="8"/>
        </w:numPr>
        <w:rPr>
          <w:sz w:val="22"/>
          <w:szCs w:val="22"/>
        </w:rPr>
      </w:pPr>
      <w:r w:rsidRPr="00365155">
        <w:rPr>
          <w:sz w:val="22"/>
          <w:szCs w:val="22"/>
        </w:rPr>
        <w:t>Toxicologie clinique</w:t>
      </w:r>
    </w:p>
    <w:p w:rsidR="00506B2F" w:rsidRPr="00365155" w:rsidRDefault="00506B2F" w:rsidP="00506B2F">
      <w:pPr>
        <w:numPr>
          <w:ilvl w:val="1"/>
          <w:numId w:val="8"/>
        </w:numPr>
        <w:rPr>
          <w:sz w:val="22"/>
          <w:szCs w:val="22"/>
        </w:rPr>
      </w:pPr>
      <w:r w:rsidRPr="00365155">
        <w:rPr>
          <w:sz w:val="22"/>
          <w:szCs w:val="22"/>
        </w:rPr>
        <w:t>Les psychotropes</w:t>
      </w:r>
    </w:p>
    <w:p w:rsidR="00506B2F" w:rsidRPr="00365155" w:rsidRDefault="00506B2F" w:rsidP="00506B2F">
      <w:pPr>
        <w:numPr>
          <w:ilvl w:val="1"/>
          <w:numId w:val="8"/>
        </w:numPr>
        <w:rPr>
          <w:sz w:val="22"/>
          <w:szCs w:val="22"/>
        </w:rPr>
      </w:pPr>
      <w:r w:rsidRPr="00365155">
        <w:rPr>
          <w:sz w:val="22"/>
          <w:szCs w:val="22"/>
        </w:rPr>
        <w:t>Les psychotoniques</w:t>
      </w:r>
    </w:p>
    <w:p w:rsidR="00506B2F" w:rsidRPr="00365155" w:rsidRDefault="00506B2F" w:rsidP="00506B2F">
      <w:pPr>
        <w:rPr>
          <w:sz w:val="22"/>
          <w:szCs w:val="22"/>
        </w:rPr>
      </w:pPr>
      <w:r w:rsidRPr="00365155">
        <w:rPr>
          <w:sz w:val="22"/>
          <w:szCs w:val="22"/>
        </w:rPr>
        <w:t xml:space="preserve">      - Poisons neuro-musculaires. </w:t>
      </w:r>
    </w:p>
    <w:p w:rsidR="00506B2F" w:rsidRPr="00365155" w:rsidRDefault="00506B2F" w:rsidP="00506B2F">
      <w:pPr>
        <w:rPr>
          <w:b/>
          <w:bCs/>
          <w:sz w:val="22"/>
          <w:szCs w:val="22"/>
        </w:rPr>
      </w:pPr>
    </w:p>
    <w:p w:rsidR="00506B2F" w:rsidRPr="00276901" w:rsidRDefault="00506B2F" w:rsidP="00506B2F">
      <w:pPr>
        <w:rPr>
          <w:b/>
          <w:bCs/>
          <w:sz w:val="22"/>
          <w:szCs w:val="22"/>
        </w:rPr>
      </w:pPr>
      <w:r w:rsidRPr="00365155">
        <w:rPr>
          <w:b/>
          <w:bCs/>
          <w:sz w:val="22"/>
          <w:szCs w:val="22"/>
        </w:rPr>
        <w:t xml:space="preserve">Mode d’évaluation : </w:t>
      </w:r>
      <w:r>
        <w:rPr>
          <w:sz w:val="22"/>
          <w:szCs w:val="22"/>
        </w:rPr>
        <w:t>Continu 40% - Examen 6</w:t>
      </w:r>
      <w:r w:rsidRPr="00365155">
        <w:rPr>
          <w:sz w:val="22"/>
          <w:szCs w:val="22"/>
        </w:rPr>
        <w:t>0%</w:t>
      </w:r>
    </w:p>
    <w:p w:rsidR="00506B2F" w:rsidRPr="00365155" w:rsidRDefault="00506B2F" w:rsidP="00506B2F">
      <w:pPr>
        <w:rPr>
          <w:b/>
          <w:bCs/>
          <w:sz w:val="22"/>
          <w:szCs w:val="22"/>
        </w:rPr>
      </w:pPr>
      <w:r w:rsidRPr="00365155">
        <w:rPr>
          <w:b/>
          <w:bCs/>
          <w:sz w:val="22"/>
          <w:szCs w:val="22"/>
        </w:rPr>
        <w:t xml:space="preserve">Référence : </w:t>
      </w:r>
    </w:p>
    <w:p w:rsidR="00506B2F" w:rsidRPr="00365155" w:rsidRDefault="00506B2F" w:rsidP="00506B2F">
      <w:pPr>
        <w:autoSpaceDE w:val="0"/>
        <w:autoSpaceDN w:val="0"/>
        <w:adjustRightInd w:val="0"/>
        <w:rPr>
          <w:sz w:val="22"/>
          <w:szCs w:val="22"/>
          <w:lang w:val="en-US"/>
        </w:rPr>
      </w:pPr>
      <w:r w:rsidRPr="00365155">
        <w:rPr>
          <w:b/>
          <w:bCs/>
          <w:sz w:val="22"/>
          <w:szCs w:val="22"/>
        </w:rPr>
        <w:t xml:space="preserve">Pharmacologie 2001 </w:t>
      </w:r>
      <w:r w:rsidRPr="00365155">
        <w:rPr>
          <w:sz w:val="22"/>
          <w:szCs w:val="22"/>
        </w:rPr>
        <w:t xml:space="preserve">– Les médicaments. P. ALLAIN, Ed. </w:t>
      </w:r>
      <w:r w:rsidRPr="00365155">
        <w:rPr>
          <w:sz w:val="22"/>
          <w:szCs w:val="22"/>
          <w:lang w:val="en-US"/>
        </w:rPr>
        <w:t>Estem.</w:t>
      </w:r>
    </w:p>
    <w:p w:rsidR="00506B2F" w:rsidRPr="00365155" w:rsidRDefault="00506B2F" w:rsidP="00506B2F">
      <w:pPr>
        <w:rPr>
          <w:sz w:val="22"/>
          <w:szCs w:val="22"/>
          <w:lang w:val="en-US"/>
        </w:rPr>
      </w:pPr>
      <w:r w:rsidRPr="00365155">
        <w:rPr>
          <w:b/>
          <w:bCs/>
          <w:sz w:val="22"/>
          <w:szCs w:val="22"/>
          <w:lang w:val="en-US"/>
        </w:rPr>
        <w:t>Pharmacology  1999</w:t>
      </w:r>
      <w:r w:rsidRPr="00365155">
        <w:rPr>
          <w:sz w:val="22"/>
          <w:szCs w:val="22"/>
          <w:lang w:val="en-US"/>
        </w:rPr>
        <w:t xml:space="preserve">.  RANG, </w:t>
      </w:r>
      <w:smartTag w:uri="urn:schemas:contacts" w:element="GivenName">
        <w:r w:rsidRPr="00365155">
          <w:rPr>
            <w:sz w:val="22"/>
            <w:szCs w:val="22"/>
            <w:lang w:val="en-US"/>
          </w:rPr>
          <w:t>DALE</w:t>
        </w:r>
      </w:smartTag>
      <w:r w:rsidRPr="00365155">
        <w:rPr>
          <w:sz w:val="22"/>
          <w:szCs w:val="22"/>
          <w:lang w:val="en-US"/>
        </w:rPr>
        <w:t xml:space="preserve"> et RITTER, </w:t>
      </w:r>
      <w:smartTag w:uri="urn:schemas-microsoft-com:office:smarttags" w:element="PersonName">
        <w:smartTag w:uri="urn:schemas:contacts" w:element="GivenName">
          <w:r w:rsidRPr="00365155">
            <w:rPr>
              <w:sz w:val="22"/>
              <w:szCs w:val="22"/>
              <w:lang w:val="en-US"/>
            </w:rPr>
            <w:t>Ed.</w:t>
          </w:r>
        </w:smartTag>
        <w:r w:rsidRPr="00365155">
          <w:rPr>
            <w:sz w:val="22"/>
            <w:szCs w:val="22"/>
            <w:lang w:val="en-US"/>
          </w:rPr>
          <w:t xml:space="preserve"> </w:t>
        </w:r>
        <w:smartTag w:uri="urn:schemas:contacts" w:element="Sn">
          <w:r w:rsidRPr="00365155">
            <w:rPr>
              <w:sz w:val="22"/>
              <w:szCs w:val="22"/>
              <w:lang w:val="en-US"/>
            </w:rPr>
            <w:t>Churchill-Livingtone</w:t>
          </w:r>
        </w:smartTag>
      </w:smartTag>
      <w:r w:rsidRPr="00365155">
        <w:rPr>
          <w:sz w:val="22"/>
          <w:szCs w:val="22"/>
          <w:lang w:val="en-US"/>
        </w:rPr>
        <w:t>.</w:t>
      </w:r>
    </w:p>
    <w:p w:rsidR="00506B2F" w:rsidRPr="00FA742E" w:rsidRDefault="00506B2F" w:rsidP="00506B2F">
      <w:pPr>
        <w:autoSpaceDE w:val="0"/>
        <w:autoSpaceDN w:val="0"/>
        <w:adjustRightInd w:val="0"/>
        <w:rPr>
          <w:sz w:val="22"/>
          <w:szCs w:val="22"/>
        </w:rPr>
      </w:pPr>
      <w:hyperlink r:id="rId20" w:history="1">
        <w:r w:rsidRPr="00FA742E">
          <w:rPr>
            <w:b/>
            <w:bCs/>
            <w:sz w:val="22"/>
            <w:szCs w:val="22"/>
          </w:rPr>
          <w:t>Site INRS</w:t>
        </w:r>
      </w:hyperlink>
      <w:r w:rsidRPr="00FA742E">
        <w:rPr>
          <w:b/>
          <w:bCs/>
          <w:sz w:val="22"/>
          <w:szCs w:val="22"/>
        </w:rPr>
        <w:t> [</w:t>
      </w:r>
      <w:hyperlink r:id="rId21" w:tooltip="archive de Site INRS" w:history="1">
        <w:r w:rsidRPr="00FA742E">
          <w:rPr>
            <w:b/>
            <w:bCs/>
            <w:sz w:val="22"/>
            <w:szCs w:val="22"/>
          </w:rPr>
          <w:t>archive</w:t>
        </w:r>
      </w:hyperlink>
      <w:r w:rsidRPr="00FA742E">
        <w:rPr>
          <w:b/>
          <w:bCs/>
          <w:sz w:val="22"/>
          <w:szCs w:val="22"/>
        </w:rPr>
        <w:t>]</w:t>
      </w:r>
      <w:r w:rsidRPr="00FA742E">
        <w:rPr>
          <w:sz w:val="22"/>
          <w:szCs w:val="22"/>
        </w:rPr>
        <w:t xml:space="preserve">, Voir Bases de données, Inventaire CMR 2005 </w:t>
      </w:r>
    </w:p>
    <w:p w:rsidR="00506B2F" w:rsidRPr="00FA742E" w:rsidRDefault="00506B2F" w:rsidP="00506B2F">
      <w:pPr>
        <w:autoSpaceDE w:val="0"/>
        <w:autoSpaceDN w:val="0"/>
        <w:adjustRightInd w:val="0"/>
        <w:rPr>
          <w:sz w:val="22"/>
          <w:szCs w:val="22"/>
        </w:rPr>
      </w:pPr>
      <w:r w:rsidRPr="00FA742E">
        <w:rPr>
          <w:b/>
          <w:bCs/>
          <w:sz w:val="22"/>
          <w:szCs w:val="22"/>
          <w:lang w:val="en-GB"/>
        </w:rPr>
        <w:t xml:space="preserve">Krishnan K, </w:t>
      </w:r>
      <w:smartTag w:uri="urn:schemas-microsoft-com:office:smarttags" w:element="PersonName">
        <w:smartTag w:uri="urn:schemas:contacts" w:element="GivenName">
          <w:r w:rsidRPr="00FA742E">
            <w:rPr>
              <w:b/>
              <w:bCs/>
              <w:sz w:val="22"/>
              <w:szCs w:val="22"/>
              <w:lang w:val="en-GB"/>
            </w:rPr>
            <w:t>Brodeur</w:t>
          </w:r>
        </w:smartTag>
        <w:r w:rsidRPr="00FA742E">
          <w:rPr>
            <w:b/>
            <w:bCs/>
            <w:sz w:val="22"/>
            <w:szCs w:val="22"/>
            <w:lang w:val="en-GB"/>
          </w:rPr>
          <w:t xml:space="preserve"> </w:t>
        </w:r>
        <w:smartTag w:uri="urn:schemas:contacts" w:element="Sn">
          <w:r w:rsidRPr="00FA742E">
            <w:rPr>
              <w:b/>
              <w:bCs/>
              <w:sz w:val="22"/>
              <w:szCs w:val="22"/>
              <w:lang w:val="en-GB"/>
            </w:rPr>
            <w:t>J</w:t>
          </w:r>
          <w:r w:rsidRPr="00FA742E">
            <w:rPr>
              <w:sz w:val="22"/>
              <w:szCs w:val="22"/>
              <w:lang w:val="en-GB"/>
            </w:rPr>
            <w:t>.</w:t>
          </w:r>
        </w:smartTag>
      </w:smartTag>
      <w:r>
        <w:rPr>
          <w:sz w:val="22"/>
          <w:szCs w:val="22"/>
          <w:lang w:val="en-GB"/>
        </w:rPr>
        <w:t xml:space="preserve"> «</w:t>
      </w:r>
      <w:r w:rsidRPr="00FA742E">
        <w:rPr>
          <w:sz w:val="22"/>
          <w:szCs w:val="22"/>
          <w:lang w:val="en-GB"/>
        </w:rPr>
        <w:t xml:space="preserve">Toxicological consequences of combined exposure to environmental pollutants ». </w:t>
      </w:r>
      <w:r w:rsidRPr="001C42B6">
        <w:rPr>
          <w:sz w:val="22"/>
          <w:szCs w:val="22"/>
        </w:rPr>
        <w:t>Arch</w:t>
      </w:r>
      <w:r w:rsidRPr="001C42B6">
        <w:rPr>
          <w:b/>
          <w:bCs/>
          <w:sz w:val="22"/>
          <w:szCs w:val="22"/>
        </w:rPr>
        <w:t xml:space="preserve">. </w:t>
      </w:r>
      <w:r w:rsidRPr="001C42B6">
        <w:rPr>
          <w:sz w:val="22"/>
          <w:szCs w:val="22"/>
        </w:rPr>
        <w:t>Complex Environ. Stud. 1991 ; 3(3):1-106.</w:t>
      </w:r>
    </w:p>
    <w:p w:rsidR="001C42B6" w:rsidRPr="001C42B6" w:rsidRDefault="001C42B6" w:rsidP="001C42B6">
      <w:pPr>
        <w:rPr>
          <w:b/>
          <w:iCs/>
          <w:sz w:val="22"/>
          <w:szCs w:val="22"/>
          <w:lang w:val="en-US"/>
        </w:rPr>
      </w:pPr>
    </w:p>
    <w:p w:rsidR="00276901" w:rsidRDefault="00276901" w:rsidP="001C42B6">
      <w:pPr>
        <w:rPr>
          <w:b/>
          <w:iCs/>
          <w:sz w:val="22"/>
          <w:szCs w:val="22"/>
        </w:rPr>
      </w:pPr>
    </w:p>
    <w:p w:rsidR="00506B2F" w:rsidRDefault="00506B2F" w:rsidP="009F1902">
      <w:pPr>
        <w:tabs>
          <w:tab w:val="left" w:pos="1758"/>
        </w:tabs>
        <w:spacing w:line="360" w:lineRule="auto"/>
        <w:jc w:val="both"/>
        <w:rPr>
          <w:rFonts w:ascii="Calibri" w:hAnsi="Calibri" w:cs="Calibri"/>
          <w:b/>
        </w:rPr>
      </w:pPr>
    </w:p>
    <w:p w:rsidR="00027A77" w:rsidRDefault="00027A77" w:rsidP="009F1902">
      <w:pPr>
        <w:tabs>
          <w:tab w:val="left" w:pos="1758"/>
        </w:tabs>
        <w:spacing w:line="360" w:lineRule="auto"/>
        <w:jc w:val="both"/>
        <w:rPr>
          <w:rFonts w:ascii="Calibri" w:hAnsi="Calibri" w:cs="Calibri"/>
          <w:b/>
        </w:rPr>
      </w:pPr>
    </w:p>
    <w:p w:rsidR="009F1902" w:rsidRDefault="009F1902" w:rsidP="009F1902">
      <w:pPr>
        <w:tabs>
          <w:tab w:val="left" w:pos="1758"/>
        </w:tabs>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5</w:t>
      </w:r>
      <w:r>
        <w:rPr>
          <w:rFonts w:ascii="Calibri" w:hAnsi="Calibri" w:cs="Calibri"/>
          <w:b/>
          <w:iCs/>
        </w:rPr>
        <w:tab/>
      </w:r>
    </w:p>
    <w:p w:rsidR="009F1902" w:rsidRDefault="009F1902" w:rsidP="009F1902">
      <w:pPr>
        <w:spacing w:line="360" w:lineRule="auto"/>
        <w:jc w:val="both"/>
        <w:rPr>
          <w:rFonts w:ascii="Calibri" w:hAnsi="Calibri" w:cs="Calibri"/>
          <w:b/>
          <w:bCs/>
          <w:iCs/>
        </w:rPr>
      </w:pPr>
      <w:r>
        <w:rPr>
          <w:rFonts w:ascii="Calibri" w:hAnsi="Calibri" w:cs="Calibri"/>
          <w:b/>
          <w:bCs/>
          <w:iCs/>
        </w:rPr>
        <w:t>Unité d’enseignement transversale 1</w:t>
      </w:r>
      <w:r>
        <w:rPr>
          <w:b/>
          <w:bCs/>
          <w:sz w:val="22"/>
          <w:szCs w:val="22"/>
        </w:rPr>
        <w:t xml:space="preserve"> </w:t>
      </w:r>
      <w:r w:rsidRPr="009D4B3F">
        <w:rPr>
          <w:b/>
          <w:bCs/>
          <w:sz w:val="22"/>
          <w:szCs w:val="22"/>
        </w:rPr>
        <w:t xml:space="preserve">: </w:t>
      </w:r>
    </w:p>
    <w:p w:rsidR="009F1902" w:rsidRDefault="009F1902" w:rsidP="009F1902">
      <w:pPr>
        <w:jc w:val="both"/>
        <w:rPr>
          <w:rFonts w:ascii="Calibri" w:hAnsi="Calibri" w:cs="Calibri"/>
          <w:b/>
          <w:bCs/>
          <w:iCs/>
        </w:rPr>
      </w:pPr>
      <w:r>
        <w:rPr>
          <w:rFonts w:ascii="Calibri" w:hAnsi="Calibri" w:cs="Calibri"/>
          <w:b/>
          <w:bCs/>
          <w:iCs/>
        </w:rPr>
        <w:t xml:space="preserve">Matière 1: </w:t>
      </w:r>
      <w:r w:rsidRPr="00365155">
        <w:rPr>
          <w:b/>
          <w:sz w:val="22"/>
          <w:szCs w:val="22"/>
        </w:rPr>
        <w:t>Informatique</w:t>
      </w:r>
      <w:r>
        <w:rPr>
          <w:rFonts w:ascii="Calibri" w:hAnsi="Calibri" w:cs="Calibri"/>
          <w:b/>
          <w:bCs/>
          <w:iCs/>
        </w:rPr>
        <w:t xml:space="preserve"> </w:t>
      </w:r>
    </w:p>
    <w:p w:rsidR="009F1902" w:rsidRDefault="009F1902" w:rsidP="009F1902">
      <w:pPr>
        <w:jc w:val="both"/>
        <w:rPr>
          <w:rFonts w:ascii="Calibri" w:hAnsi="Calibri" w:cs="Calibri"/>
          <w:b/>
          <w:bCs/>
          <w:iCs/>
        </w:rPr>
      </w:pPr>
      <w:r>
        <w:rPr>
          <w:rFonts w:ascii="Calibri" w:hAnsi="Calibri" w:cs="Calibri"/>
          <w:b/>
          <w:bCs/>
          <w:iCs/>
        </w:rPr>
        <w:t>Crédits : 3</w:t>
      </w:r>
    </w:p>
    <w:p w:rsidR="009F1902" w:rsidRDefault="00177302" w:rsidP="009F1902">
      <w:pPr>
        <w:jc w:val="both"/>
        <w:rPr>
          <w:rFonts w:ascii="Calibri" w:hAnsi="Calibri" w:cs="Calibri"/>
          <w:b/>
          <w:bCs/>
          <w:iCs/>
        </w:rPr>
      </w:pPr>
      <w:r>
        <w:rPr>
          <w:rFonts w:ascii="Calibri" w:hAnsi="Calibri" w:cs="Calibri"/>
          <w:b/>
          <w:bCs/>
          <w:iCs/>
        </w:rPr>
        <w:t>Coefficient: 2</w:t>
      </w:r>
    </w:p>
    <w:p w:rsidR="00276901" w:rsidRDefault="00276901" w:rsidP="001C42B6">
      <w:pPr>
        <w:jc w:val="lowKashida"/>
        <w:rPr>
          <w:b/>
          <w:iCs/>
          <w:sz w:val="22"/>
          <w:szCs w:val="22"/>
        </w:rPr>
      </w:pPr>
    </w:p>
    <w:p w:rsidR="001C42B6" w:rsidRPr="00365155" w:rsidRDefault="001C42B6" w:rsidP="001C42B6">
      <w:pPr>
        <w:spacing w:line="276" w:lineRule="auto"/>
        <w:jc w:val="both"/>
        <w:rPr>
          <w:b/>
          <w:sz w:val="22"/>
          <w:szCs w:val="22"/>
        </w:rPr>
      </w:pPr>
    </w:p>
    <w:p w:rsidR="001C42B6" w:rsidRPr="00365155" w:rsidRDefault="001C42B6" w:rsidP="001C42B6">
      <w:pPr>
        <w:spacing w:line="276" w:lineRule="auto"/>
        <w:jc w:val="both"/>
        <w:rPr>
          <w:i/>
          <w:sz w:val="22"/>
          <w:szCs w:val="22"/>
        </w:rPr>
      </w:pPr>
      <w:r w:rsidRPr="00365155">
        <w:rPr>
          <w:b/>
          <w:sz w:val="22"/>
          <w:szCs w:val="22"/>
        </w:rPr>
        <w:t>Objectifs de l’enseignement</w:t>
      </w:r>
      <w:r w:rsidRPr="00365155">
        <w:rPr>
          <w:sz w:val="22"/>
          <w:szCs w:val="22"/>
        </w:rPr>
        <w:t> : L’objectif de cette unité d’introduction à la discipline informatique est de permettre aux étudiants de mieux comprendre les principes de fonctionnement d’une machine et d’un logiciel.</w:t>
      </w:r>
    </w:p>
    <w:p w:rsidR="001C42B6" w:rsidRPr="00365155" w:rsidRDefault="001C42B6" w:rsidP="001C42B6">
      <w:pPr>
        <w:spacing w:line="276" w:lineRule="auto"/>
        <w:jc w:val="both"/>
        <w:rPr>
          <w:i/>
          <w:sz w:val="22"/>
          <w:szCs w:val="22"/>
        </w:rPr>
      </w:pPr>
      <w:r w:rsidRPr="00365155">
        <w:rPr>
          <w:b/>
          <w:sz w:val="22"/>
          <w:szCs w:val="22"/>
        </w:rPr>
        <w:t xml:space="preserve">Connaissances préalables recommandées : </w:t>
      </w:r>
      <w:r w:rsidRPr="00365155">
        <w:rPr>
          <w:sz w:val="22"/>
          <w:szCs w:val="22"/>
        </w:rPr>
        <w:t>mathématiques fondamentales</w:t>
      </w:r>
      <w:r w:rsidRPr="00365155">
        <w:rPr>
          <w:b/>
          <w:sz w:val="22"/>
          <w:szCs w:val="22"/>
        </w:rPr>
        <w:t xml:space="preserve"> </w:t>
      </w:r>
    </w:p>
    <w:p w:rsidR="001C42B6" w:rsidRPr="00365155" w:rsidRDefault="001C42B6" w:rsidP="001C42B6">
      <w:pPr>
        <w:spacing w:line="276" w:lineRule="auto"/>
        <w:jc w:val="both"/>
        <w:rPr>
          <w:i/>
          <w:sz w:val="22"/>
          <w:szCs w:val="22"/>
        </w:rPr>
      </w:pPr>
    </w:p>
    <w:p w:rsidR="001C42B6" w:rsidRPr="00365155" w:rsidRDefault="001C42B6" w:rsidP="001C42B6">
      <w:pPr>
        <w:spacing w:line="276" w:lineRule="auto"/>
        <w:jc w:val="both"/>
        <w:rPr>
          <w:i/>
          <w:sz w:val="22"/>
          <w:szCs w:val="22"/>
        </w:rPr>
      </w:pPr>
    </w:p>
    <w:p w:rsidR="001C42B6" w:rsidRPr="00365155" w:rsidRDefault="001C42B6" w:rsidP="001C42B6">
      <w:pPr>
        <w:spacing w:line="276" w:lineRule="auto"/>
        <w:jc w:val="both"/>
        <w:rPr>
          <w:b/>
          <w:sz w:val="22"/>
          <w:szCs w:val="22"/>
        </w:rPr>
      </w:pPr>
      <w:r w:rsidRPr="00365155">
        <w:rPr>
          <w:b/>
          <w:sz w:val="22"/>
          <w:szCs w:val="22"/>
        </w:rPr>
        <w:t>Contenu de la matière : </w:t>
      </w:r>
    </w:p>
    <w:p w:rsidR="001C42B6" w:rsidRPr="00365155" w:rsidRDefault="001C42B6" w:rsidP="00D82675">
      <w:pPr>
        <w:numPr>
          <w:ilvl w:val="0"/>
          <w:numId w:val="6"/>
        </w:numPr>
        <w:spacing w:line="276" w:lineRule="auto"/>
        <w:jc w:val="both"/>
        <w:rPr>
          <w:sz w:val="22"/>
          <w:szCs w:val="22"/>
        </w:rPr>
      </w:pPr>
      <w:r w:rsidRPr="00365155">
        <w:rPr>
          <w:sz w:val="22"/>
          <w:szCs w:val="22"/>
        </w:rPr>
        <w:t>Initiation aux concepts fondamentaux de fonctionnement d’un ordinateur</w:t>
      </w:r>
    </w:p>
    <w:p w:rsidR="001C42B6" w:rsidRPr="00365155" w:rsidRDefault="001C42B6" w:rsidP="00D82675">
      <w:pPr>
        <w:numPr>
          <w:ilvl w:val="0"/>
          <w:numId w:val="6"/>
        </w:numPr>
        <w:spacing w:line="276" w:lineRule="auto"/>
        <w:jc w:val="both"/>
        <w:rPr>
          <w:sz w:val="22"/>
          <w:szCs w:val="22"/>
        </w:rPr>
      </w:pPr>
      <w:r w:rsidRPr="00365155">
        <w:rPr>
          <w:sz w:val="22"/>
          <w:szCs w:val="22"/>
        </w:rPr>
        <w:t xml:space="preserve">Apprentissage de l’interface graphique Windows (système Windows) </w:t>
      </w:r>
    </w:p>
    <w:p w:rsidR="001C42B6" w:rsidRPr="00365155" w:rsidRDefault="001C42B6" w:rsidP="00D82675">
      <w:pPr>
        <w:numPr>
          <w:ilvl w:val="0"/>
          <w:numId w:val="6"/>
        </w:numPr>
        <w:spacing w:line="276" w:lineRule="auto"/>
        <w:jc w:val="both"/>
        <w:rPr>
          <w:sz w:val="22"/>
          <w:szCs w:val="22"/>
        </w:rPr>
      </w:pPr>
      <w:r w:rsidRPr="00365155">
        <w:rPr>
          <w:sz w:val="22"/>
          <w:szCs w:val="22"/>
        </w:rPr>
        <w:t>Apprentissage des outils bureautiques pour la conception de documents sous différents formats : Word, Scientif.Word, PowerPoint, Excel etc.…</w:t>
      </w:r>
    </w:p>
    <w:p w:rsidR="001C42B6" w:rsidRPr="00365155" w:rsidRDefault="001C42B6" w:rsidP="00D82675">
      <w:pPr>
        <w:numPr>
          <w:ilvl w:val="0"/>
          <w:numId w:val="6"/>
        </w:numPr>
        <w:spacing w:line="276" w:lineRule="auto"/>
        <w:jc w:val="both"/>
        <w:rPr>
          <w:b/>
          <w:sz w:val="22"/>
          <w:szCs w:val="22"/>
        </w:rPr>
      </w:pPr>
      <w:r w:rsidRPr="00365155">
        <w:rPr>
          <w:sz w:val="22"/>
          <w:szCs w:val="22"/>
        </w:rPr>
        <w:t>Familiarisation avec les services d’internet : internet   Explorer (navigation sur internet)- moteurs de recherche (Google, Altavista etc...), Messager électronique</w:t>
      </w:r>
      <w:r w:rsidRPr="00365155">
        <w:rPr>
          <w:b/>
          <w:sz w:val="22"/>
          <w:szCs w:val="22"/>
        </w:rPr>
        <w:t xml:space="preserve">.  </w:t>
      </w:r>
    </w:p>
    <w:p w:rsidR="001C42B6" w:rsidRPr="00365155" w:rsidRDefault="001C42B6" w:rsidP="001C42B6">
      <w:pPr>
        <w:spacing w:line="276" w:lineRule="auto"/>
        <w:jc w:val="both"/>
        <w:rPr>
          <w:b/>
          <w:sz w:val="22"/>
          <w:szCs w:val="22"/>
        </w:rPr>
      </w:pPr>
    </w:p>
    <w:p w:rsidR="009F1902" w:rsidRPr="00276901" w:rsidRDefault="009F1902" w:rsidP="009F1902">
      <w:pPr>
        <w:spacing w:line="276" w:lineRule="auto"/>
        <w:jc w:val="both"/>
        <w:rPr>
          <w:b/>
          <w:sz w:val="22"/>
          <w:szCs w:val="22"/>
        </w:rPr>
      </w:pPr>
      <w:r w:rsidRPr="00365155">
        <w:rPr>
          <w:b/>
          <w:sz w:val="22"/>
          <w:szCs w:val="22"/>
        </w:rPr>
        <w:t>Mode d’évaluation : </w:t>
      </w:r>
      <w:r>
        <w:rPr>
          <w:b/>
          <w:sz w:val="22"/>
          <w:szCs w:val="22"/>
        </w:rPr>
        <w:t xml:space="preserve"> </w:t>
      </w:r>
      <w:r w:rsidRPr="00365155">
        <w:rPr>
          <w:sz w:val="22"/>
          <w:szCs w:val="22"/>
        </w:rPr>
        <w:t>Continu 50% - Examen 50%</w:t>
      </w:r>
    </w:p>
    <w:p w:rsidR="001C42B6" w:rsidRPr="00365155" w:rsidRDefault="001C42B6" w:rsidP="001C42B6">
      <w:pPr>
        <w:spacing w:line="276" w:lineRule="auto"/>
        <w:jc w:val="both"/>
        <w:rPr>
          <w:b/>
          <w:sz w:val="22"/>
          <w:szCs w:val="22"/>
        </w:rPr>
      </w:pPr>
    </w:p>
    <w:p w:rsidR="001C42B6" w:rsidRPr="00365155" w:rsidRDefault="001C42B6" w:rsidP="001C42B6">
      <w:pPr>
        <w:spacing w:line="276" w:lineRule="auto"/>
        <w:jc w:val="both"/>
        <w:rPr>
          <w:b/>
          <w:sz w:val="22"/>
          <w:szCs w:val="22"/>
        </w:rPr>
      </w:pPr>
      <w:r w:rsidRPr="00365155">
        <w:rPr>
          <w:b/>
          <w:sz w:val="22"/>
          <w:szCs w:val="22"/>
        </w:rPr>
        <w:t>Référence</w:t>
      </w:r>
      <w:r>
        <w:rPr>
          <w:b/>
          <w:sz w:val="22"/>
          <w:szCs w:val="22"/>
        </w:rPr>
        <w:t>s</w:t>
      </w:r>
      <w:r w:rsidRPr="00365155">
        <w:rPr>
          <w:b/>
          <w:sz w:val="22"/>
          <w:szCs w:val="22"/>
        </w:rPr>
        <w:t xml:space="preserve"> : </w:t>
      </w:r>
    </w:p>
    <w:p w:rsidR="001C42B6" w:rsidRPr="001C42B6" w:rsidRDefault="001C42B6" w:rsidP="001C42B6">
      <w:pPr>
        <w:autoSpaceDE w:val="0"/>
        <w:autoSpaceDN w:val="0"/>
        <w:adjustRightInd w:val="0"/>
        <w:rPr>
          <w:rFonts w:eastAsia="Palatino-Roman"/>
          <w:sz w:val="22"/>
          <w:szCs w:val="22"/>
          <w:lang w:eastAsia="fr-FR"/>
        </w:rPr>
      </w:pPr>
      <w:r w:rsidRPr="001C42B6">
        <w:rPr>
          <w:rFonts w:eastAsia="Palatino-Roman"/>
          <w:b/>
          <w:bCs/>
          <w:sz w:val="22"/>
          <w:szCs w:val="22"/>
          <w:lang w:eastAsia="fr-FR"/>
        </w:rPr>
        <w:t>De Courcy R.,</w:t>
      </w:r>
      <w:r w:rsidRPr="001C42B6">
        <w:rPr>
          <w:rFonts w:eastAsia="Palatino-Roman"/>
          <w:sz w:val="22"/>
          <w:szCs w:val="22"/>
          <w:lang w:eastAsia="fr-FR"/>
        </w:rPr>
        <w:t xml:space="preserve"> Les systèmes d'information en réadaptation, Québec, Réseau international CIDIH et facteurs environnementaux, 1992, no 5 vol. 1-2 P. 7-10 </w:t>
      </w:r>
    </w:p>
    <w:p w:rsidR="001C42B6" w:rsidRPr="00FA742E" w:rsidRDefault="001C42B6" w:rsidP="001C42B6">
      <w:pPr>
        <w:autoSpaceDE w:val="0"/>
        <w:autoSpaceDN w:val="0"/>
        <w:adjustRightInd w:val="0"/>
        <w:rPr>
          <w:rFonts w:eastAsia="Palatino-Roman"/>
          <w:sz w:val="22"/>
          <w:szCs w:val="22"/>
          <w:lang w:eastAsia="fr-FR"/>
        </w:rPr>
      </w:pPr>
      <w:r w:rsidRPr="00FA742E">
        <w:rPr>
          <w:rFonts w:eastAsia="Palatino-Roman"/>
          <w:b/>
          <w:bCs/>
          <w:sz w:val="22"/>
          <w:szCs w:val="22"/>
          <w:lang w:eastAsia="fr-FR"/>
        </w:rPr>
        <w:t>Reix R. (2002),</w:t>
      </w:r>
      <w:r w:rsidRPr="00FA742E">
        <w:rPr>
          <w:rFonts w:eastAsia="Palatino-Roman"/>
          <w:sz w:val="22"/>
          <w:szCs w:val="22"/>
          <w:lang w:eastAsia="fr-FR"/>
        </w:rPr>
        <w:t xml:space="preserve"> «Système d’information et management des organisations», Vuibert, 4ème édition, Paris. </w:t>
      </w:r>
    </w:p>
    <w:p w:rsidR="001C42B6" w:rsidRPr="001C42B6" w:rsidRDefault="001C42B6" w:rsidP="001C42B6">
      <w:pPr>
        <w:autoSpaceDE w:val="0"/>
        <w:autoSpaceDN w:val="0"/>
        <w:adjustRightInd w:val="0"/>
        <w:rPr>
          <w:rFonts w:eastAsia="Palatino-Roman"/>
          <w:sz w:val="22"/>
          <w:szCs w:val="22"/>
          <w:lang w:eastAsia="fr-FR"/>
        </w:rPr>
      </w:pPr>
      <w:hyperlink r:id="rId22" w:tooltip="Michel Volle" w:history="1">
        <w:r w:rsidRPr="001C42B6">
          <w:rPr>
            <w:rFonts w:eastAsia="Palatino-Roman"/>
            <w:b/>
            <w:bCs/>
            <w:sz w:val="22"/>
            <w:szCs w:val="22"/>
            <w:lang w:eastAsia="fr-FR"/>
          </w:rPr>
          <w:t>Michel Volle</w:t>
        </w:r>
      </w:hyperlink>
      <w:r w:rsidRPr="001C42B6">
        <w:rPr>
          <w:rFonts w:eastAsia="Palatino-Roman"/>
          <w:b/>
          <w:bCs/>
          <w:sz w:val="22"/>
          <w:szCs w:val="22"/>
          <w:lang w:eastAsia="fr-FR"/>
        </w:rPr>
        <w:t>,</w:t>
      </w:r>
      <w:r w:rsidRPr="001C42B6">
        <w:rPr>
          <w:rFonts w:eastAsia="Palatino-Roman"/>
          <w:sz w:val="22"/>
          <w:szCs w:val="22"/>
          <w:lang w:eastAsia="fr-FR"/>
        </w:rPr>
        <w:t xml:space="preserve"> De l'Informatique : savoir vivre avec l'automate, Economica 2006, (</w:t>
      </w:r>
      <w:hyperlink r:id="rId23" w:history="1">
        <w:r w:rsidRPr="001C42B6">
          <w:rPr>
            <w:rFonts w:eastAsia="Palatino-Roman"/>
            <w:sz w:val="22"/>
            <w:szCs w:val="22"/>
            <w:lang w:eastAsia="fr-FR"/>
          </w:rPr>
          <w:t>ISBN 2717852190</w:t>
        </w:r>
      </w:hyperlink>
      <w:r w:rsidRPr="001C42B6">
        <w:rPr>
          <w:rFonts w:eastAsia="Palatino-Roman"/>
          <w:sz w:val="22"/>
          <w:szCs w:val="22"/>
          <w:lang w:eastAsia="fr-FR"/>
        </w:rPr>
        <w:t xml:space="preserve">) </w:t>
      </w:r>
    </w:p>
    <w:p w:rsidR="001C42B6" w:rsidRPr="00FA742E" w:rsidRDefault="001C42B6" w:rsidP="001C42B6">
      <w:pPr>
        <w:autoSpaceDE w:val="0"/>
        <w:autoSpaceDN w:val="0"/>
        <w:adjustRightInd w:val="0"/>
        <w:rPr>
          <w:rFonts w:eastAsia="Palatino-Roman"/>
          <w:sz w:val="22"/>
          <w:szCs w:val="22"/>
          <w:lang w:val="en-US" w:eastAsia="fr-FR"/>
        </w:rPr>
      </w:pPr>
      <w:smartTag w:uri="urn:schemas-microsoft-com:office:smarttags" w:element="PersonName">
        <w:smartTag w:uri="urn:schemas:contacts" w:element="GivenName">
          <w:r w:rsidRPr="00FA742E">
            <w:rPr>
              <w:rFonts w:eastAsia="Palatino-Roman"/>
              <w:b/>
              <w:bCs/>
              <w:sz w:val="22"/>
              <w:szCs w:val="22"/>
              <w:lang w:val="en-US" w:eastAsia="fr-FR"/>
            </w:rPr>
            <w:t>Paul</w:t>
          </w:r>
        </w:smartTag>
        <w:r w:rsidRPr="00FA742E">
          <w:rPr>
            <w:rFonts w:eastAsia="Palatino-Roman"/>
            <w:b/>
            <w:bCs/>
            <w:sz w:val="22"/>
            <w:szCs w:val="22"/>
            <w:lang w:val="en-US" w:eastAsia="fr-FR"/>
          </w:rPr>
          <w:t xml:space="preserve"> </w:t>
        </w:r>
        <w:smartTag w:uri="urn:schemas:contacts" w:element="middlename">
          <w:r w:rsidRPr="00FA742E">
            <w:rPr>
              <w:rFonts w:eastAsia="Palatino-Roman"/>
              <w:b/>
              <w:bCs/>
              <w:sz w:val="22"/>
              <w:szCs w:val="22"/>
              <w:lang w:val="en-US" w:eastAsia="fr-FR"/>
            </w:rPr>
            <w:t>E.</w:t>
          </w:r>
        </w:smartTag>
        <w:r w:rsidRPr="00FA742E">
          <w:rPr>
            <w:rFonts w:eastAsia="Palatino-Roman"/>
            <w:b/>
            <w:bCs/>
            <w:sz w:val="22"/>
            <w:szCs w:val="22"/>
            <w:lang w:val="en-US" w:eastAsia="fr-FR"/>
          </w:rPr>
          <w:t xml:space="preserve"> </w:t>
        </w:r>
        <w:smartTag w:uri="urn:schemas:contacts" w:element="Sn">
          <w:r w:rsidRPr="00FA742E">
            <w:rPr>
              <w:rFonts w:eastAsia="Palatino-Roman"/>
              <w:b/>
              <w:bCs/>
              <w:sz w:val="22"/>
              <w:szCs w:val="22"/>
              <w:lang w:val="en-US" w:eastAsia="fr-FR"/>
            </w:rPr>
            <w:t>Ceruzzi</w:t>
          </w:r>
        </w:smartTag>
      </w:smartTag>
      <w:r w:rsidRPr="00FA742E">
        <w:rPr>
          <w:rFonts w:eastAsia="Palatino-Roman"/>
          <w:b/>
          <w:bCs/>
          <w:sz w:val="22"/>
          <w:szCs w:val="22"/>
          <w:lang w:val="en-US" w:eastAsia="fr-FR"/>
        </w:rPr>
        <w:t>, A</w:t>
      </w:r>
      <w:r w:rsidRPr="00FA742E">
        <w:rPr>
          <w:rFonts w:eastAsia="Palatino-Roman"/>
          <w:sz w:val="22"/>
          <w:szCs w:val="22"/>
          <w:lang w:val="en-US" w:eastAsia="fr-FR"/>
        </w:rPr>
        <w:t xml:space="preserve"> History of Modern Computing, MIT Press, 2003, (</w:t>
      </w:r>
      <w:hyperlink r:id="rId24" w:history="1">
        <w:r w:rsidRPr="00FA742E">
          <w:rPr>
            <w:rFonts w:eastAsia="Palatino-Roman"/>
            <w:sz w:val="22"/>
            <w:szCs w:val="22"/>
            <w:lang w:val="en-US" w:eastAsia="fr-FR"/>
          </w:rPr>
          <w:t>ISBN 0262532034</w:t>
        </w:r>
      </w:hyperlink>
      <w:r w:rsidRPr="00FA742E">
        <w:rPr>
          <w:rFonts w:eastAsia="Palatino-Roman"/>
          <w:sz w:val="22"/>
          <w:szCs w:val="22"/>
          <w:lang w:val="en-US" w:eastAsia="fr-FR"/>
        </w:rPr>
        <w:t xml:space="preserve">) </w:t>
      </w:r>
    </w:p>
    <w:p w:rsidR="001C42B6" w:rsidRPr="00FA742E" w:rsidRDefault="001C42B6" w:rsidP="001C42B6">
      <w:pPr>
        <w:autoSpaceDE w:val="0"/>
        <w:autoSpaceDN w:val="0"/>
        <w:adjustRightInd w:val="0"/>
        <w:rPr>
          <w:rFonts w:eastAsia="Palatino-Roman"/>
          <w:sz w:val="22"/>
          <w:szCs w:val="22"/>
          <w:lang w:val="en-US" w:eastAsia="fr-FR"/>
        </w:rPr>
      </w:pPr>
      <w:smartTag w:uri="urn:schemas-microsoft-com:office:smarttags" w:element="PersonName">
        <w:smartTag w:uri="urn:schemas:contacts" w:element="GivenName">
          <w:r w:rsidRPr="00FA742E">
            <w:rPr>
              <w:rFonts w:eastAsia="Palatino-Roman"/>
              <w:b/>
              <w:bCs/>
              <w:sz w:val="22"/>
              <w:szCs w:val="22"/>
              <w:lang w:val="en-US" w:eastAsia="fr-FR"/>
            </w:rPr>
            <w:t>Tracy</w:t>
          </w:r>
        </w:smartTag>
        <w:r w:rsidRPr="00FA742E">
          <w:rPr>
            <w:rFonts w:eastAsia="Palatino-Roman"/>
            <w:b/>
            <w:bCs/>
            <w:sz w:val="22"/>
            <w:szCs w:val="22"/>
            <w:lang w:val="en-US" w:eastAsia="fr-FR"/>
          </w:rPr>
          <w:t xml:space="preserve"> </w:t>
        </w:r>
        <w:smartTag w:uri="urn:schemas:contacts" w:element="Sn">
          <w:r w:rsidRPr="00FA742E">
            <w:rPr>
              <w:rFonts w:eastAsia="Palatino-Roman"/>
              <w:b/>
              <w:bCs/>
              <w:sz w:val="22"/>
              <w:szCs w:val="22"/>
              <w:lang w:val="en-US" w:eastAsia="fr-FR"/>
            </w:rPr>
            <w:t>Kidder</w:t>
          </w:r>
        </w:smartTag>
      </w:smartTag>
      <w:r w:rsidRPr="00FA742E">
        <w:rPr>
          <w:rFonts w:eastAsia="Palatino-Roman"/>
          <w:sz w:val="22"/>
          <w:szCs w:val="22"/>
          <w:lang w:val="en-US" w:eastAsia="fr-FR"/>
        </w:rPr>
        <w:t>, The Soul of a New Machine, Atlantic-Little, 1981, (</w:t>
      </w:r>
      <w:hyperlink r:id="rId25" w:history="1">
        <w:r w:rsidRPr="00FA742E">
          <w:rPr>
            <w:rFonts w:eastAsia="Palatino-Roman"/>
            <w:sz w:val="22"/>
            <w:szCs w:val="22"/>
            <w:lang w:val="en-US" w:eastAsia="fr-FR"/>
          </w:rPr>
          <w:t>ISBN 0316491977</w:t>
        </w:r>
      </w:hyperlink>
      <w:r w:rsidRPr="00FA742E">
        <w:rPr>
          <w:rFonts w:eastAsia="Palatino-Roman"/>
          <w:sz w:val="22"/>
          <w:szCs w:val="22"/>
          <w:lang w:val="en-US" w:eastAsia="fr-FR"/>
        </w:rPr>
        <w:t xml:space="preserve">) </w:t>
      </w:r>
    </w:p>
    <w:p w:rsidR="001C42B6" w:rsidRPr="00FA742E" w:rsidRDefault="001C42B6" w:rsidP="001C42B6">
      <w:pPr>
        <w:autoSpaceDE w:val="0"/>
        <w:autoSpaceDN w:val="0"/>
        <w:adjustRightInd w:val="0"/>
        <w:rPr>
          <w:rFonts w:eastAsia="Palatino-Roman"/>
          <w:sz w:val="22"/>
          <w:szCs w:val="22"/>
          <w:lang w:eastAsia="fr-FR"/>
        </w:rPr>
      </w:pPr>
      <w:r w:rsidRPr="00FA742E">
        <w:rPr>
          <w:rFonts w:eastAsia="Palatino-Roman"/>
          <w:b/>
          <w:bCs/>
          <w:sz w:val="22"/>
          <w:szCs w:val="22"/>
          <w:lang w:eastAsia="fr-FR"/>
        </w:rPr>
        <w:t>David Fayon</w:t>
      </w:r>
      <w:r w:rsidRPr="00FA742E">
        <w:rPr>
          <w:rFonts w:eastAsia="Palatino-Roman"/>
          <w:sz w:val="22"/>
          <w:szCs w:val="22"/>
          <w:lang w:eastAsia="fr-FR"/>
        </w:rPr>
        <w:t>, L'informatique, Vuibert, 1999, (</w:t>
      </w:r>
      <w:hyperlink r:id="rId26" w:history="1">
        <w:r w:rsidRPr="00FA742E">
          <w:rPr>
            <w:rFonts w:eastAsia="Palatino-Roman"/>
            <w:sz w:val="22"/>
            <w:szCs w:val="22"/>
            <w:lang w:eastAsia="fr-FR"/>
          </w:rPr>
          <w:t>ISBN 2711769038</w:t>
        </w:r>
      </w:hyperlink>
      <w:r w:rsidRPr="00FA742E">
        <w:rPr>
          <w:rFonts w:eastAsia="Palatino-Roman"/>
          <w:sz w:val="22"/>
          <w:szCs w:val="22"/>
          <w:lang w:eastAsia="fr-FR"/>
        </w:rPr>
        <w:t xml:space="preserve">) </w:t>
      </w:r>
    </w:p>
    <w:p w:rsidR="001C42B6" w:rsidRPr="00FA742E" w:rsidRDefault="001C42B6" w:rsidP="001C42B6">
      <w:pPr>
        <w:autoSpaceDE w:val="0"/>
        <w:autoSpaceDN w:val="0"/>
        <w:adjustRightInd w:val="0"/>
        <w:rPr>
          <w:rFonts w:eastAsia="Palatino-Roman"/>
          <w:sz w:val="22"/>
          <w:szCs w:val="22"/>
          <w:lang w:eastAsia="fr-FR"/>
        </w:rPr>
      </w:pPr>
    </w:p>
    <w:p w:rsidR="001C42B6" w:rsidRPr="00FA742E" w:rsidRDefault="001C42B6" w:rsidP="001C42B6">
      <w:pPr>
        <w:autoSpaceDE w:val="0"/>
        <w:autoSpaceDN w:val="0"/>
        <w:adjustRightInd w:val="0"/>
        <w:rPr>
          <w:rFonts w:eastAsia="Palatino-Roman"/>
          <w:sz w:val="22"/>
          <w:szCs w:val="22"/>
          <w:lang w:eastAsia="fr-FR"/>
        </w:rPr>
      </w:pPr>
    </w:p>
    <w:p w:rsidR="001C42B6" w:rsidRPr="00FA742E" w:rsidRDefault="001C42B6" w:rsidP="001C42B6">
      <w:pPr>
        <w:autoSpaceDE w:val="0"/>
        <w:autoSpaceDN w:val="0"/>
        <w:adjustRightInd w:val="0"/>
        <w:rPr>
          <w:rFonts w:eastAsia="Palatino-Roman"/>
          <w:sz w:val="22"/>
          <w:szCs w:val="22"/>
          <w:lang w:eastAsia="fr-FR"/>
        </w:rPr>
      </w:pPr>
    </w:p>
    <w:p w:rsidR="001C42B6" w:rsidRPr="00FA742E" w:rsidRDefault="001C42B6" w:rsidP="001C42B6">
      <w:pPr>
        <w:autoSpaceDE w:val="0"/>
        <w:autoSpaceDN w:val="0"/>
        <w:adjustRightInd w:val="0"/>
        <w:rPr>
          <w:rFonts w:eastAsia="Palatino-Roman"/>
          <w:sz w:val="22"/>
          <w:szCs w:val="22"/>
          <w:lang w:eastAsia="fr-FR"/>
        </w:rPr>
      </w:pPr>
    </w:p>
    <w:p w:rsidR="001C42B6" w:rsidRPr="00FA742E" w:rsidRDefault="001C42B6" w:rsidP="001C42B6">
      <w:pPr>
        <w:autoSpaceDE w:val="0"/>
        <w:autoSpaceDN w:val="0"/>
        <w:adjustRightInd w:val="0"/>
        <w:rPr>
          <w:rFonts w:eastAsia="Palatino-Roman"/>
          <w:sz w:val="22"/>
          <w:szCs w:val="22"/>
          <w:lang w:eastAsia="fr-FR"/>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Pr="00365155" w:rsidRDefault="001C42B6" w:rsidP="001C42B6">
      <w:pPr>
        <w:spacing w:line="276" w:lineRule="auto"/>
        <w:ind w:right="282"/>
        <w:rPr>
          <w:b/>
          <w:iCs/>
          <w:sz w:val="22"/>
          <w:szCs w:val="22"/>
        </w:rPr>
      </w:pPr>
    </w:p>
    <w:p w:rsidR="001C42B6" w:rsidRDefault="001C42B6" w:rsidP="001C42B6">
      <w:pPr>
        <w:spacing w:line="276" w:lineRule="auto"/>
        <w:ind w:right="282"/>
        <w:rPr>
          <w:b/>
          <w:iCs/>
          <w:sz w:val="22"/>
          <w:szCs w:val="22"/>
        </w:rPr>
      </w:pPr>
    </w:p>
    <w:p w:rsidR="009F1902" w:rsidRDefault="009F1902" w:rsidP="009F1902">
      <w:pPr>
        <w:tabs>
          <w:tab w:val="left" w:pos="1758"/>
        </w:tabs>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5</w:t>
      </w:r>
      <w:r>
        <w:rPr>
          <w:rFonts w:ascii="Calibri" w:hAnsi="Calibri" w:cs="Calibri"/>
          <w:b/>
          <w:iCs/>
        </w:rPr>
        <w:tab/>
      </w:r>
    </w:p>
    <w:p w:rsidR="009F1902" w:rsidRDefault="009F1902" w:rsidP="009F1902">
      <w:pPr>
        <w:spacing w:line="360" w:lineRule="auto"/>
        <w:jc w:val="both"/>
        <w:rPr>
          <w:rFonts w:ascii="Calibri" w:hAnsi="Calibri" w:cs="Calibri"/>
          <w:b/>
          <w:bCs/>
          <w:iCs/>
        </w:rPr>
      </w:pPr>
      <w:r>
        <w:rPr>
          <w:rFonts w:ascii="Calibri" w:hAnsi="Calibri" w:cs="Calibri"/>
          <w:b/>
          <w:bCs/>
          <w:iCs/>
        </w:rPr>
        <w:t>Unité d’enseignement transversale 1</w:t>
      </w:r>
      <w:r>
        <w:rPr>
          <w:b/>
          <w:bCs/>
          <w:sz w:val="22"/>
          <w:szCs w:val="22"/>
        </w:rPr>
        <w:t xml:space="preserve"> </w:t>
      </w:r>
      <w:r w:rsidRPr="009D4B3F">
        <w:rPr>
          <w:b/>
          <w:bCs/>
          <w:sz w:val="22"/>
          <w:szCs w:val="22"/>
        </w:rPr>
        <w:t xml:space="preserve">: </w:t>
      </w:r>
    </w:p>
    <w:p w:rsidR="009F1902" w:rsidRDefault="009F1902" w:rsidP="009F1902">
      <w:pPr>
        <w:jc w:val="both"/>
        <w:rPr>
          <w:rFonts w:ascii="Calibri" w:hAnsi="Calibri" w:cs="Calibri"/>
          <w:b/>
          <w:bCs/>
          <w:iCs/>
        </w:rPr>
      </w:pPr>
      <w:r>
        <w:rPr>
          <w:rFonts w:ascii="Calibri" w:hAnsi="Calibri" w:cs="Calibri"/>
          <w:b/>
          <w:bCs/>
          <w:iCs/>
        </w:rPr>
        <w:t xml:space="preserve">Matière 1: </w:t>
      </w:r>
      <w:r>
        <w:rPr>
          <w:b/>
          <w:sz w:val="22"/>
          <w:szCs w:val="22"/>
        </w:rPr>
        <w:t>Anglais</w:t>
      </w:r>
    </w:p>
    <w:p w:rsidR="009F1902" w:rsidRDefault="009F1902" w:rsidP="009F1902">
      <w:pPr>
        <w:jc w:val="both"/>
        <w:rPr>
          <w:rFonts w:ascii="Calibri" w:hAnsi="Calibri" w:cs="Calibri"/>
          <w:b/>
          <w:bCs/>
          <w:iCs/>
        </w:rPr>
      </w:pPr>
      <w:r>
        <w:rPr>
          <w:rFonts w:ascii="Calibri" w:hAnsi="Calibri" w:cs="Calibri"/>
          <w:b/>
          <w:bCs/>
          <w:iCs/>
        </w:rPr>
        <w:t>Crédits : 3</w:t>
      </w:r>
    </w:p>
    <w:p w:rsidR="009F1902" w:rsidRDefault="00177302" w:rsidP="009F1902">
      <w:pPr>
        <w:jc w:val="both"/>
        <w:rPr>
          <w:rFonts w:ascii="Calibri" w:hAnsi="Calibri" w:cs="Calibri"/>
          <w:b/>
          <w:bCs/>
          <w:iCs/>
        </w:rPr>
      </w:pPr>
      <w:r>
        <w:rPr>
          <w:rFonts w:ascii="Calibri" w:hAnsi="Calibri" w:cs="Calibri"/>
          <w:b/>
          <w:bCs/>
          <w:iCs/>
        </w:rPr>
        <w:t>Coefficient: 2</w:t>
      </w:r>
    </w:p>
    <w:p w:rsidR="009F1902" w:rsidRDefault="009F1902" w:rsidP="009F1902">
      <w:pPr>
        <w:jc w:val="lowKashida"/>
        <w:rPr>
          <w:b/>
          <w:iCs/>
          <w:sz w:val="22"/>
          <w:szCs w:val="22"/>
        </w:rPr>
      </w:pPr>
    </w:p>
    <w:p w:rsidR="001C42B6" w:rsidRPr="00365155" w:rsidRDefault="001C42B6" w:rsidP="001C42B6">
      <w:pPr>
        <w:spacing w:line="276" w:lineRule="auto"/>
        <w:jc w:val="both"/>
        <w:rPr>
          <w:i/>
          <w:sz w:val="22"/>
          <w:szCs w:val="22"/>
        </w:rPr>
      </w:pPr>
      <w:r w:rsidRPr="00365155">
        <w:rPr>
          <w:b/>
          <w:sz w:val="22"/>
          <w:szCs w:val="22"/>
        </w:rPr>
        <w:t>Objectifs de l’enseignement</w:t>
      </w:r>
      <w:r w:rsidRPr="00365155">
        <w:rPr>
          <w:sz w:val="22"/>
          <w:szCs w:val="22"/>
        </w:rPr>
        <w:t> : cette unité offre une opportunité à l’étudiant pour améliorer sa compétence linguistique sur le plan de la compréhension ; également une acquisition du langage scientifique approprié à la spécialité.</w:t>
      </w:r>
      <w:r w:rsidRPr="00365155">
        <w:rPr>
          <w:i/>
          <w:sz w:val="22"/>
          <w:szCs w:val="22"/>
        </w:rPr>
        <w:t xml:space="preserve"> </w:t>
      </w:r>
    </w:p>
    <w:p w:rsidR="001C42B6" w:rsidRPr="00365155" w:rsidRDefault="001C42B6" w:rsidP="001C42B6">
      <w:pPr>
        <w:spacing w:line="276" w:lineRule="auto"/>
        <w:jc w:val="both"/>
        <w:rPr>
          <w:i/>
          <w:sz w:val="22"/>
          <w:szCs w:val="22"/>
        </w:rPr>
      </w:pPr>
    </w:p>
    <w:p w:rsidR="001C42B6" w:rsidRPr="00365155" w:rsidRDefault="001C42B6" w:rsidP="001C42B6">
      <w:pPr>
        <w:spacing w:line="276" w:lineRule="auto"/>
        <w:jc w:val="both"/>
        <w:rPr>
          <w:i/>
          <w:sz w:val="22"/>
          <w:szCs w:val="22"/>
        </w:rPr>
      </w:pPr>
      <w:r w:rsidRPr="00365155">
        <w:rPr>
          <w:b/>
          <w:sz w:val="22"/>
          <w:szCs w:val="22"/>
        </w:rPr>
        <w:t xml:space="preserve">Connaissances préalables recommandées : </w:t>
      </w:r>
      <w:r w:rsidRPr="00365155">
        <w:rPr>
          <w:sz w:val="22"/>
          <w:szCs w:val="22"/>
        </w:rPr>
        <w:t>avoir suivi un enseignement dans la matière.</w:t>
      </w:r>
    </w:p>
    <w:p w:rsidR="001C42B6" w:rsidRPr="00365155" w:rsidRDefault="001C42B6" w:rsidP="001C42B6">
      <w:pPr>
        <w:spacing w:line="276" w:lineRule="auto"/>
        <w:jc w:val="both"/>
        <w:rPr>
          <w:b/>
          <w:sz w:val="22"/>
          <w:szCs w:val="22"/>
        </w:rPr>
      </w:pPr>
      <w:r w:rsidRPr="00365155">
        <w:rPr>
          <w:b/>
          <w:sz w:val="22"/>
          <w:szCs w:val="22"/>
        </w:rPr>
        <w:t>Contenu de la matière : </w:t>
      </w:r>
    </w:p>
    <w:p w:rsidR="001C42B6" w:rsidRPr="00365155" w:rsidRDefault="001C42B6" w:rsidP="001C42B6">
      <w:pPr>
        <w:rPr>
          <w:sz w:val="22"/>
          <w:szCs w:val="22"/>
        </w:rPr>
      </w:pPr>
      <w:r w:rsidRPr="00365155">
        <w:rPr>
          <w:sz w:val="22"/>
          <w:szCs w:val="22"/>
        </w:rPr>
        <w:t>Anglais scientifique et phonétique</w:t>
      </w:r>
    </w:p>
    <w:p w:rsidR="001C42B6" w:rsidRPr="00365155" w:rsidRDefault="001C42B6" w:rsidP="001C42B6">
      <w:pPr>
        <w:spacing w:line="276" w:lineRule="auto"/>
        <w:jc w:val="both"/>
        <w:rPr>
          <w:b/>
          <w:sz w:val="22"/>
          <w:szCs w:val="22"/>
        </w:rPr>
      </w:pPr>
    </w:p>
    <w:p w:rsidR="009F1902" w:rsidRPr="00276901" w:rsidRDefault="009F1902" w:rsidP="009F1902">
      <w:pPr>
        <w:spacing w:line="276" w:lineRule="auto"/>
        <w:jc w:val="both"/>
        <w:rPr>
          <w:b/>
          <w:sz w:val="22"/>
          <w:szCs w:val="22"/>
        </w:rPr>
      </w:pPr>
      <w:r w:rsidRPr="00365155">
        <w:rPr>
          <w:b/>
          <w:sz w:val="22"/>
          <w:szCs w:val="22"/>
        </w:rPr>
        <w:t>Mode d’évaluation : </w:t>
      </w:r>
      <w:r w:rsidRPr="00365155">
        <w:rPr>
          <w:sz w:val="22"/>
          <w:szCs w:val="22"/>
        </w:rPr>
        <w:t>Continu 50% - Examen 50%</w:t>
      </w:r>
    </w:p>
    <w:p w:rsidR="009F1902" w:rsidRDefault="009F1902" w:rsidP="001C42B6">
      <w:pPr>
        <w:spacing w:line="276" w:lineRule="auto"/>
        <w:jc w:val="both"/>
        <w:rPr>
          <w:b/>
          <w:bCs/>
        </w:rPr>
      </w:pPr>
    </w:p>
    <w:p w:rsidR="001C42B6" w:rsidRPr="00B715B6" w:rsidRDefault="001C42B6" w:rsidP="001C42B6">
      <w:pPr>
        <w:spacing w:line="276" w:lineRule="auto"/>
        <w:jc w:val="both"/>
        <w:rPr>
          <w:b/>
          <w:bCs/>
          <w:iCs/>
          <w:sz w:val="22"/>
          <w:szCs w:val="22"/>
        </w:rPr>
      </w:pPr>
      <w:r w:rsidRPr="00B715B6">
        <w:rPr>
          <w:b/>
          <w:bCs/>
        </w:rPr>
        <w:t xml:space="preserve">Références : </w:t>
      </w:r>
    </w:p>
    <w:p w:rsidR="001C42B6" w:rsidRPr="00B715B6" w:rsidRDefault="001C42B6" w:rsidP="001C42B6">
      <w:pPr>
        <w:rPr>
          <w:color w:val="000000"/>
          <w:sz w:val="22"/>
          <w:szCs w:val="22"/>
        </w:rPr>
      </w:pPr>
      <w:hyperlink r:id="rId27" w:tooltip="Henriette Walter" w:history="1">
        <w:r w:rsidRPr="00B715B6">
          <w:rPr>
            <w:b/>
            <w:bCs/>
            <w:color w:val="000000"/>
            <w:sz w:val="22"/>
            <w:szCs w:val="22"/>
          </w:rPr>
          <w:t>Henriette Walter</w:t>
        </w:r>
      </w:hyperlink>
      <w:r w:rsidRPr="00B715B6">
        <w:rPr>
          <w:b/>
          <w:bCs/>
          <w:color w:val="000000"/>
          <w:sz w:val="22"/>
          <w:szCs w:val="22"/>
        </w:rPr>
        <w:t>,</w:t>
      </w:r>
      <w:r w:rsidRPr="00B715B6">
        <w:rPr>
          <w:color w:val="000000"/>
          <w:sz w:val="22"/>
          <w:szCs w:val="22"/>
        </w:rPr>
        <w:t xml:space="preserve"> L'aventure des langues en occident, éditions Robert Laffont, 1994, le chapitre concernant les langues germaniques </w:t>
      </w:r>
    </w:p>
    <w:p w:rsidR="001C42B6" w:rsidRPr="00B715B6" w:rsidRDefault="001C42B6" w:rsidP="001C42B6">
      <w:pPr>
        <w:rPr>
          <w:color w:val="000000"/>
          <w:sz w:val="22"/>
          <w:szCs w:val="22"/>
        </w:rPr>
      </w:pPr>
      <w:hyperlink r:id="rId28" w:tooltip="Henriette Walter" w:history="1">
        <w:r w:rsidRPr="00B715B6">
          <w:rPr>
            <w:b/>
            <w:bCs/>
            <w:color w:val="000000"/>
            <w:sz w:val="22"/>
            <w:szCs w:val="22"/>
          </w:rPr>
          <w:t>Henriette Walter</w:t>
        </w:r>
      </w:hyperlink>
      <w:r w:rsidRPr="00B715B6">
        <w:rPr>
          <w:color w:val="000000"/>
          <w:sz w:val="22"/>
          <w:szCs w:val="22"/>
        </w:rPr>
        <w:t xml:space="preserve">, Honni soit qui mal y pense, éditions Robert Laffont, 2001, sur les allers-retours de mots entre l'anglais et le français </w:t>
      </w:r>
    </w:p>
    <w:p w:rsidR="001C42B6" w:rsidRPr="00B715B6" w:rsidRDefault="001C42B6" w:rsidP="001C42B6">
      <w:pPr>
        <w:rPr>
          <w:color w:val="000000"/>
          <w:sz w:val="22"/>
          <w:szCs w:val="22"/>
        </w:rPr>
      </w:pPr>
      <w:hyperlink r:id="rId29" w:tooltip="J-P Vinay (page inexistante)" w:history="1">
        <w:r w:rsidRPr="00B715B6">
          <w:rPr>
            <w:b/>
            <w:bCs/>
            <w:color w:val="000000"/>
            <w:sz w:val="22"/>
            <w:szCs w:val="22"/>
          </w:rPr>
          <w:t>J-P Vinay</w:t>
        </w:r>
      </w:hyperlink>
      <w:r w:rsidRPr="00B715B6">
        <w:rPr>
          <w:b/>
          <w:bCs/>
          <w:color w:val="000000"/>
          <w:sz w:val="22"/>
          <w:szCs w:val="22"/>
        </w:rPr>
        <w:t xml:space="preserve"> et </w:t>
      </w:r>
      <w:hyperlink r:id="rId30" w:tooltip="J. Darbelnet (page inexistante)" w:history="1">
        <w:r w:rsidRPr="00B715B6">
          <w:rPr>
            <w:b/>
            <w:bCs/>
            <w:color w:val="000000"/>
            <w:sz w:val="22"/>
            <w:szCs w:val="22"/>
          </w:rPr>
          <w:t>J. Darbelnet</w:t>
        </w:r>
      </w:hyperlink>
      <w:r w:rsidRPr="00B715B6">
        <w:rPr>
          <w:b/>
          <w:bCs/>
          <w:color w:val="000000"/>
          <w:sz w:val="22"/>
          <w:szCs w:val="22"/>
        </w:rPr>
        <w:t xml:space="preserve">, </w:t>
      </w:r>
      <w:r w:rsidRPr="00B715B6">
        <w:rPr>
          <w:color w:val="000000"/>
          <w:sz w:val="22"/>
          <w:szCs w:val="22"/>
        </w:rPr>
        <w:t xml:space="preserve">Stylistique comparée du français et de l'anglais, Paris, Didier, 1958 </w:t>
      </w:r>
    </w:p>
    <w:p w:rsidR="001C42B6" w:rsidRPr="001C42B6" w:rsidRDefault="001C42B6" w:rsidP="001C42B6">
      <w:pPr>
        <w:rPr>
          <w:color w:val="000000"/>
          <w:sz w:val="22"/>
          <w:szCs w:val="22"/>
          <w:lang w:val="en-US"/>
        </w:rPr>
      </w:pPr>
      <w:hyperlink r:id="rId31" w:tooltip="David Crystal (page inexistante)" w:history="1">
        <w:r w:rsidRPr="001C42B6">
          <w:rPr>
            <w:b/>
            <w:bCs/>
            <w:color w:val="000000"/>
            <w:sz w:val="22"/>
            <w:szCs w:val="22"/>
            <w:lang w:val="en-US"/>
          </w:rPr>
          <w:t>David Crystal</w:t>
        </w:r>
      </w:hyperlink>
      <w:r w:rsidRPr="001C42B6">
        <w:rPr>
          <w:b/>
          <w:bCs/>
          <w:color w:val="000000"/>
          <w:sz w:val="22"/>
          <w:szCs w:val="22"/>
          <w:lang w:val="en-US"/>
        </w:rPr>
        <w:t>,</w:t>
      </w:r>
      <w:r w:rsidRPr="001C42B6">
        <w:rPr>
          <w:color w:val="000000"/>
          <w:sz w:val="22"/>
          <w:szCs w:val="22"/>
          <w:lang w:val="en-US"/>
        </w:rPr>
        <w:t xml:space="preserve"> The Cambridge Encyclopedia of the English Language, Cambridge University Press, 1995 </w:t>
      </w:r>
    </w:p>
    <w:p w:rsidR="001C42B6" w:rsidRPr="00B715B6" w:rsidRDefault="001C42B6" w:rsidP="001C42B6">
      <w:pPr>
        <w:rPr>
          <w:lang w:val="en-GB"/>
        </w:rPr>
      </w:pPr>
      <w:hyperlink r:id="rId32" w:tooltip="David Crystal (page inexistante)" w:history="1">
        <w:r w:rsidRPr="001C42B6">
          <w:rPr>
            <w:b/>
            <w:bCs/>
            <w:color w:val="000000"/>
            <w:sz w:val="22"/>
            <w:szCs w:val="22"/>
            <w:lang w:val="en-US"/>
          </w:rPr>
          <w:t>David Crystal</w:t>
        </w:r>
      </w:hyperlink>
      <w:r w:rsidRPr="001C42B6">
        <w:rPr>
          <w:color w:val="000000"/>
          <w:sz w:val="22"/>
          <w:szCs w:val="22"/>
          <w:lang w:val="en-US"/>
        </w:rPr>
        <w:t xml:space="preserve">, </w:t>
      </w:r>
      <w:r w:rsidRPr="001C42B6">
        <w:rPr>
          <w:i/>
          <w:iCs/>
          <w:color w:val="000000"/>
          <w:sz w:val="22"/>
          <w:szCs w:val="22"/>
          <w:lang w:val="en-US"/>
        </w:rPr>
        <w:t>English as a Glo</w:t>
      </w:r>
      <w:r w:rsidRPr="00B715B6">
        <w:rPr>
          <w:rStyle w:val="CitationHTML"/>
          <w:lang w:val="en-GB"/>
        </w:rPr>
        <w:t>bal Language</w:t>
      </w:r>
      <w:r w:rsidRPr="00B715B6">
        <w:rPr>
          <w:rStyle w:val="ouvrage"/>
          <w:lang w:val="en-GB"/>
        </w:rPr>
        <w:t>, Cambridge University Press, 2</w:t>
      </w:r>
      <w:r w:rsidRPr="00B715B6">
        <w:rPr>
          <w:rStyle w:val="ouvrage"/>
          <w:sz w:val="19"/>
          <w:szCs w:val="19"/>
          <w:vertAlign w:val="superscript"/>
          <w:lang w:val="en-GB"/>
        </w:rPr>
        <w:t>e</w:t>
      </w:r>
      <w:r w:rsidRPr="00B715B6">
        <w:rPr>
          <w:rStyle w:val="ouvrage"/>
          <w:lang w:val="en-GB"/>
        </w:rPr>
        <w:t> éd.</w:t>
      </w:r>
      <w:r w:rsidRPr="00B715B6">
        <w:rPr>
          <w:rStyle w:val="z3988"/>
          <w:vanish/>
          <w:lang w:val="en-GB"/>
        </w:rPr>
        <w:t> </w:t>
      </w:r>
      <w:r w:rsidRPr="00B715B6">
        <w:rPr>
          <w:lang w:val="en-GB"/>
        </w:rPr>
        <w:t xml:space="preserve"> </w:t>
      </w:r>
    </w:p>
    <w:p w:rsidR="001C42B6" w:rsidRPr="00B715B6" w:rsidRDefault="001C42B6" w:rsidP="001C42B6">
      <w:pPr>
        <w:ind w:right="282"/>
        <w:rPr>
          <w:b/>
          <w:iCs/>
          <w:sz w:val="22"/>
          <w:szCs w:val="22"/>
          <w:lang w:val="en-GB"/>
        </w:rPr>
      </w:pPr>
    </w:p>
    <w:p w:rsidR="001C42B6" w:rsidRPr="00B715B6" w:rsidRDefault="001C42B6" w:rsidP="001C42B6">
      <w:pPr>
        <w:ind w:right="282"/>
        <w:jc w:val="center"/>
        <w:rPr>
          <w:b/>
          <w:iCs/>
          <w:sz w:val="22"/>
          <w:szCs w:val="22"/>
          <w:lang w:val="en-GB"/>
        </w:rPr>
      </w:pPr>
    </w:p>
    <w:p w:rsidR="001C42B6" w:rsidRPr="00B715B6" w:rsidRDefault="001C42B6" w:rsidP="001C42B6">
      <w:pPr>
        <w:ind w:right="282"/>
        <w:rPr>
          <w:b/>
          <w:iCs/>
          <w:sz w:val="22"/>
          <w:szCs w:val="22"/>
          <w:lang w:val="en-GB"/>
        </w:rPr>
      </w:pPr>
    </w:p>
    <w:p w:rsidR="001C42B6" w:rsidRPr="00B715B6" w:rsidRDefault="001C42B6" w:rsidP="001C42B6">
      <w:pPr>
        <w:ind w:right="282"/>
        <w:rPr>
          <w:b/>
          <w:iCs/>
          <w:sz w:val="22"/>
          <w:szCs w:val="22"/>
          <w:lang w:val="en-GB"/>
        </w:rPr>
      </w:pPr>
    </w:p>
    <w:p w:rsidR="001C42B6" w:rsidRPr="00B715B6" w:rsidRDefault="001C42B6" w:rsidP="001C42B6">
      <w:pPr>
        <w:ind w:right="282"/>
        <w:rPr>
          <w:b/>
          <w:iCs/>
          <w:sz w:val="22"/>
          <w:szCs w:val="22"/>
          <w:lang w:val="en-GB"/>
        </w:rPr>
      </w:pPr>
    </w:p>
    <w:p w:rsidR="001C42B6" w:rsidRPr="00B715B6" w:rsidRDefault="001C42B6" w:rsidP="001C42B6">
      <w:pPr>
        <w:ind w:right="282"/>
        <w:rPr>
          <w:b/>
          <w:iCs/>
          <w:sz w:val="22"/>
          <w:szCs w:val="22"/>
          <w:lang w:val="en-GB"/>
        </w:rPr>
      </w:pPr>
    </w:p>
    <w:p w:rsidR="001C42B6" w:rsidRPr="00B715B6" w:rsidRDefault="001C42B6" w:rsidP="001C42B6">
      <w:pPr>
        <w:spacing w:line="360" w:lineRule="auto"/>
        <w:rPr>
          <w:b/>
          <w:sz w:val="22"/>
          <w:szCs w:val="22"/>
          <w:lang w:val="en-GB"/>
        </w:rPr>
      </w:pPr>
    </w:p>
    <w:p w:rsidR="001C42B6" w:rsidRPr="00B715B6" w:rsidRDefault="001C42B6" w:rsidP="001C42B6">
      <w:pPr>
        <w:spacing w:line="360" w:lineRule="auto"/>
        <w:rPr>
          <w:b/>
          <w:sz w:val="22"/>
          <w:szCs w:val="22"/>
          <w:lang w:val="en-GB"/>
        </w:rPr>
      </w:pPr>
    </w:p>
    <w:p w:rsidR="001C42B6" w:rsidRPr="00B715B6" w:rsidRDefault="001C42B6" w:rsidP="001C42B6">
      <w:pPr>
        <w:spacing w:line="360" w:lineRule="auto"/>
        <w:rPr>
          <w:b/>
          <w:sz w:val="22"/>
          <w:szCs w:val="22"/>
          <w:lang w:val="en-G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506B2F" w:rsidRDefault="00506B2F"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D4B3F" w:rsidRDefault="009D4B3F" w:rsidP="009D4B3F">
      <w:pPr>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6</w:t>
      </w:r>
    </w:p>
    <w:p w:rsidR="009D4B3F" w:rsidRDefault="009D4B3F" w:rsidP="009D4B3F">
      <w:pPr>
        <w:spacing w:line="360" w:lineRule="auto"/>
        <w:jc w:val="both"/>
        <w:rPr>
          <w:rFonts w:ascii="Calibri" w:hAnsi="Calibri" w:cs="Calibri"/>
          <w:b/>
          <w:bCs/>
          <w:iCs/>
        </w:rPr>
      </w:pPr>
      <w:r>
        <w:rPr>
          <w:rFonts w:ascii="Calibri" w:hAnsi="Calibri" w:cs="Calibri"/>
          <w:b/>
          <w:bCs/>
          <w:iCs/>
        </w:rPr>
        <w:t>Unité d’enseignement Fondamentale 1</w:t>
      </w:r>
      <w:r w:rsidRPr="009D4B3F">
        <w:rPr>
          <w:b/>
          <w:bCs/>
          <w:sz w:val="22"/>
          <w:szCs w:val="22"/>
        </w:rPr>
        <w:t xml:space="preserve"> ( UEF 3.2.1) : Microparasites 4</w:t>
      </w:r>
    </w:p>
    <w:p w:rsidR="009D4B3F" w:rsidRDefault="009D4B3F" w:rsidP="009D4B3F">
      <w:pPr>
        <w:spacing w:line="360" w:lineRule="auto"/>
        <w:jc w:val="both"/>
        <w:rPr>
          <w:rFonts w:ascii="Calibri" w:hAnsi="Calibri"/>
          <w:b/>
          <w:bCs/>
        </w:rPr>
      </w:pPr>
      <w:r>
        <w:rPr>
          <w:rFonts w:ascii="Calibri" w:hAnsi="Calibri"/>
          <w:b/>
          <w:bCs/>
        </w:rPr>
        <w:t>Matière 1: Mycologie</w:t>
      </w:r>
    </w:p>
    <w:p w:rsidR="009D4B3F" w:rsidRDefault="009D4B3F" w:rsidP="009D4B3F">
      <w:pPr>
        <w:spacing w:line="360" w:lineRule="auto"/>
        <w:jc w:val="both"/>
        <w:rPr>
          <w:rFonts w:ascii="Calibri" w:hAnsi="Calibri"/>
          <w:b/>
          <w:bCs/>
        </w:rPr>
      </w:pPr>
      <w:r>
        <w:rPr>
          <w:rFonts w:ascii="Calibri" w:hAnsi="Calibri"/>
          <w:b/>
          <w:bCs/>
        </w:rPr>
        <w:t>Crédits : 6</w:t>
      </w:r>
    </w:p>
    <w:p w:rsidR="009D4B3F" w:rsidRDefault="009D4B3F" w:rsidP="009D4B3F">
      <w:pPr>
        <w:spacing w:line="360" w:lineRule="auto"/>
        <w:jc w:val="both"/>
        <w:rPr>
          <w:rFonts w:ascii="Calibri" w:hAnsi="Calibri"/>
          <w:b/>
          <w:bCs/>
        </w:rPr>
      </w:pPr>
      <w:r>
        <w:rPr>
          <w:rFonts w:ascii="Calibri" w:hAnsi="Calibri"/>
          <w:b/>
          <w:bCs/>
        </w:rPr>
        <w:t>Coefficient : 3</w:t>
      </w:r>
    </w:p>
    <w:p w:rsidR="009D4B3F" w:rsidRDefault="009D4B3F" w:rsidP="009D4B3F">
      <w:pPr>
        <w:jc w:val="both"/>
        <w:rPr>
          <w:rFonts w:ascii="Calibri" w:hAnsi="Calibri"/>
          <w:b/>
          <w:bCs/>
        </w:rPr>
      </w:pPr>
    </w:p>
    <w:p w:rsidR="009D4B3F" w:rsidRDefault="009D4B3F" w:rsidP="009D4B3F">
      <w:pPr>
        <w:spacing w:after="120"/>
        <w:jc w:val="both"/>
        <w:rPr>
          <w:rFonts w:ascii="Calibri" w:hAnsi="Calibri"/>
          <w:b/>
          <w:bCs/>
        </w:rPr>
      </w:pPr>
      <w:r>
        <w:rPr>
          <w:rFonts w:ascii="Calibri" w:hAnsi="Calibri"/>
          <w:b/>
          <w:bCs/>
        </w:rPr>
        <w:t>Objectifs de l’enseignement</w:t>
      </w:r>
    </w:p>
    <w:p w:rsidR="009D4B3F" w:rsidRDefault="009D4B3F" w:rsidP="009D4B3F">
      <w:pPr>
        <w:ind w:firstLine="708"/>
        <w:jc w:val="both"/>
        <w:rPr>
          <w:rFonts w:ascii="Calibri" w:hAnsi="Calibri"/>
        </w:rPr>
      </w:pPr>
      <w:r>
        <w:rPr>
          <w:rFonts w:ascii="Calibri" w:hAnsi="Calibri"/>
        </w:rPr>
        <w:t>Le but de ce cours est de donner aux étudiants un aperçu des connaissances actuelles dans le domaine des mycoses et de leurs agents (moisissures et levures). Ils auront non seulement l’occasion de se familiariser avec les agents classiques responsables des dermatomycoses, mais aussi d’aborder les problèmes relatifs aux mycoses invasives entre autres les candidoses et aspergilloses que l’on recense de plus en plus fréquemment dans nos hôpitaux. Un accent sera mis sur des espèces importantes en biologie fondamentale et mycologie médicale.</w:t>
      </w:r>
    </w:p>
    <w:p w:rsidR="009D4B3F" w:rsidRDefault="009D4B3F" w:rsidP="009D4B3F">
      <w:pPr>
        <w:spacing w:after="120"/>
        <w:jc w:val="both"/>
        <w:rPr>
          <w:rFonts w:ascii="Calibri" w:hAnsi="Calibri"/>
          <w:b/>
          <w:bCs/>
        </w:rPr>
      </w:pPr>
    </w:p>
    <w:p w:rsidR="009D4B3F" w:rsidRDefault="009D4B3F" w:rsidP="009D4B3F">
      <w:pPr>
        <w:spacing w:after="120"/>
        <w:jc w:val="both"/>
        <w:rPr>
          <w:rFonts w:ascii="Calibri" w:hAnsi="Calibri"/>
          <w:b/>
          <w:bCs/>
        </w:rPr>
      </w:pPr>
      <w:r>
        <w:rPr>
          <w:rFonts w:ascii="Calibri" w:hAnsi="Calibri"/>
          <w:b/>
          <w:bCs/>
        </w:rPr>
        <w:t>Connaissances préalables recommandées</w:t>
      </w:r>
    </w:p>
    <w:p w:rsidR="009D4B3F" w:rsidRDefault="009D4B3F" w:rsidP="009D4B3F">
      <w:pPr>
        <w:ind w:firstLine="708"/>
        <w:jc w:val="both"/>
        <w:rPr>
          <w:rFonts w:ascii="Calibri" w:hAnsi="Calibri"/>
        </w:rPr>
      </w:pPr>
      <w:r>
        <w:rPr>
          <w:rFonts w:ascii="Calibri" w:hAnsi="Calibri"/>
        </w:rPr>
        <w:t>Une grande partie de la formation est assurée par le biais de travaux pratiques assurés au cours de l’année précédente (2ème année) en Microbiologie, étant donné que l’expertise en mycologie repose essentiellement sur la reconnaissance des caractéristiques microscopiques et macroscopiques des cultures de champignons obtenues sur des milieux appropriés ou dans les produits pathologiques.</w:t>
      </w:r>
    </w:p>
    <w:p w:rsidR="009D4B3F" w:rsidRDefault="009D4B3F" w:rsidP="009D4B3F">
      <w:pPr>
        <w:jc w:val="both"/>
        <w:rPr>
          <w:rFonts w:ascii="Calibri" w:hAnsi="Calibri"/>
          <w:b/>
          <w:bCs/>
        </w:rPr>
      </w:pPr>
    </w:p>
    <w:p w:rsidR="009D4B3F" w:rsidRDefault="009D4B3F" w:rsidP="009D4B3F">
      <w:pPr>
        <w:jc w:val="both"/>
        <w:rPr>
          <w:rFonts w:ascii="Calibri" w:hAnsi="Calibri"/>
        </w:rPr>
      </w:pPr>
      <w:r>
        <w:rPr>
          <w:rFonts w:ascii="Calibri" w:hAnsi="Calibri"/>
          <w:b/>
          <w:bCs/>
        </w:rPr>
        <w:t>Contenu de la matière</w:t>
      </w:r>
      <w:r>
        <w:rPr>
          <w:rFonts w:ascii="Calibri" w:hAnsi="Calibri"/>
        </w:rPr>
        <w:t xml:space="preserve"> : </w:t>
      </w:r>
    </w:p>
    <w:p w:rsidR="009D4B3F" w:rsidRDefault="009D4B3F" w:rsidP="009D4B3F">
      <w:pPr>
        <w:rPr>
          <w:rFonts w:ascii="Calibri" w:hAnsi="Calibri"/>
          <w:b/>
          <w:bCs/>
          <w:iCs/>
        </w:rPr>
      </w:pPr>
      <w:r>
        <w:rPr>
          <w:rFonts w:ascii="Calibri" w:hAnsi="Calibri"/>
          <w:b/>
          <w:bCs/>
          <w:iCs/>
        </w:rPr>
        <w:t xml:space="preserve"> Cours :</w:t>
      </w:r>
    </w:p>
    <w:p w:rsidR="009D4B3F" w:rsidRDefault="009D4B3F" w:rsidP="009D4B3F">
      <w:pPr>
        <w:ind w:left="708"/>
        <w:rPr>
          <w:rFonts w:ascii="Calibri" w:hAnsi="Calibri"/>
          <w:bCs/>
          <w:iCs/>
        </w:rPr>
      </w:pPr>
      <w:r>
        <w:rPr>
          <w:rFonts w:ascii="Calibri" w:hAnsi="Calibri"/>
          <w:bCs/>
          <w:iCs/>
        </w:rPr>
        <w:t>I-Introduction à la mycologie</w:t>
      </w:r>
    </w:p>
    <w:p w:rsidR="009D4B3F" w:rsidRDefault="009D4B3F" w:rsidP="009D4B3F">
      <w:pPr>
        <w:ind w:left="708"/>
        <w:rPr>
          <w:rFonts w:ascii="Calibri" w:hAnsi="Calibri"/>
          <w:bCs/>
          <w:iCs/>
        </w:rPr>
      </w:pPr>
      <w:r>
        <w:rPr>
          <w:rFonts w:ascii="Calibri" w:hAnsi="Calibri"/>
          <w:bCs/>
          <w:iCs/>
        </w:rPr>
        <w:t>II- Taxonomie des champignons et des levures</w:t>
      </w:r>
    </w:p>
    <w:p w:rsidR="009D4B3F" w:rsidRDefault="009D4B3F" w:rsidP="009D4B3F">
      <w:pPr>
        <w:ind w:left="708"/>
        <w:rPr>
          <w:rFonts w:ascii="Calibri" w:hAnsi="Calibri"/>
          <w:bCs/>
          <w:iCs/>
        </w:rPr>
      </w:pPr>
      <w:r>
        <w:rPr>
          <w:rFonts w:ascii="Calibri" w:hAnsi="Calibri"/>
          <w:bCs/>
          <w:iCs/>
        </w:rPr>
        <w:t>III- Moisissures toxinogènes</w:t>
      </w:r>
    </w:p>
    <w:p w:rsidR="009D4B3F" w:rsidRDefault="009D4B3F" w:rsidP="009D4B3F">
      <w:pPr>
        <w:ind w:left="708"/>
        <w:rPr>
          <w:rFonts w:ascii="Calibri" w:hAnsi="Calibri"/>
          <w:bCs/>
          <w:iCs/>
        </w:rPr>
      </w:pPr>
      <w:r>
        <w:rPr>
          <w:rFonts w:ascii="Calibri" w:hAnsi="Calibri"/>
          <w:bCs/>
          <w:iCs/>
        </w:rPr>
        <w:t>- Les mycotoxines</w:t>
      </w:r>
    </w:p>
    <w:p w:rsidR="009D4B3F" w:rsidRDefault="009D4B3F" w:rsidP="009D4B3F">
      <w:pPr>
        <w:ind w:left="708"/>
        <w:rPr>
          <w:rFonts w:ascii="Calibri" w:hAnsi="Calibri"/>
          <w:bCs/>
          <w:iCs/>
        </w:rPr>
      </w:pPr>
      <w:r>
        <w:rPr>
          <w:rFonts w:ascii="Calibri" w:hAnsi="Calibri"/>
          <w:bCs/>
          <w:iCs/>
        </w:rPr>
        <w:t>- Les genres et espèces toxinogènes</w:t>
      </w:r>
    </w:p>
    <w:p w:rsidR="009D4B3F" w:rsidRDefault="009D4B3F" w:rsidP="009D4B3F">
      <w:pPr>
        <w:ind w:left="708"/>
        <w:rPr>
          <w:rFonts w:ascii="Calibri" w:hAnsi="Calibri"/>
          <w:bCs/>
          <w:iCs/>
        </w:rPr>
      </w:pPr>
      <w:r>
        <w:rPr>
          <w:rFonts w:ascii="Calibri" w:hAnsi="Calibri"/>
          <w:bCs/>
          <w:iCs/>
        </w:rPr>
        <w:tab/>
        <w:t xml:space="preserve">* </w:t>
      </w:r>
      <w:r>
        <w:rPr>
          <w:rFonts w:ascii="Calibri" w:hAnsi="Calibri"/>
          <w:bCs/>
          <w:i/>
          <w:iCs/>
        </w:rPr>
        <w:t>Aspergillus</w:t>
      </w:r>
      <w:r>
        <w:rPr>
          <w:rFonts w:ascii="Calibri" w:hAnsi="Calibri"/>
          <w:bCs/>
          <w:iCs/>
        </w:rPr>
        <w:t>spp.  : Aflatoxines</w:t>
      </w:r>
    </w:p>
    <w:p w:rsidR="009D4B3F" w:rsidRDefault="009D4B3F" w:rsidP="009D4B3F">
      <w:pPr>
        <w:ind w:left="708"/>
        <w:rPr>
          <w:rFonts w:ascii="Calibri" w:hAnsi="Calibri"/>
          <w:bCs/>
          <w:iCs/>
        </w:rPr>
      </w:pPr>
      <w:r>
        <w:rPr>
          <w:rFonts w:ascii="Calibri" w:hAnsi="Calibri"/>
          <w:bCs/>
          <w:iCs/>
        </w:rPr>
        <w:tab/>
        <w:t xml:space="preserve">* </w:t>
      </w:r>
      <w:r>
        <w:rPr>
          <w:rFonts w:ascii="Calibri" w:hAnsi="Calibri"/>
          <w:bCs/>
          <w:i/>
          <w:iCs/>
        </w:rPr>
        <w:t>Fusarium</w:t>
      </w:r>
      <w:r>
        <w:rPr>
          <w:rFonts w:ascii="Calibri" w:hAnsi="Calibri"/>
          <w:bCs/>
          <w:iCs/>
        </w:rPr>
        <w:t>spp.  : Fumonisines</w:t>
      </w:r>
    </w:p>
    <w:p w:rsidR="009D4B3F" w:rsidRDefault="009D4B3F" w:rsidP="009D4B3F">
      <w:pPr>
        <w:ind w:left="708"/>
        <w:rPr>
          <w:rFonts w:ascii="Calibri" w:hAnsi="Calibri"/>
          <w:bCs/>
          <w:iCs/>
        </w:rPr>
      </w:pPr>
      <w:r>
        <w:rPr>
          <w:rFonts w:ascii="Calibri" w:hAnsi="Calibri"/>
          <w:bCs/>
          <w:iCs/>
        </w:rPr>
        <w:tab/>
        <w:t xml:space="preserve">* Autres : </w:t>
      </w:r>
      <w:r>
        <w:rPr>
          <w:rFonts w:ascii="Calibri" w:hAnsi="Calibri"/>
          <w:bCs/>
          <w:i/>
          <w:iCs/>
        </w:rPr>
        <w:t>Mucor</w:t>
      </w:r>
      <w:r>
        <w:rPr>
          <w:rFonts w:ascii="Calibri" w:hAnsi="Calibri"/>
          <w:bCs/>
          <w:iCs/>
        </w:rPr>
        <w:t xml:space="preserve">spp. , </w:t>
      </w:r>
      <w:r>
        <w:rPr>
          <w:rFonts w:ascii="Calibri" w:hAnsi="Calibri"/>
          <w:bCs/>
          <w:i/>
          <w:iCs/>
        </w:rPr>
        <w:t>Alternaria</w:t>
      </w:r>
      <w:r>
        <w:rPr>
          <w:rFonts w:ascii="Calibri" w:hAnsi="Calibri"/>
          <w:bCs/>
          <w:iCs/>
        </w:rPr>
        <w:t xml:space="preserve">spp., etc.  </w:t>
      </w:r>
    </w:p>
    <w:p w:rsidR="009D4B3F" w:rsidRDefault="009D4B3F" w:rsidP="009D4B3F">
      <w:pPr>
        <w:ind w:left="708"/>
        <w:rPr>
          <w:rFonts w:ascii="Calibri" w:hAnsi="Calibri"/>
          <w:bCs/>
          <w:iCs/>
        </w:rPr>
      </w:pPr>
      <w:r>
        <w:rPr>
          <w:rFonts w:ascii="Calibri" w:hAnsi="Calibri"/>
          <w:bCs/>
          <w:iCs/>
        </w:rPr>
        <w:t>IV- Moisissures et levures pathogènes</w:t>
      </w:r>
    </w:p>
    <w:p w:rsidR="009D4B3F" w:rsidRDefault="009D4B3F" w:rsidP="009D4B3F">
      <w:pPr>
        <w:ind w:left="708"/>
        <w:rPr>
          <w:rFonts w:ascii="Calibri" w:hAnsi="Calibri"/>
          <w:bCs/>
          <w:iCs/>
        </w:rPr>
      </w:pPr>
      <w:r>
        <w:rPr>
          <w:rFonts w:ascii="Calibri" w:hAnsi="Calibri"/>
          <w:bCs/>
          <w:iCs/>
        </w:rPr>
        <w:tab/>
        <w:t>* Les Dermatophytes</w:t>
      </w:r>
    </w:p>
    <w:p w:rsidR="009D4B3F" w:rsidRDefault="009D4B3F" w:rsidP="009D4B3F">
      <w:pPr>
        <w:ind w:left="708"/>
        <w:rPr>
          <w:rFonts w:ascii="Calibri" w:hAnsi="Calibri"/>
          <w:bCs/>
          <w:iCs/>
        </w:rPr>
      </w:pPr>
      <w:r>
        <w:rPr>
          <w:rFonts w:ascii="Calibri" w:hAnsi="Calibri"/>
          <w:bCs/>
          <w:iCs/>
        </w:rPr>
        <w:tab/>
        <w:t>* Les Cryptocoques</w:t>
      </w:r>
    </w:p>
    <w:p w:rsidR="009D4B3F" w:rsidRDefault="009D4B3F" w:rsidP="009D4B3F">
      <w:pPr>
        <w:ind w:left="708"/>
        <w:rPr>
          <w:rFonts w:ascii="Calibri" w:hAnsi="Calibri"/>
          <w:bCs/>
          <w:iCs/>
        </w:rPr>
      </w:pPr>
      <w:r>
        <w:rPr>
          <w:rFonts w:ascii="Calibri" w:hAnsi="Calibri"/>
          <w:bCs/>
          <w:iCs/>
        </w:rPr>
        <w:tab/>
        <w:t>* Les Candidoses</w:t>
      </w:r>
    </w:p>
    <w:p w:rsidR="009D4B3F" w:rsidRDefault="009D4B3F" w:rsidP="009D4B3F">
      <w:pPr>
        <w:ind w:left="708"/>
        <w:rPr>
          <w:rFonts w:ascii="Calibri" w:hAnsi="Calibri"/>
          <w:bCs/>
          <w:iCs/>
        </w:rPr>
      </w:pPr>
      <w:r>
        <w:rPr>
          <w:rFonts w:ascii="Calibri" w:hAnsi="Calibri"/>
          <w:bCs/>
          <w:iCs/>
        </w:rPr>
        <w:tab/>
        <w:t xml:space="preserve">* Les aspergilloses  </w:t>
      </w:r>
    </w:p>
    <w:p w:rsidR="009D4B3F" w:rsidRDefault="009D4B3F" w:rsidP="009D4B3F">
      <w:pPr>
        <w:ind w:left="708"/>
        <w:rPr>
          <w:rFonts w:ascii="Calibri" w:hAnsi="Calibri"/>
          <w:bCs/>
          <w:iCs/>
        </w:rPr>
      </w:pPr>
      <w:r>
        <w:rPr>
          <w:rFonts w:ascii="Calibri" w:hAnsi="Calibri"/>
          <w:bCs/>
          <w:iCs/>
        </w:rPr>
        <w:t>V-  Moisissures opportunistes</w:t>
      </w:r>
    </w:p>
    <w:p w:rsidR="009D4B3F" w:rsidRDefault="009D4B3F" w:rsidP="009D4B3F">
      <w:pPr>
        <w:rPr>
          <w:rFonts w:ascii="Calibri" w:hAnsi="Calibri"/>
          <w:bCs/>
          <w:iCs/>
        </w:rPr>
      </w:pPr>
    </w:p>
    <w:p w:rsidR="009D4B3F" w:rsidRDefault="009D4B3F" w:rsidP="009D4B3F">
      <w:pPr>
        <w:rPr>
          <w:rFonts w:ascii="Calibri" w:hAnsi="Calibri"/>
          <w:b/>
          <w:iCs/>
        </w:rPr>
      </w:pPr>
      <w:r>
        <w:rPr>
          <w:rFonts w:ascii="Calibri" w:hAnsi="Calibri"/>
          <w:bCs/>
          <w:iCs/>
        </w:rPr>
        <w:t xml:space="preserve"> </w:t>
      </w:r>
      <w:r>
        <w:rPr>
          <w:rFonts w:ascii="Calibri" w:hAnsi="Calibri"/>
          <w:b/>
          <w:iCs/>
        </w:rPr>
        <w:t>Travaux Pratiques :</w:t>
      </w:r>
    </w:p>
    <w:p w:rsidR="009D4B3F" w:rsidRDefault="009D4B3F" w:rsidP="009D4B3F">
      <w:pPr>
        <w:rPr>
          <w:rFonts w:ascii="Calibri" w:hAnsi="Calibri"/>
          <w:b/>
          <w:iCs/>
        </w:rPr>
      </w:pPr>
      <w:r>
        <w:rPr>
          <w:rFonts w:ascii="Calibri" w:hAnsi="Calibri"/>
          <w:b/>
          <w:iCs/>
        </w:rPr>
        <w:t xml:space="preserve">N°1 : </w:t>
      </w:r>
      <w:r>
        <w:rPr>
          <w:rFonts w:ascii="Calibri" w:eastAsia="Times New Roman" w:hAnsi="Calibri"/>
          <w:b/>
          <w:bCs/>
          <w:sz w:val="25"/>
          <w:szCs w:val="25"/>
          <w:lang w:eastAsia="fr-FR"/>
        </w:rPr>
        <w:t>Diagnostic d’une mycose</w:t>
      </w:r>
      <w:r>
        <w:rPr>
          <w:rFonts w:ascii="Calibri" w:eastAsia="Times New Roman" w:hAnsi="Calibri"/>
          <w:b/>
          <w:bCs/>
          <w:lang w:eastAsia="fr-FR"/>
        </w:rPr>
        <w:t xml:space="preserve"> : </w:t>
      </w:r>
      <w:r>
        <w:rPr>
          <w:rFonts w:ascii="Calibri" w:eastAsia="Times New Roman" w:hAnsi="Calibri"/>
          <w:lang w:eastAsia="fr-FR"/>
        </w:rPr>
        <w:t>Enseignement théorique : c</w:t>
      </w:r>
      <w:r>
        <w:rPr>
          <w:rFonts w:ascii="Calibri" w:hAnsi="Calibri"/>
        </w:rPr>
        <w:t>omprendre les principes et le rôle des examens morphologiques et biologiques effectués dans la démarche diagnostique et le suivi des pathologies. C</w:t>
      </w:r>
      <w:r>
        <w:rPr>
          <w:rFonts w:ascii="Calibri" w:eastAsia="Times New Roman" w:hAnsi="Calibri"/>
          <w:bCs/>
          <w:lang w:eastAsia="fr-FR"/>
        </w:rPr>
        <w:t xml:space="preserve">ulture sur milieux appropriés, </w:t>
      </w:r>
      <w:r>
        <w:rPr>
          <w:rFonts w:ascii="Calibri" w:hAnsi="Calibri"/>
        </w:rPr>
        <w:t>morphologie, classification, critères d’identification.</w:t>
      </w:r>
    </w:p>
    <w:p w:rsidR="009D4B3F" w:rsidRDefault="009D4B3F" w:rsidP="009D4B3F">
      <w:pPr>
        <w:rPr>
          <w:rFonts w:ascii="Calibri" w:hAnsi="Calibri"/>
          <w:b/>
          <w:iCs/>
        </w:rPr>
      </w:pPr>
      <w:r>
        <w:rPr>
          <w:rFonts w:ascii="Calibri" w:hAnsi="Calibri"/>
          <w:b/>
          <w:iCs/>
        </w:rPr>
        <w:t xml:space="preserve">N°2 : </w:t>
      </w:r>
      <w:r>
        <w:rPr>
          <w:rFonts w:ascii="Calibri" w:eastAsia="Times New Roman" w:hAnsi="Calibri"/>
          <w:b/>
          <w:bCs/>
          <w:sz w:val="25"/>
          <w:szCs w:val="25"/>
          <w:lang w:eastAsia="fr-FR"/>
        </w:rPr>
        <w:t>Diagnostic des dermatophytoses</w:t>
      </w:r>
    </w:p>
    <w:p w:rsidR="009D4B3F" w:rsidRDefault="009D4B3F" w:rsidP="009D4B3F">
      <w:pPr>
        <w:rPr>
          <w:rFonts w:ascii="Calibri" w:hAnsi="Calibri"/>
          <w:b/>
          <w:iCs/>
        </w:rPr>
      </w:pPr>
      <w:r>
        <w:rPr>
          <w:rFonts w:ascii="Calibri" w:eastAsia="Times New Roman" w:hAnsi="Calibri"/>
          <w:lang w:eastAsia="fr-FR"/>
        </w:rPr>
        <w:t>Culture. Prélèvement par la technique de scotch, examen des lames au microscope et identification.</w:t>
      </w:r>
      <w:r>
        <w:rPr>
          <w:rFonts w:ascii="Calibri" w:hAnsi="Calibri"/>
        </w:rPr>
        <w:t xml:space="preserve"> Description des principaux genres et espèces fongiques (morphologie, caractères culturaux, caractères d’identification…)</w:t>
      </w:r>
    </w:p>
    <w:p w:rsidR="009D4B3F" w:rsidRDefault="009D4B3F" w:rsidP="009D4B3F">
      <w:pPr>
        <w:rPr>
          <w:rFonts w:ascii="Calibri" w:hAnsi="Calibri"/>
          <w:b/>
          <w:iCs/>
        </w:rPr>
      </w:pPr>
      <w:r>
        <w:rPr>
          <w:rFonts w:ascii="Calibri" w:eastAsia="Times New Roman" w:hAnsi="Calibri"/>
          <w:lang w:eastAsia="fr-FR"/>
        </w:rPr>
        <w:t xml:space="preserve">Principales espèces étudiées : </w:t>
      </w:r>
      <w:r>
        <w:rPr>
          <w:rFonts w:ascii="Calibri" w:hAnsi="Calibri"/>
        </w:rPr>
        <w:t xml:space="preserve">Dermatophyties à </w:t>
      </w:r>
      <w:r>
        <w:rPr>
          <w:rFonts w:ascii="Calibri" w:hAnsi="Calibri"/>
          <w:i/>
        </w:rPr>
        <w:t>Microsporum canis</w:t>
      </w:r>
      <w:r>
        <w:rPr>
          <w:rFonts w:ascii="Calibri" w:hAnsi="Calibri"/>
        </w:rPr>
        <w:t xml:space="preserve">, </w:t>
      </w:r>
      <w:r>
        <w:rPr>
          <w:rFonts w:ascii="Calibri" w:hAnsi="Calibri"/>
          <w:i/>
        </w:rPr>
        <w:t>Trichophyton rubrum</w:t>
      </w:r>
      <w:r>
        <w:rPr>
          <w:rFonts w:ascii="Calibri" w:hAnsi="Calibri"/>
        </w:rPr>
        <w:t xml:space="preserve"> et </w:t>
      </w:r>
      <w:r>
        <w:rPr>
          <w:rFonts w:ascii="Calibri" w:hAnsi="Calibri"/>
          <w:i/>
        </w:rPr>
        <w:t>mentagrophytes</w:t>
      </w:r>
      <w:r>
        <w:rPr>
          <w:rFonts w:ascii="Calibri" w:hAnsi="Calibri"/>
        </w:rPr>
        <w:t xml:space="preserve">, </w:t>
      </w:r>
      <w:r>
        <w:rPr>
          <w:rFonts w:ascii="Calibri" w:hAnsi="Calibri"/>
          <w:i/>
        </w:rPr>
        <w:t>Epidermophyton flocossum</w:t>
      </w:r>
      <w:r>
        <w:rPr>
          <w:rFonts w:ascii="Calibri" w:eastAsia="Times New Roman" w:hAnsi="Calibri"/>
          <w:iCs/>
          <w:lang w:eastAsia="fr-FR"/>
        </w:rPr>
        <w:t>....</w:t>
      </w:r>
    </w:p>
    <w:p w:rsidR="009D4B3F" w:rsidRDefault="009D4B3F" w:rsidP="009D4B3F">
      <w:pPr>
        <w:rPr>
          <w:rFonts w:ascii="Calibri" w:hAnsi="Calibri"/>
          <w:b/>
          <w:iCs/>
        </w:rPr>
      </w:pPr>
    </w:p>
    <w:p w:rsidR="009D4B3F" w:rsidRDefault="009D4B3F" w:rsidP="009D4B3F">
      <w:pPr>
        <w:rPr>
          <w:rFonts w:ascii="Calibri" w:hAnsi="Calibri"/>
          <w:b/>
          <w:iCs/>
        </w:rPr>
      </w:pPr>
      <w:r>
        <w:rPr>
          <w:rFonts w:ascii="Calibri" w:hAnsi="Calibri"/>
          <w:b/>
          <w:iCs/>
        </w:rPr>
        <w:t xml:space="preserve">N°3 : </w:t>
      </w:r>
      <w:r>
        <w:rPr>
          <w:rFonts w:ascii="Calibri" w:eastAsia="Times New Roman" w:hAnsi="Calibri"/>
          <w:b/>
          <w:bCs/>
          <w:sz w:val="25"/>
          <w:szCs w:val="25"/>
          <w:lang w:eastAsia="fr-FR"/>
        </w:rPr>
        <w:t>Diagnostic des infections à moisissures</w:t>
      </w:r>
    </w:p>
    <w:p w:rsidR="009D4B3F" w:rsidRDefault="009D4B3F" w:rsidP="009D4B3F">
      <w:pPr>
        <w:rPr>
          <w:rFonts w:ascii="Calibri" w:hAnsi="Calibri"/>
          <w:b/>
          <w:iCs/>
        </w:rPr>
      </w:pPr>
      <w:r>
        <w:rPr>
          <w:rFonts w:ascii="Calibri" w:eastAsia="Times New Roman" w:hAnsi="Calibri"/>
          <w:lang w:eastAsia="fr-FR"/>
        </w:rPr>
        <w:t xml:space="preserve">Culture. Prélèvement par la technique de scotch, examen des lames au microscope et identification. </w:t>
      </w:r>
      <w:r>
        <w:rPr>
          <w:rFonts w:ascii="Calibri" w:hAnsi="Calibri"/>
        </w:rPr>
        <w:t>Description des principaux genres et espèces fongiques (morphologie, caractères culturaux, caractères d’identification…)</w:t>
      </w:r>
    </w:p>
    <w:p w:rsidR="009D4B3F" w:rsidRDefault="009D4B3F" w:rsidP="009D4B3F">
      <w:pPr>
        <w:rPr>
          <w:rFonts w:ascii="Calibri" w:hAnsi="Calibri"/>
          <w:b/>
          <w:iCs/>
        </w:rPr>
      </w:pPr>
      <w:r>
        <w:rPr>
          <w:rFonts w:ascii="Calibri" w:eastAsia="Times New Roman" w:hAnsi="Calibri"/>
          <w:lang w:eastAsia="fr-FR"/>
        </w:rPr>
        <w:t xml:space="preserve">Principales espèces étudiées : </w:t>
      </w:r>
      <w:r>
        <w:rPr>
          <w:rFonts w:ascii="Calibri" w:eastAsia="Times New Roman" w:hAnsi="Calibri"/>
          <w:i/>
          <w:iCs/>
          <w:lang w:eastAsia="fr-FR"/>
        </w:rPr>
        <w:t>Aspergillus</w:t>
      </w:r>
      <w:r>
        <w:rPr>
          <w:rFonts w:ascii="Calibri" w:eastAsia="Times New Roman" w:hAnsi="Calibri"/>
          <w:iCs/>
          <w:lang w:eastAsia="fr-FR"/>
        </w:rPr>
        <w:t xml:space="preserve">s spp., </w:t>
      </w:r>
      <w:r>
        <w:rPr>
          <w:rFonts w:ascii="Calibri" w:eastAsia="Times New Roman" w:hAnsi="Calibri"/>
          <w:i/>
          <w:iCs/>
          <w:lang w:eastAsia="fr-FR"/>
        </w:rPr>
        <w:t xml:space="preserve">Penicillium </w:t>
      </w:r>
      <w:r>
        <w:rPr>
          <w:rFonts w:ascii="Calibri" w:eastAsia="Times New Roman" w:hAnsi="Calibri"/>
          <w:iCs/>
          <w:lang w:eastAsia="fr-FR"/>
        </w:rPr>
        <w:t xml:space="preserve">spp.,  </w:t>
      </w:r>
      <w:r>
        <w:rPr>
          <w:rFonts w:ascii="Calibri" w:eastAsia="Times New Roman" w:hAnsi="Calibri"/>
          <w:i/>
          <w:iCs/>
          <w:lang w:eastAsia="fr-FR"/>
        </w:rPr>
        <w:t xml:space="preserve">Fusarium </w:t>
      </w:r>
      <w:r>
        <w:rPr>
          <w:rFonts w:ascii="Calibri" w:eastAsia="Times New Roman" w:hAnsi="Calibri"/>
          <w:iCs/>
          <w:lang w:eastAsia="fr-FR"/>
        </w:rPr>
        <w:t xml:space="preserve">spp.,  </w:t>
      </w:r>
      <w:r>
        <w:rPr>
          <w:rFonts w:ascii="Calibri" w:eastAsia="Times New Roman" w:hAnsi="Calibri"/>
          <w:i/>
          <w:iCs/>
          <w:lang w:eastAsia="fr-FR"/>
        </w:rPr>
        <w:t xml:space="preserve">Acremonium </w:t>
      </w:r>
      <w:r>
        <w:rPr>
          <w:rFonts w:ascii="Calibri" w:eastAsia="Times New Roman" w:hAnsi="Calibri"/>
          <w:iCs/>
          <w:lang w:eastAsia="fr-FR"/>
        </w:rPr>
        <w:t>spp., …</w:t>
      </w:r>
    </w:p>
    <w:p w:rsidR="009D4B3F" w:rsidRDefault="009D4B3F" w:rsidP="009D4B3F">
      <w:pPr>
        <w:rPr>
          <w:rFonts w:ascii="Calibri" w:hAnsi="Calibri"/>
          <w:b/>
          <w:iCs/>
        </w:rPr>
      </w:pPr>
    </w:p>
    <w:p w:rsidR="009D4B3F" w:rsidRDefault="009D4B3F" w:rsidP="009D4B3F">
      <w:pPr>
        <w:rPr>
          <w:rFonts w:ascii="Calibri" w:hAnsi="Calibri"/>
          <w:b/>
          <w:iCs/>
        </w:rPr>
      </w:pPr>
      <w:r>
        <w:rPr>
          <w:rFonts w:ascii="Calibri" w:hAnsi="Calibri"/>
          <w:b/>
          <w:iCs/>
        </w:rPr>
        <w:t xml:space="preserve">N°4 : </w:t>
      </w:r>
      <w:r>
        <w:rPr>
          <w:rFonts w:ascii="Calibri" w:eastAsia="Times New Roman" w:hAnsi="Calibri"/>
          <w:b/>
          <w:bCs/>
          <w:sz w:val="25"/>
          <w:szCs w:val="25"/>
          <w:lang w:eastAsia="fr-FR"/>
        </w:rPr>
        <w:t>Diagnostic des levuroses d’intérêt médical</w:t>
      </w:r>
    </w:p>
    <w:p w:rsidR="009D4B3F" w:rsidRDefault="009D4B3F" w:rsidP="009D4B3F">
      <w:pPr>
        <w:rPr>
          <w:rFonts w:ascii="Calibri" w:hAnsi="Calibri"/>
          <w:b/>
          <w:iCs/>
        </w:rPr>
      </w:pPr>
      <w:r>
        <w:rPr>
          <w:rFonts w:ascii="Calibri" w:eastAsia="Times New Roman" w:hAnsi="Calibri"/>
          <w:lang w:eastAsia="fr-FR"/>
        </w:rPr>
        <w:t xml:space="preserve">Culture. Prélèvement par la technique de scotch, examen des lames au microscope et identification. </w:t>
      </w:r>
      <w:r>
        <w:rPr>
          <w:rFonts w:ascii="Calibri" w:hAnsi="Calibri"/>
        </w:rPr>
        <w:t>Description des principaux genres et espèces fongiques (morphologie, caractères culturaux, caractères d’identification…)</w:t>
      </w:r>
    </w:p>
    <w:p w:rsidR="009D4B3F" w:rsidRDefault="009D4B3F" w:rsidP="009D4B3F">
      <w:pPr>
        <w:rPr>
          <w:rFonts w:ascii="Calibri" w:hAnsi="Calibri"/>
          <w:b/>
          <w:iCs/>
        </w:rPr>
      </w:pPr>
      <w:r>
        <w:rPr>
          <w:rFonts w:ascii="Calibri" w:eastAsia="Times New Roman" w:hAnsi="Calibri"/>
          <w:lang w:eastAsia="fr-FR"/>
        </w:rPr>
        <w:t xml:space="preserve">Principales levures étudiées: </w:t>
      </w:r>
      <w:r>
        <w:rPr>
          <w:rFonts w:ascii="Calibri" w:eastAsia="Times New Roman" w:hAnsi="Calibri"/>
          <w:i/>
          <w:iCs/>
          <w:lang w:eastAsia="fr-FR"/>
        </w:rPr>
        <w:t xml:space="preserve">Candida </w:t>
      </w:r>
      <w:r>
        <w:rPr>
          <w:rFonts w:ascii="Calibri" w:eastAsia="Times New Roman" w:hAnsi="Calibri"/>
          <w:iCs/>
          <w:lang w:eastAsia="fr-FR"/>
        </w:rPr>
        <w:t xml:space="preserve">spp., </w:t>
      </w:r>
      <w:r>
        <w:rPr>
          <w:rFonts w:ascii="Calibri" w:eastAsia="Times New Roman" w:hAnsi="Calibri"/>
          <w:i/>
          <w:iCs/>
          <w:lang w:eastAsia="fr-FR"/>
        </w:rPr>
        <w:t>Cryptococcus</w:t>
      </w:r>
      <w:r>
        <w:rPr>
          <w:rFonts w:ascii="Calibri" w:eastAsia="Times New Roman" w:hAnsi="Calibri"/>
          <w:iCs/>
          <w:lang w:eastAsia="fr-FR"/>
        </w:rPr>
        <w:t xml:space="preserve">spp., </w:t>
      </w:r>
      <w:r>
        <w:rPr>
          <w:rFonts w:ascii="Calibri" w:eastAsia="Times New Roman" w:hAnsi="Calibri"/>
          <w:i/>
          <w:iCs/>
          <w:lang w:eastAsia="fr-FR"/>
        </w:rPr>
        <w:t>Trichosporon</w:t>
      </w:r>
      <w:r>
        <w:rPr>
          <w:rFonts w:ascii="Calibri" w:eastAsia="Times New Roman" w:hAnsi="Calibri"/>
          <w:iCs/>
          <w:lang w:eastAsia="fr-FR"/>
        </w:rPr>
        <w:t xml:space="preserve">spp., </w:t>
      </w:r>
      <w:r>
        <w:rPr>
          <w:rFonts w:ascii="Calibri" w:eastAsia="Times New Roman" w:hAnsi="Calibri"/>
          <w:i/>
          <w:iCs/>
          <w:lang w:eastAsia="fr-FR"/>
        </w:rPr>
        <w:t>Malasseziafurfur</w:t>
      </w:r>
      <w:r>
        <w:rPr>
          <w:rFonts w:ascii="Calibri" w:eastAsia="Times New Roman" w:hAnsi="Calibri"/>
          <w:iCs/>
          <w:lang w:eastAsia="fr-FR"/>
        </w:rPr>
        <w:t>, etc…</w:t>
      </w:r>
    </w:p>
    <w:p w:rsidR="009D4B3F" w:rsidRDefault="009D4B3F" w:rsidP="009D4B3F">
      <w:pPr>
        <w:rPr>
          <w:rFonts w:ascii="Calibri" w:hAnsi="Calibri"/>
          <w:b/>
          <w:iCs/>
        </w:rPr>
      </w:pPr>
    </w:p>
    <w:p w:rsidR="009D4B3F" w:rsidRDefault="009D4B3F" w:rsidP="009D4B3F">
      <w:pPr>
        <w:rPr>
          <w:rFonts w:ascii="Calibri" w:hAnsi="Calibri"/>
          <w:b/>
          <w:iCs/>
        </w:rPr>
      </w:pPr>
      <w:r>
        <w:rPr>
          <w:rFonts w:ascii="Calibri" w:hAnsi="Calibri"/>
          <w:b/>
          <w:iCs/>
        </w:rPr>
        <w:t xml:space="preserve">N°5 : </w:t>
      </w:r>
      <w:r>
        <w:rPr>
          <w:rFonts w:ascii="Calibri" w:eastAsia="Times New Roman" w:hAnsi="Calibri"/>
          <w:b/>
          <w:sz w:val="25"/>
          <w:szCs w:val="25"/>
          <w:lang w:eastAsia="fr-FR"/>
        </w:rPr>
        <w:t>Antifongigramme</w:t>
      </w:r>
      <w:r>
        <w:rPr>
          <w:rFonts w:ascii="Calibri" w:eastAsia="Times New Roman" w:hAnsi="Calibri"/>
          <w:b/>
          <w:lang w:eastAsia="fr-FR"/>
        </w:rPr>
        <w:t>. CMI</w:t>
      </w:r>
    </w:p>
    <w:p w:rsidR="009D4B3F" w:rsidRDefault="009D4B3F" w:rsidP="009D4B3F">
      <w:pPr>
        <w:rPr>
          <w:rFonts w:ascii="Calibri" w:hAnsi="Calibri"/>
          <w:b/>
          <w:iCs/>
        </w:rPr>
      </w:pPr>
      <w:r>
        <w:rPr>
          <w:rFonts w:ascii="Calibri" w:eastAsia="Times New Roman" w:hAnsi="Calibri"/>
          <w:lang w:eastAsia="fr-FR"/>
        </w:rPr>
        <w:t>Description de la technique. Interprétation des résultats</w:t>
      </w:r>
    </w:p>
    <w:p w:rsidR="009D4B3F" w:rsidRDefault="009D4B3F" w:rsidP="009D4B3F">
      <w:pPr>
        <w:jc w:val="both"/>
        <w:rPr>
          <w:rFonts w:ascii="Calibri" w:eastAsia="Times New Roman" w:hAnsi="Calibri"/>
          <w:lang w:eastAsia="fr-FR"/>
        </w:rPr>
      </w:pPr>
    </w:p>
    <w:p w:rsidR="009D4B3F" w:rsidRDefault="009D4B3F" w:rsidP="009D4B3F">
      <w:pPr>
        <w:jc w:val="both"/>
        <w:rPr>
          <w:rFonts w:ascii="Calibri" w:hAnsi="Calibri"/>
          <w:b/>
          <w:bCs/>
        </w:rPr>
      </w:pPr>
    </w:p>
    <w:p w:rsidR="00456D97" w:rsidRDefault="009F1902" w:rsidP="00456D97">
      <w:pPr>
        <w:jc w:val="both"/>
        <w:rPr>
          <w:b/>
          <w:sz w:val="22"/>
          <w:szCs w:val="22"/>
        </w:rPr>
      </w:pPr>
      <w:r w:rsidRPr="00365155">
        <w:rPr>
          <w:b/>
          <w:sz w:val="22"/>
          <w:szCs w:val="22"/>
        </w:rPr>
        <w:t>Mode d’évaluation : </w:t>
      </w:r>
      <w:r>
        <w:rPr>
          <w:b/>
          <w:sz w:val="22"/>
          <w:szCs w:val="22"/>
        </w:rPr>
        <w:t xml:space="preserve"> </w:t>
      </w:r>
    </w:p>
    <w:p w:rsidR="00456D97" w:rsidRDefault="00456D97" w:rsidP="00456D97">
      <w:pPr>
        <w:jc w:val="both"/>
        <w:rPr>
          <w:rFonts w:ascii="Calibri" w:hAnsi="Calibri" w:cs="Calibri"/>
          <w:bCs/>
        </w:rPr>
      </w:pPr>
      <w:r>
        <w:rPr>
          <w:rFonts w:ascii="Calibri" w:hAnsi="Calibri" w:cs="Calibri"/>
          <w:bCs/>
        </w:rPr>
        <w:t>Contrôle continu 40% Examen semestriel 60%</w:t>
      </w:r>
    </w:p>
    <w:p w:rsidR="009D4B3F" w:rsidRDefault="009D4B3F" w:rsidP="009D4B3F">
      <w:pPr>
        <w:jc w:val="both"/>
        <w:rPr>
          <w:rFonts w:ascii="Calibri" w:hAnsi="Calibri"/>
          <w:b/>
          <w:bCs/>
        </w:rPr>
      </w:pPr>
    </w:p>
    <w:p w:rsidR="009D4B3F" w:rsidRDefault="009D4B3F" w:rsidP="009D4B3F">
      <w:pPr>
        <w:jc w:val="both"/>
        <w:rPr>
          <w:rFonts w:ascii="Calibri" w:hAnsi="Calibri"/>
          <w:b/>
          <w:bCs/>
        </w:rPr>
      </w:pPr>
      <w:r>
        <w:rPr>
          <w:rFonts w:ascii="Calibri" w:hAnsi="Calibri"/>
          <w:b/>
          <w:bCs/>
        </w:rPr>
        <w:t>Références bibliographiques :</w:t>
      </w:r>
    </w:p>
    <w:p w:rsidR="009D4B3F" w:rsidRDefault="009D4B3F" w:rsidP="009D4B3F">
      <w:pPr>
        <w:jc w:val="both"/>
        <w:rPr>
          <w:rFonts w:ascii="Calibri" w:hAnsi="Calibri"/>
          <w:lang w:val="en-US"/>
        </w:rPr>
      </w:pPr>
      <w:r>
        <w:rPr>
          <w:rFonts w:ascii="Calibri" w:hAnsi="Calibri"/>
          <w:b/>
          <w:bCs/>
        </w:rPr>
        <w:t>1.</w:t>
      </w:r>
      <w:r>
        <w:rPr>
          <w:rFonts w:ascii="Calibri" w:hAnsi="Calibri"/>
        </w:rPr>
        <w:t xml:space="preserve"> Alexopoulos C. J. and C. W. Mims. 1979. </w:t>
      </w:r>
      <w:r>
        <w:rPr>
          <w:rFonts w:ascii="Calibri" w:hAnsi="Calibri"/>
          <w:lang w:val="en-US"/>
        </w:rPr>
        <w:t>Introductory Mycology. 3rd ed. John Wiley and Sons. New York.</w:t>
      </w:r>
    </w:p>
    <w:p w:rsidR="009D4B3F" w:rsidRDefault="009D4B3F" w:rsidP="009D4B3F">
      <w:pPr>
        <w:jc w:val="both"/>
        <w:rPr>
          <w:rFonts w:ascii="Calibri" w:hAnsi="Calibri"/>
        </w:rPr>
      </w:pPr>
      <w:r>
        <w:rPr>
          <w:rFonts w:ascii="Calibri" w:hAnsi="Calibri"/>
          <w:b/>
          <w:bCs/>
          <w:lang w:val="en-US"/>
        </w:rPr>
        <w:t>2.</w:t>
      </w:r>
      <w:r>
        <w:rPr>
          <w:rFonts w:ascii="Calibri" w:hAnsi="Calibri"/>
          <w:lang w:val="en-US"/>
        </w:rPr>
        <w:t xml:space="preserve"> Alexopoulos C. J., C. W. Mims and M. Blackwell. 1996. Introductory Mycology. 4th ed., John Wiley &amp; Sons, New York. </w:t>
      </w:r>
      <w:r>
        <w:rPr>
          <w:rFonts w:ascii="Calibri" w:hAnsi="Calibri"/>
        </w:rPr>
        <w:t>Baldauf S.L. 1999. Une recherche des origines d'animaux et de</w:t>
      </w: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9D4B3F" w:rsidRDefault="009D4B3F" w:rsidP="009D4B3F">
      <w:pPr>
        <w:jc w:val="both"/>
        <w:rPr>
          <w:rFonts w:ascii="Calibri" w:hAnsi="Calibri"/>
        </w:rPr>
      </w:pPr>
    </w:p>
    <w:p w:rsidR="00506B2F" w:rsidRDefault="00506B2F" w:rsidP="009D4B3F">
      <w:pPr>
        <w:jc w:val="both"/>
        <w:rPr>
          <w:rFonts w:ascii="Calibri" w:hAnsi="Calibri"/>
        </w:rPr>
      </w:pPr>
    </w:p>
    <w:p w:rsidR="00506B2F" w:rsidRDefault="00506B2F" w:rsidP="009D4B3F">
      <w:pPr>
        <w:jc w:val="both"/>
        <w:rPr>
          <w:rFonts w:ascii="Calibri" w:hAnsi="Calibri"/>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F1902" w:rsidRDefault="009F1902" w:rsidP="009D4B3F">
      <w:pPr>
        <w:spacing w:line="360" w:lineRule="auto"/>
        <w:jc w:val="both"/>
        <w:rPr>
          <w:rFonts w:ascii="Calibri" w:hAnsi="Calibri" w:cs="Calibri"/>
          <w:b/>
        </w:rPr>
      </w:pPr>
    </w:p>
    <w:p w:rsidR="009D4B3F" w:rsidRDefault="009D4B3F" w:rsidP="009D4B3F">
      <w:pPr>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6</w:t>
      </w:r>
    </w:p>
    <w:p w:rsidR="009D4B3F" w:rsidRDefault="009D4B3F" w:rsidP="009D4B3F">
      <w:pPr>
        <w:spacing w:line="360" w:lineRule="auto"/>
        <w:jc w:val="both"/>
        <w:rPr>
          <w:rFonts w:ascii="Calibri" w:hAnsi="Calibri" w:cs="Calibri"/>
          <w:b/>
          <w:bCs/>
          <w:iCs/>
        </w:rPr>
      </w:pPr>
      <w:r>
        <w:rPr>
          <w:rFonts w:ascii="Calibri" w:hAnsi="Calibri" w:cs="Calibri"/>
          <w:b/>
          <w:bCs/>
          <w:iCs/>
        </w:rPr>
        <w:t>Unité d’enseignement Fondamentale 2</w:t>
      </w:r>
      <w:r w:rsidRPr="009D4B3F">
        <w:rPr>
          <w:b/>
          <w:bCs/>
          <w:sz w:val="22"/>
          <w:szCs w:val="22"/>
        </w:rPr>
        <w:t xml:space="preserve"> (UEF 3.2.2) : Vecteurs et parasitoses</w:t>
      </w:r>
    </w:p>
    <w:p w:rsidR="009D4B3F" w:rsidRDefault="009D4B3F" w:rsidP="009D4B3F">
      <w:pPr>
        <w:spacing w:line="360" w:lineRule="auto"/>
        <w:jc w:val="both"/>
        <w:rPr>
          <w:rFonts w:ascii="Calibri" w:hAnsi="Calibri"/>
          <w:b/>
          <w:bCs/>
        </w:rPr>
      </w:pPr>
      <w:r>
        <w:rPr>
          <w:rFonts w:ascii="Calibri" w:hAnsi="Calibri"/>
          <w:b/>
          <w:bCs/>
        </w:rPr>
        <w:t>Matière 1: Vecteurs des parasites</w:t>
      </w:r>
    </w:p>
    <w:p w:rsidR="009D4B3F" w:rsidRDefault="009D4B3F" w:rsidP="009D4B3F">
      <w:pPr>
        <w:spacing w:line="360" w:lineRule="auto"/>
        <w:jc w:val="both"/>
        <w:rPr>
          <w:rFonts w:ascii="Calibri" w:hAnsi="Calibri"/>
          <w:b/>
          <w:bCs/>
        </w:rPr>
      </w:pPr>
      <w:r>
        <w:rPr>
          <w:rFonts w:ascii="Calibri" w:hAnsi="Calibri"/>
          <w:b/>
          <w:bCs/>
        </w:rPr>
        <w:t>Crédits : 4</w:t>
      </w:r>
    </w:p>
    <w:p w:rsidR="009D4B3F" w:rsidRDefault="009D4B3F" w:rsidP="009D4B3F">
      <w:pPr>
        <w:spacing w:line="360" w:lineRule="auto"/>
        <w:jc w:val="both"/>
        <w:rPr>
          <w:rFonts w:ascii="Calibri" w:hAnsi="Calibri"/>
          <w:b/>
          <w:bCs/>
        </w:rPr>
      </w:pPr>
      <w:r>
        <w:rPr>
          <w:rFonts w:ascii="Calibri" w:hAnsi="Calibri"/>
          <w:b/>
          <w:bCs/>
        </w:rPr>
        <w:t>Coefficient : 3</w:t>
      </w:r>
    </w:p>
    <w:p w:rsidR="009D4B3F" w:rsidRDefault="009D4B3F" w:rsidP="009D4B3F">
      <w:pPr>
        <w:jc w:val="both"/>
        <w:rPr>
          <w:rFonts w:ascii="Calibri" w:hAnsi="Calibri"/>
          <w:b/>
          <w:bCs/>
        </w:rPr>
      </w:pPr>
      <w:r>
        <w:rPr>
          <w:rFonts w:ascii="Calibri" w:hAnsi="Calibri"/>
          <w:b/>
          <w:bCs/>
        </w:rPr>
        <w:t>Objectifs de l’enseignement</w:t>
      </w:r>
    </w:p>
    <w:p w:rsidR="009D4B3F" w:rsidRDefault="009D4B3F" w:rsidP="009D4B3F">
      <w:pPr>
        <w:ind w:firstLine="708"/>
        <w:jc w:val="both"/>
        <w:rPr>
          <w:rFonts w:ascii="Calibri" w:hAnsi="Calibri"/>
        </w:rPr>
      </w:pPr>
      <w:r>
        <w:rPr>
          <w:rFonts w:ascii="Calibri" w:hAnsi="Calibri"/>
        </w:rPr>
        <w:t xml:space="preserve">Parmi les invertébrés et notamment chez les arthropodes, un grand nombre d’espèces appartenant à différents groupes sont responsables de transmissions et d’épidémies parasitaires à travers le monde. Cette matière cible les espèces qui sont à l’origine de la transmission d’agents pathogènes pour l’homme (virus, bactérie, protozoaires parasites). </w:t>
      </w:r>
    </w:p>
    <w:p w:rsidR="009D4B3F" w:rsidRDefault="009D4B3F" w:rsidP="009D4B3F">
      <w:pPr>
        <w:jc w:val="both"/>
        <w:rPr>
          <w:rFonts w:ascii="Calibri" w:hAnsi="Calibri"/>
          <w:b/>
          <w:bCs/>
        </w:rPr>
      </w:pPr>
    </w:p>
    <w:p w:rsidR="009D4B3F" w:rsidRDefault="009D4B3F" w:rsidP="009D4B3F">
      <w:pPr>
        <w:jc w:val="both"/>
        <w:rPr>
          <w:rFonts w:ascii="Calibri" w:hAnsi="Calibri"/>
          <w:b/>
          <w:bCs/>
        </w:rPr>
      </w:pPr>
      <w:r>
        <w:rPr>
          <w:rFonts w:ascii="Calibri" w:hAnsi="Calibri"/>
          <w:b/>
          <w:bCs/>
        </w:rPr>
        <w:t>Connaissances préalables recommandées</w:t>
      </w:r>
    </w:p>
    <w:p w:rsidR="009D4B3F" w:rsidRDefault="009D4B3F" w:rsidP="009D4B3F">
      <w:pPr>
        <w:jc w:val="both"/>
        <w:rPr>
          <w:rFonts w:ascii="Calibri" w:hAnsi="Calibri"/>
          <w:b/>
          <w:bCs/>
        </w:rPr>
      </w:pPr>
      <w:r>
        <w:rPr>
          <w:rFonts w:ascii="Calibri" w:hAnsi="Calibri"/>
        </w:rPr>
        <w:t>Zoologie des invertébrés.</w:t>
      </w:r>
    </w:p>
    <w:p w:rsidR="009D4B3F" w:rsidRDefault="009D4B3F" w:rsidP="009D4B3F">
      <w:pPr>
        <w:rPr>
          <w:rFonts w:ascii="Calibri" w:hAnsi="Calibri"/>
          <w:b/>
          <w:bCs/>
        </w:rPr>
      </w:pPr>
    </w:p>
    <w:p w:rsidR="009D4B3F" w:rsidRDefault="009D4B3F" w:rsidP="009D4B3F">
      <w:pPr>
        <w:jc w:val="both"/>
        <w:rPr>
          <w:rFonts w:ascii="Calibri" w:hAnsi="Calibri"/>
          <w:b/>
          <w:bCs/>
        </w:rPr>
      </w:pPr>
      <w:r>
        <w:rPr>
          <w:rFonts w:ascii="Calibri" w:hAnsi="Calibri"/>
          <w:b/>
          <w:bCs/>
        </w:rPr>
        <w:t>Contenu de la matière</w:t>
      </w:r>
      <w:r>
        <w:rPr>
          <w:rFonts w:ascii="Calibri" w:hAnsi="Calibri"/>
        </w:rPr>
        <w:t xml:space="preserve"> : </w:t>
      </w:r>
    </w:p>
    <w:p w:rsidR="009D4B3F" w:rsidRDefault="009D4B3F" w:rsidP="009D4B3F">
      <w:pPr>
        <w:rPr>
          <w:rFonts w:ascii="Calibri" w:hAnsi="Calibri"/>
          <w:b/>
          <w:bCs/>
        </w:rPr>
      </w:pPr>
      <w:r>
        <w:rPr>
          <w:rFonts w:ascii="Calibri" w:hAnsi="Calibri"/>
          <w:b/>
          <w:bCs/>
        </w:rPr>
        <w:t>I. GENERALITES SUR LES VECTEURS DES PARASITES.</w:t>
      </w:r>
    </w:p>
    <w:p w:rsidR="009D4B3F" w:rsidRDefault="009D4B3F" w:rsidP="009D4B3F">
      <w:pPr>
        <w:autoSpaceDE w:val="0"/>
        <w:autoSpaceDN w:val="0"/>
        <w:adjustRightInd w:val="0"/>
        <w:rPr>
          <w:rFonts w:ascii="Calibri" w:hAnsi="Calibri"/>
          <w:b/>
          <w:bCs/>
        </w:rPr>
      </w:pPr>
      <w:r>
        <w:rPr>
          <w:rFonts w:ascii="Calibri" w:hAnsi="Calibri"/>
          <w:b/>
          <w:bCs/>
        </w:rPr>
        <w:t>II. ATHROPODES</w:t>
      </w:r>
    </w:p>
    <w:p w:rsidR="009D4B3F" w:rsidRDefault="009D4B3F" w:rsidP="009D4B3F">
      <w:pPr>
        <w:autoSpaceDE w:val="0"/>
        <w:autoSpaceDN w:val="0"/>
        <w:adjustRightInd w:val="0"/>
        <w:rPr>
          <w:rFonts w:ascii="Calibri" w:hAnsi="Calibri"/>
          <w:b/>
          <w:bCs/>
        </w:rPr>
      </w:pPr>
      <w:r>
        <w:rPr>
          <w:rFonts w:ascii="Calibri" w:hAnsi="Calibri"/>
          <w:b/>
          <w:bCs/>
        </w:rPr>
        <w:t xml:space="preserve">       1. RAPPELS MORPHO-ANATOMIQUES ET CLASSIFICATION.</w:t>
      </w:r>
    </w:p>
    <w:p w:rsidR="009D4B3F" w:rsidRDefault="009D4B3F" w:rsidP="009D4B3F">
      <w:pPr>
        <w:autoSpaceDE w:val="0"/>
        <w:autoSpaceDN w:val="0"/>
        <w:adjustRightInd w:val="0"/>
        <w:rPr>
          <w:rFonts w:ascii="Calibri" w:hAnsi="Calibri"/>
          <w:b/>
          <w:bCs/>
        </w:rPr>
      </w:pPr>
      <w:r>
        <w:rPr>
          <w:rFonts w:ascii="Calibri" w:hAnsi="Calibri"/>
          <w:b/>
          <w:bCs/>
        </w:rPr>
        <w:t xml:space="preserve">       2. INSECTES VECTEURS DES PARASITES.</w:t>
      </w:r>
    </w:p>
    <w:p w:rsidR="009D4B3F" w:rsidRDefault="009D4B3F" w:rsidP="009D4B3F">
      <w:pPr>
        <w:autoSpaceDE w:val="0"/>
        <w:autoSpaceDN w:val="0"/>
        <w:adjustRightInd w:val="0"/>
        <w:ind w:firstLine="708"/>
        <w:rPr>
          <w:rFonts w:ascii="Calibri" w:hAnsi="Calibri"/>
        </w:rPr>
      </w:pPr>
      <w:r>
        <w:rPr>
          <w:rFonts w:ascii="Calibri" w:hAnsi="Calibri"/>
        </w:rPr>
        <w:t xml:space="preserve"> 2.1. Rappels morpho-anatomiques et classification</w:t>
      </w:r>
    </w:p>
    <w:p w:rsidR="009D4B3F" w:rsidRDefault="009D4B3F" w:rsidP="009D4B3F">
      <w:pPr>
        <w:autoSpaceDE w:val="0"/>
        <w:autoSpaceDN w:val="0"/>
        <w:adjustRightInd w:val="0"/>
        <w:ind w:firstLine="708"/>
        <w:rPr>
          <w:rFonts w:ascii="Calibri" w:hAnsi="Calibri"/>
        </w:rPr>
      </w:pPr>
      <w:r>
        <w:rPr>
          <w:rFonts w:ascii="Calibri" w:hAnsi="Calibri"/>
        </w:rPr>
        <w:t>2.2. Diptères et agents transmis</w:t>
      </w:r>
    </w:p>
    <w:p w:rsidR="009D4B3F" w:rsidRDefault="009D4B3F" w:rsidP="009D4B3F">
      <w:pPr>
        <w:autoSpaceDE w:val="0"/>
        <w:autoSpaceDN w:val="0"/>
        <w:adjustRightInd w:val="0"/>
        <w:ind w:left="1416"/>
        <w:rPr>
          <w:rFonts w:ascii="Calibri" w:hAnsi="Calibri"/>
        </w:rPr>
      </w:pPr>
      <w:r>
        <w:rPr>
          <w:rFonts w:ascii="Calibri" w:hAnsi="Calibri"/>
        </w:rPr>
        <w:t>2.2.1. Nématocères</w:t>
      </w:r>
    </w:p>
    <w:p w:rsidR="009D4B3F" w:rsidRDefault="009D4B3F" w:rsidP="009D4B3F">
      <w:pPr>
        <w:pStyle w:val="Paragraphedeliste"/>
        <w:numPr>
          <w:ilvl w:val="0"/>
          <w:numId w:val="21"/>
        </w:numPr>
        <w:autoSpaceDE w:val="0"/>
        <w:autoSpaceDN w:val="0"/>
        <w:adjustRightInd w:val="0"/>
        <w:spacing w:after="0" w:line="240" w:lineRule="auto"/>
      </w:pPr>
      <w:r>
        <w:t>Simuliidae</w:t>
      </w:r>
    </w:p>
    <w:p w:rsidR="009D4B3F" w:rsidRDefault="009D4B3F" w:rsidP="009D4B3F">
      <w:pPr>
        <w:pStyle w:val="Paragraphedeliste"/>
        <w:numPr>
          <w:ilvl w:val="0"/>
          <w:numId w:val="21"/>
        </w:numPr>
        <w:autoSpaceDE w:val="0"/>
        <w:autoSpaceDN w:val="0"/>
        <w:adjustRightInd w:val="0"/>
        <w:spacing w:after="0" w:line="240" w:lineRule="auto"/>
      </w:pPr>
      <w:r>
        <w:t>Culicidae</w:t>
      </w:r>
    </w:p>
    <w:p w:rsidR="009D4B3F" w:rsidRDefault="009D4B3F" w:rsidP="009D4B3F">
      <w:pPr>
        <w:pStyle w:val="Paragraphedeliste"/>
        <w:numPr>
          <w:ilvl w:val="0"/>
          <w:numId w:val="21"/>
        </w:numPr>
        <w:autoSpaceDE w:val="0"/>
        <w:autoSpaceDN w:val="0"/>
        <w:adjustRightInd w:val="0"/>
        <w:spacing w:after="0" w:line="240" w:lineRule="auto"/>
      </w:pPr>
      <w:r>
        <w:t>Psychodidae</w:t>
      </w:r>
    </w:p>
    <w:p w:rsidR="009D4B3F" w:rsidRDefault="009D4B3F" w:rsidP="009D4B3F">
      <w:pPr>
        <w:pStyle w:val="Paragraphedeliste"/>
        <w:numPr>
          <w:ilvl w:val="0"/>
          <w:numId w:val="21"/>
        </w:numPr>
        <w:autoSpaceDE w:val="0"/>
        <w:autoSpaceDN w:val="0"/>
        <w:adjustRightInd w:val="0"/>
        <w:spacing w:after="0" w:line="240" w:lineRule="auto"/>
      </w:pPr>
      <w:r>
        <w:t>Ceratopogonidae</w:t>
      </w:r>
    </w:p>
    <w:p w:rsidR="009D4B3F" w:rsidRDefault="009D4B3F" w:rsidP="009D4B3F">
      <w:pPr>
        <w:autoSpaceDE w:val="0"/>
        <w:autoSpaceDN w:val="0"/>
        <w:adjustRightInd w:val="0"/>
        <w:ind w:left="2124"/>
        <w:rPr>
          <w:rFonts w:ascii="Calibri" w:hAnsi="Calibri"/>
        </w:rPr>
      </w:pPr>
      <w:r>
        <w:rPr>
          <w:rFonts w:ascii="Calibri" w:hAnsi="Calibri"/>
        </w:rPr>
        <w:tab/>
        <w:t xml:space="preserve">Genre : </w:t>
      </w:r>
      <w:r>
        <w:rPr>
          <w:rFonts w:ascii="Calibri" w:hAnsi="Calibri"/>
          <w:i/>
        </w:rPr>
        <w:t>Culicoïdes</w:t>
      </w:r>
    </w:p>
    <w:p w:rsidR="009D4B3F" w:rsidRDefault="009D4B3F" w:rsidP="009D4B3F">
      <w:pPr>
        <w:autoSpaceDE w:val="0"/>
        <w:autoSpaceDN w:val="0"/>
        <w:adjustRightInd w:val="0"/>
        <w:ind w:left="708" w:firstLine="708"/>
        <w:rPr>
          <w:rFonts w:ascii="Calibri" w:hAnsi="Calibri"/>
        </w:rPr>
      </w:pPr>
      <w:r>
        <w:rPr>
          <w:rFonts w:ascii="Calibri" w:hAnsi="Calibri"/>
        </w:rPr>
        <w:t>2.2.2. Brachycères (Tabanidae)</w:t>
      </w:r>
    </w:p>
    <w:p w:rsidR="009D4B3F" w:rsidRDefault="009D4B3F" w:rsidP="009D4B3F">
      <w:pPr>
        <w:autoSpaceDE w:val="0"/>
        <w:autoSpaceDN w:val="0"/>
        <w:adjustRightInd w:val="0"/>
        <w:ind w:left="708" w:firstLine="708"/>
        <w:rPr>
          <w:rFonts w:ascii="Calibri" w:hAnsi="Calibri"/>
        </w:rPr>
      </w:pPr>
      <w:r>
        <w:rPr>
          <w:rFonts w:ascii="Calibri" w:hAnsi="Calibri"/>
        </w:rPr>
        <w:t>2.2.3. Cyclorrhaphes</w:t>
      </w:r>
    </w:p>
    <w:p w:rsidR="009D4B3F" w:rsidRDefault="009D4B3F" w:rsidP="009D4B3F">
      <w:pPr>
        <w:pStyle w:val="Paragraphedeliste"/>
        <w:numPr>
          <w:ilvl w:val="0"/>
          <w:numId w:val="21"/>
        </w:numPr>
        <w:autoSpaceDE w:val="0"/>
        <w:autoSpaceDN w:val="0"/>
        <w:adjustRightInd w:val="0"/>
        <w:spacing w:after="0" w:line="240" w:lineRule="auto"/>
      </w:pPr>
      <w:r>
        <w:t>Glossinidae</w:t>
      </w:r>
    </w:p>
    <w:p w:rsidR="009D4B3F" w:rsidRDefault="009D4B3F" w:rsidP="009D4B3F">
      <w:pPr>
        <w:pStyle w:val="Paragraphedeliste"/>
        <w:numPr>
          <w:ilvl w:val="0"/>
          <w:numId w:val="21"/>
        </w:numPr>
        <w:autoSpaceDE w:val="0"/>
        <w:autoSpaceDN w:val="0"/>
        <w:adjustRightInd w:val="0"/>
        <w:spacing w:after="0" w:line="240" w:lineRule="auto"/>
      </w:pPr>
      <w:r>
        <w:t>Muscidae</w:t>
      </w:r>
    </w:p>
    <w:p w:rsidR="009D4B3F" w:rsidRDefault="009D4B3F" w:rsidP="009D4B3F">
      <w:pPr>
        <w:rPr>
          <w:rFonts w:ascii="Calibri" w:hAnsi="Calibri"/>
        </w:rPr>
      </w:pPr>
      <w:r>
        <w:rPr>
          <w:rFonts w:ascii="Calibri" w:hAnsi="Calibri"/>
        </w:rPr>
        <w:t xml:space="preserve">               2.3. Heteroptera</w:t>
      </w:r>
    </w:p>
    <w:p w:rsidR="009D4B3F" w:rsidRDefault="009D4B3F" w:rsidP="009D4B3F">
      <w:pPr>
        <w:pStyle w:val="Paragraphedeliste"/>
        <w:numPr>
          <w:ilvl w:val="0"/>
          <w:numId w:val="23"/>
        </w:numPr>
        <w:spacing w:after="0" w:line="240" w:lineRule="auto"/>
      </w:pPr>
      <w:r>
        <w:t xml:space="preserve">Reduviidae </w:t>
      </w:r>
    </w:p>
    <w:p w:rsidR="009D4B3F" w:rsidRDefault="009D4B3F" w:rsidP="009D4B3F">
      <w:pPr>
        <w:ind w:firstLine="708"/>
        <w:rPr>
          <w:rFonts w:ascii="Calibri" w:hAnsi="Calibri"/>
        </w:rPr>
      </w:pPr>
      <w:r>
        <w:rPr>
          <w:rFonts w:ascii="Calibri" w:hAnsi="Calibri"/>
        </w:rPr>
        <w:t xml:space="preserve">                         </w:t>
      </w:r>
    </w:p>
    <w:p w:rsidR="009D4B3F" w:rsidRDefault="009D4B3F" w:rsidP="009D4B3F">
      <w:pPr>
        <w:ind w:firstLine="708"/>
        <w:rPr>
          <w:rFonts w:ascii="Calibri" w:eastAsia="Times New Roman" w:hAnsi="Calibri"/>
          <w:lang w:eastAsia="fr-FR"/>
        </w:rPr>
      </w:pPr>
      <w:r>
        <w:rPr>
          <w:rFonts w:ascii="Calibri" w:eastAsia="Times New Roman" w:hAnsi="Calibri"/>
          <w:lang w:eastAsia="fr-FR"/>
        </w:rPr>
        <w:t xml:space="preserve">  2.4. </w:t>
      </w:r>
      <w:r>
        <w:rPr>
          <w:rFonts w:ascii="Calibri" w:hAnsi="Calibri"/>
        </w:rPr>
        <w:t>Siphonaptera et agents transmis</w:t>
      </w:r>
    </w:p>
    <w:p w:rsidR="009D4B3F" w:rsidRDefault="009D4B3F" w:rsidP="009D4B3F">
      <w:pPr>
        <w:pStyle w:val="Paragraphedeliste"/>
        <w:numPr>
          <w:ilvl w:val="0"/>
          <w:numId w:val="22"/>
        </w:numPr>
        <w:spacing w:after="0" w:line="240" w:lineRule="auto"/>
      </w:pPr>
      <w:r>
        <w:t>Pulicidae</w:t>
      </w:r>
    </w:p>
    <w:p w:rsidR="009D4B3F" w:rsidRDefault="009D4B3F" w:rsidP="009D4B3F">
      <w:pPr>
        <w:pStyle w:val="Paragraphedeliste"/>
        <w:numPr>
          <w:ilvl w:val="0"/>
          <w:numId w:val="22"/>
        </w:numPr>
        <w:spacing w:after="0" w:line="240" w:lineRule="auto"/>
      </w:pPr>
      <w:r>
        <w:t>Tungidae.</w:t>
      </w:r>
    </w:p>
    <w:p w:rsidR="009D4B3F" w:rsidRDefault="009D4B3F" w:rsidP="009D4B3F">
      <w:pPr>
        <w:ind w:firstLine="708"/>
        <w:rPr>
          <w:rFonts w:ascii="Calibri" w:hAnsi="Calibri"/>
        </w:rPr>
      </w:pPr>
    </w:p>
    <w:p w:rsidR="009D4B3F" w:rsidRDefault="009D4B3F" w:rsidP="009D4B3F">
      <w:pPr>
        <w:ind w:firstLine="708"/>
        <w:rPr>
          <w:rFonts w:ascii="Calibri" w:hAnsi="Calibri"/>
        </w:rPr>
      </w:pPr>
      <w:r>
        <w:rPr>
          <w:rFonts w:ascii="Calibri" w:hAnsi="Calibri"/>
        </w:rPr>
        <w:t xml:space="preserve"> 2.5. Anoplura et agents transmis.</w:t>
      </w:r>
    </w:p>
    <w:p w:rsidR="009D4B3F" w:rsidRDefault="009D4B3F" w:rsidP="009D4B3F">
      <w:pPr>
        <w:ind w:firstLine="708"/>
        <w:rPr>
          <w:rFonts w:ascii="Calibri" w:hAnsi="Calibri"/>
        </w:rPr>
      </w:pPr>
    </w:p>
    <w:p w:rsidR="009D4B3F" w:rsidRDefault="009D4B3F" w:rsidP="009D4B3F">
      <w:pPr>
        <w:ind w:firstLine="708"/>
        <w:rPr>
          <w:rFonts w:ascii="Calibri" w:hAnsi="Calibri"/>
          <w:b/>
          <w:bCs/>
        </w:rPr>
      </w:pPr>
      <w:r>
        <w:rPr>
          <w:rFonts w:ascii="Calibri" w:hAnsi="Calibri"/>
          <w:b/>
          <w:bCs/>
        </w:rPr>
        <w:t>3.  ACARIENS VECTEURS DES PARASITES.</w:t>
      </w:r>
    </w:p>
    <w:p w:rsidR="009D4B3F" w:rsidRDefault="009D4B3F" w:rsidP="009D4B3F">
      <w:pPr>
        <w:ind w:firstLine="708"/>
        <w:rPr>
          <w:rFonts w:ascii="Calibri" w:hAnsi="Calibri"/>
        </w:rPr>
      </w:pPr>
      <w:r>
        <w:rPr>
          <w:rFonts w:ascii="Calibri" w:hAnsi="Calibri"/>
        </w:rPr>
        <w:t xml:space="preserve">  Hématophages =  les tiques (les Metastigmata)</w:t>
      </w:r>
    </w:p>
    <w:p w:rsidR="009D4B3F" w:rsidRDefault="009D4B3F" w:rsidP="009D4B3F">
      <w:pPr>
        <w:ind w:left="1416"/>
        <w:rPr>
          <w:rFonts w:ascii="Calibri" w:eastAsia="Times New Roman" w:hAnsi="Calibri"/>
          <w:lang w:eastAsia="fr-FR"/>
        </w:rPr>
      </w:pPr>
      <w:r>
        <w:rPr>
          <w:rFonts w:ascii="Calibri" w:eastAsia="Times New Roman" w:hAnsi="Calibri"/>
          <w:lang w:eastAsia="fr-FR"/>
        </w:rPr>
        <w:t>3.1. Ixodidae </w:t>
      </w:r>
    </w:p>
    <w:p w:rsidR="009D4B3F" w:rsidRDefault="009D4B3F" w:rsidP="009D4B3F">
      <w:pPr>
        <w:ind w:left="1416"/>
      </w:pPr>
      <w:r>
        <w:rPr>
          <w:rFonts w:ascii="Calibri" w:eastAsia="Times New Roman" w:hAnsi="Calibri"/>
          <w:lang w:eastAsia="fr-FR"/>
        </w:rPr>
        <w:t xml:space="preserve">3.2. </w:t>
      </w:r>
      <w:hyperlink r:id="rId33" w:tooltip="Argasidae" w:history="1">
        <w:r>
          <w:rPr>
            <w:rFonts w:ascii="Calibri" w:eastAsia="Times New Roman" w:hAnsi="Calibri"/>
            <w:lang w:eastAsia="fr-FR"/>
          </w:rPr>
          <w:t>Argasidae</w:t>
        </w:r>
      </w:hyperlink>
    </w:p>
    <w:p w:rsidR="009D4B3F" w:rsidRDefault="009D4B3F" w:rsidP="009D4B3F">
      <w:pPr>
        <w:rPr>
          <w:rFonts w:ascii="Calibri" w:hAnsi="Calibri"/>
          <w:b/>
          <w:bCs/>
        </w:rPr>
      </w:pPr>
      <w:r>
        <w:rPr>
          <w:rFonts w:ascii="Calibri" w:hAnsi="Calibri"/>
          <w:b/>
          <w:bCs/>
        </w:rPr>
        <w:t xml:space="preserve">             III. ANNELIDES</w:t>
      </w:r>
    </w:p>
    <w:p w:rsidR="009D4B3F" w:rsidRDefault="009D4B3F" w:rsidP="009D4B3F">
      <w:pPr>
        <w:autoSpaceDE w:val="0"/>
        <w:autoSpaceDN w:val="0"/>
        <w:adjustRightInd w:val="0"/>
        <w:ind w:left="708"/>
        <w:rPr>
          <w:rFonts w:ascii="Calibri" w:hAnsi="Calibri"/>
        </w:rPr>
      </w:pPr>
      <w:r>
        <w:rPr>
          <w:rFonts w:ascii="Calibri" w:hAnsi="Calibri"/>
        </w:rPr>
        <w:t>1. Rappels morpho-anatomiques et biologiques des annélides</w:t>
      </w:r>
    </w:p>
    <w:p w:rsidR="009D4B3F" w:rsidRDefault="009D4B3F" w:rsidP="009D4B3F">
      <w:pPr>
        <w:spacing w:after="120"/>
        <w:rPr>
          <w:rFonts w:ascii="Calibri" w:hAnsi="Calibri"/>
          <w:color w:val="252525"/>
          <w:shd w:val="clear" w:color="auto" w:fill="FFFFFF"/>
        </w:rPr>
      </w:pPr>
      <w:r>
        <w:rPr>
          <w:rFonts w:ascii="Calibri" w:hAnsi="Calibri"/>
          <w:color w:val="252525"/>
          <w:shd w:val="clear" w:color="auto" w:fill="FFFFFF"/>
        </w:rPr>
        <w:tab/>
        <w:t xml:space="preserve">2. Huridinidae </w:t>
      </w:r>
    </w:p>
    <w:p w:rsidR="009D4B3F" w:rsidRDefault="009D4B3F" w:rsidP="009D4B3F">
      <w:pPr>
        <w:jc w:val="both"/>
        <w:rPr>
          <w:rFonts w:ascii="Calibri" w:hAnsi="Calibri"/>
          <w:color w:val="252525"/>
          <w:shd w:val="clear" w:color="auto" w:fill="FFFFFF"/>
        </w:rPr>
      </w:pPr>
    </w:p>
    <w:p w:rsidR="009D4B3F" w:rsidRDefault="009D4B3F" w:rsidP="009D4B3F">
      <w:pPr>
        <w:jc w:val="both"/>
        <w:rPr>
          <w:rFonts w:ascii="Calibri" w:hAnsi="Calibri"/>
          <w:b/>
          <w:bCs/>
          <w:i/>
          <w:iCs/>
          <w:color w:val="252525"/>
          <w:shd w:val="clear" w:color="auto" w:fill="FFFFFF"/>
        </w:rPr>
      </w:pPr>
      <w:r>
        <w:rPr>
          <w:rFonts w:ascii="Calibri" w:hAnsi="Calibri"/>
          <w:b/>
          <w:bCs/>
          <w:i/>
          <w:iCs/>
          <w:color w:val="252525"/>
          <w:shd w:val="clear" w:color="auto" w:fill="FFFFFF"/>
        </w:rPr>
        <w:t>Selon la définition de vecteurs, les mollusques peuvent ne pas être considérés comme vecteurs au sens propre du terme, cependant il est intéressant de les inclure dans cette matière.</w:t>
      </w:r>
    </w:p>
    <w:p w:rsidR="009D4B3F" w:rsidRDefault="009D4B3F" w:rsidP="009D4B3F">
      <w:pPr>
        <w:rPr>
          <w:rFonts w:ascii="Calibri" w:hAnsi="Calibri"/>
          <w:color w:val="252525"/>
          <w:shd w:val="clear" w:color="auto" w:fill="FFFFFF"/>
        </w:rPr>
      </w:pPr>
    </w:p>
    <w:p w:rsidR="009D4B3F" w:rsidRDefault="009D4B3F" w:rsidP="009D4B3F">
      <w:pPr>
        <w:rPr>
          <w:rFonts w:ascii="Calibri" w:hAnsi="Calibri"/>
          <w:b/>
          <w:bCs/>
        </w:rPr>
      </w:pPr>
      <w:r>
        <w:rPr>
          <w:rFonts w:ascii="Calibri" w:hAnsi="Calibri"/>
          <w:b/>
          <w:bCs/>
        </w:rPr>
        <w:t xml:space="preserve">            IV. Mollusques</w:t>
      </w:r>
    </w:p>
    <w:p w:rsidR="009D4B3F" w:rsidRDefault="009D4B3F" w:rsidP="009D4B3F">
      <w:pPr>
        <w:autoSpaceDE w:val="0"/>
        <w:autoSpaceDN w:val="0"/>
        <w:adjustRightInd w:val="0"/>
        <w:ind w:left="708"/>
        <w:rPr>
          <w:rFonts w:ascii="Calibri" w:hAnsi="Calibri"/>
        </w:rPr>
      </w:pPr>
      <w:r>
        <w:rPr>
          <w:rFonts w:ascii="Calibri" w:hAnsi="Calibri"/>
        </w:rPr>
        <w:t>1. Rappels morpho-anatomiques et biologiques des mollusques</w:t>
      </w:r>
    </w:p>
    <w:p w:rsidR="009D4B3F" w:rsidRDefault="009D4B3F" w:rsidP="009D4B3F">
      <w:pPr>
        <w:ind w:left="708"/>
        <w:rPr>
          <w:rFonts w:ascii="Calibri" w:hAnsi="Calibri"/>
          <w:color w:val="000000"/>
        </w:rPr>
      </w:pPr>
      <w:r>
        <w:rPr>
          <w:rFonts w:ascii="Calibri" w:hAnsi="Calibri"/>
          <w:color w:val="000000"/>
        </w:rPr>
        <w:t>2. Bulinidae</w:t>
      </w:r>
    </w:p>
    <w:p w:rsidR="009D4B3F" w:rsidRDefault="009D4B3F" w:rsidP="009D4B3F">
      <w:pPr>
        <w:ind w:left="708"/>
        <w:rPr>
          <w:rFonts w:ascii="Calibri" w:hAnsi="Calibri"/>
          <w:color w:val="000000"/>
        </w:rPr>
      </w:pPr>
      <w:r>
        <w:rPr>
          <w:rFonts w:ascii="Calibri" w:hAnsi="Calibri"/>
          <w:color w:val="000000"/>
        </w:rPr>
        <w:t>3. Planorbidae</w:t>
      </w:r>
    </w:p>
    <w:p w:rsidR="009D4B3F" w:rsidRDefault="009D4B3F" w:rsidP="009D4B3F">
      <w:pPr>
        <w:ind w:left="708"/>
        <w:rPr>
          <w:rFonts w:ascii="Calibri" w:hAnsi="Calibri"/>
        </w:rPr>
      </w:pPr>
      <w:r>
        <w:rPr>
          <w:rFonts w:ascii="Calibri" w:hAnsi="Calibri"/>
        </w:rPr>
        <w:t>4. Pomatiopsidae</w:t>
      </w:r>
    </w:p>
    <w:p w:rsidR="009D4B3F" w:rsidRDefault="009D4B3F" w:rsidP="009D4B3F">
      <w:pPr>
        <w:ind w:left="708"/>
        <w:rPr>
          <w:rFonts w:ascii="Calibri" w:hAnsi="Calibri"/>
        </w:rPr>
      </w:pPr>
      <w:r>
        <w:rPr>
          <w:rFonts w:ascii="Calibri" w:hAnsi="Calibri"/>
          <w:color w:val="000000"/>
        </w:rPr>
        <w:t>5. Lymnaeidae</w:t>
      </w:r>
    </w:p>
    <w:p w:rsidR="009D4B3F" w:rsidRDefault="009D4B3F" w:rsidP="009D4B3F">
      <w:pPr>
        <w:ind w:left="708"/>
        <w:rPr>
          <w:rFonts w:ascii="Calibri" w:hAnsi="Calibri"/>
        </w:rPr>
      </w:pPr>
      <w:r>
        <w:rPr>
          <w:rFonts w:ascii="Calibri" w:hAnsi="Calibri"/>
          <w:color w:val="000000"/>
        </w:rPr>
        <w:t>6. Truncatellidae</w:t>
      </w:r>
    </w:p>
    <w:p w:rsidR="009D4B3F" w:rsidRDefault="009D4B3F" w:rsidP="009D4B3F">
      <w:pPr>
        <w:rPr>
          <w:rFonts w:ascii="Calibri" w:hAnsi="Calibri"/>
          <w:b/>
          <w:bCs/>
        </w:rPr>
      </w:pPr>
    </w:p>
    <w:p w:rsidR="009D4B3F" w:rsidRDefault="009D4B3F" w:rsidP="009D4B3F">
      <w:pPr>
        <w:spacing w:line="360" w:lineRule="auto"/>
        <w:rPr>
          <w:rFonts w:ascii="Calibri" w:eastAsia="Times New Roman" w:hAnsi="Calibri"/>
          <w:b/>
          <w:bCs/>
          <w:lang w:eastAsia="fr-FR"/>
        </w:rPr>
      </w:pP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 xml:space="preserve">Travaux Dirigés </w:t>
      </w:r>
      <w:r>
        <w:rPr>
          <w:rFonts w:ascii="Calibri" w:eastAsia="Times New Roman" w:hAnsi="Calibri"/>
          <w:lang w:eastAsia="fr-FR"/>
        </w:rPr>
        <w:t>:</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N°1 :</w:t>
      </w:r>
      <w:r>
        <w:rPr>
          <w:rFonts w:ascii="Calibri" w:eastAsia="Times New Roman" w:hAnsi="Calibri"/>
          <w:lang w:eastAsia="fr-FR"/>
        </w:rPr>
        <w:t xml:space="preserve"> Initiation à l’utilisation de la clé d’identification des insectes ou des tiques</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N°2 :</w:t>
      </w:r>
      <w:r>
        <w:rPr>
          <w:rFonts w:ascii="Calibri" w:eastAsia="Times New Roman" w:hAnsi="Calibri"/>
          <w:lang w:eastAsia="fr-FR"/>
        </w:rPr>
        <w:t xml:space="preserve"> Etude sur support audio-visuel de quelques maladies à transmission vectorielle :</w:t>
      </w:r>
    </w:p>
    <w:p w:rsidR="009D4B3F" w:rsidRDefault="009D4B3F" w:rsidP="009D4B3F">
      <w:pPr>
        <w:spacing w:line="360" w:lineRule="auto"/>
        <w:ind w:left="708"/>
        <w:rPr>
          <w:rFonts w:ascii="Calibri" w:eastAsia="Times New Roman" w:hAnsi="Calibri"/>
          <w:lang w:eastAsia="fr-FR"/>
        </w:rPr>
      </w:pPr>
      <w:r>
        <w:rPr>
          <w:rFonts w:ascii="Calibri" w:eastAsia="Times New Roman" w:hAnsi="Calibri"/>
          <w:lang w:eastAsia="fr-FR"/>
        </w:rPr>
        <w:t>- Trypanosomoses</w:t>
      </w:r>
    </w:p>
    <w:p w:rsidR="009D4B3F" w:rsidRDefault="009D4B3F" w:rsidP="009D4B3F">
      <w:pPr>
        <w:spacing w:line="360" w:lineRule="auto"/>
        <w:ind w:left="708"/>
        <w:rPr>
          <w:rFonts w:ascii="Calibri" w:eastAsia="Times New Roman" w:hAnsi="Calibri"/>
          <w:lang w:eastAsia="fr-FR"/>
        </w:rPr>
      </w:pPr>
      <w:r>
        <w:rPr>
          <w:rFonts w:ascii="Calibri" w:eastAsia="Times New Roman" w:hAnsi="Calibri"/>
          <w:lang w:eastAsia="fr-FR"/>
        </w:rPr>
        <w:t>- Paludisme</w:t>
      </w:r>
    </w:p>
    <w:p w:rsidR="009D4B3F" w:rsidRDefault="009D4B3F" w:rsidP="009D4B3F">
      <w:pPr>
        <w:spacing w:line="360" w:lineRule="auto"/>
        <w:ind w:left="708"/>
        <w:rPr>
          <w:rFonts w:ascii="Calibri" w:eastAsia="Times New Roman" w:hAnsi="Calibri"/>
          <w:lang w:eastAsia="fr-FR"/>
        </w:rPr>
      </w:pPr>
      <w:r>
        <w:rPr>
          <w:rFonts w:ascii="Calibri" w:eastAsia="Times New Roman" w:hAnsi="Calibri"/>
          <w:lang w:eastAsia="fr-FR"/>
        </w:rPr>
        <w:t>- Leishmanioses</w:t>
      </w:r>
    </w:p>
    <w:p w:rsidR="009D4B3F" w:rsidRDefault="009D4B3F" w:rsidP="009D4B3F">
      <w:pPr>
        <w:spacing w:line="360" w:lineRule="auto"/>
        <w:ind w:left="708"/>
        <w:rPr>
          <w:rFonts w:ascii="Calibri" w:eastAsia="Times New Roman" w:hAnsi="Calibri"/>
          <w:lang w:eastAsia="fr-FR"/>
        </w:rPr>
      </w:pPr>
      <w:r>
        <w:rPr>
          <w:rFonts w:ascii="Calibri" w:eastAsia="Times New Roman" w:hAnsi="Calibri"/>
          <w:lang w:eastAsia="fr-FR"/>
        </w:rPr>
        <w:t>- Onchocercose</w:t>
      </w:r>
    </w:p>
    <w:p w:rsidR="009D4B3F" w:rsidRDefault="009D4B3F" w:rsidP="009D4B3F">
      <w:pPr>
        <w:spacing w:line="360" w:lineRule="auto"/>
        <w:ind w:left="708"/>
        <w:rPr>
          <w:rFonts w:ascii="Calibri" w:eastAsia="Times New Roman" w:hAnsi="Calibri"/>
          <w:lang w:eastAsia="fr-FR"/>
        </w:rPr>
      </w:pPr>
      <w:r>
        <w:rPr>
          <w:rFonts w:ascii="Calibri" w:eastAsia="Times New Roman" w:hAnsi="Calibri"/>
          <w:lang w:eastAsia="fr-FR"/>
        </w:rPr>
        <w:t>- Wuchereriose.</w:t>
      </w:r>
    </w:p>
    <w:p w:rsidR="009D4B3F" w:rsidRDefault="009D4B3F" w:rsidP="009D4B3F">
      <w:pPr>
        <w:spacing w:line="360" w:lineRule="auto"/>
        <w:rPr>
          <w:rFonts w:ascii="Calibri" w:eastAsia="Times New Roman" w:hAnsi="Calibri"/>
          <w:b/>
          <w:bCs/>
          <w:lang w:eastAsia="fr-FR"/>
        </w:rPr>
      </w:pP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 xml:space="preserve">Travaux Pratiques </w:t>
      </w:r>
      <w:r>
        <w:rPr>
          <w:rFonts w:ascii="Calibri" w:eastAsia="Times New Roman" w:hAnsi="Calibri"/>
          <w:lang w:eastAsia="fr-FR"/>
        </w:rPr>
        <w:t>:</w:t>
      </w:r>
    </w:p>
    <w:p w:rsidR="009D4B3F" w:rsidRDefault="009D4B3F" w:rsidP="009D4B3F">
      <w:pPr>
        <w:spacing w:line="360" w:lineRule="auto"/>
        <w:rPr>
          <w:rFonts w:ascii="Calibri" w:eastAsia="Times New Roman" w:hAnsi="Calibri"/>
          <w:lang w:eastAsia="fr-FR"/>
        </w:rPr>
      </w:pPr>
      <w:r>
        <w:rPr>
          <w:rFonts w:ascii="Calibri" w:eastAsia="Times New Roman" w:hAnsi="Calibri"/>
          <w:lang w:eastAsia="fr-FR"/>
        </w:rPr>
        <w:t xml:space="preserve">Selon les possibilités et spécialités des équipes enseignantes et sur la base d’un matériel type (insectes : moustiques, phlébotomes ou acariens : tiques diverses) : </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N°1 :</w:t>
      </w:r>
      <w:r>
        <w:rPr>
          <w:rFonts w:ascii="Calibri" w:eastAsia="Times New Roman" w:hAnsi="Calibri"/>
          <w:lang w:eastAsia="fr-FR"/>
        </w:rPr>
        <w:t xml:space="preserve"> Etude macroscopique et microscopique des stades adultes mâles et femelles.</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N°2 :</w:t>
      </w:r>
      <w:r>
        <w:rPr>
          <w:rFonts w:ascii="Calibri" w:eastAsia="Times New Roman" w:hAnsi="Calibri"/>
          <w:lang w:eastAsia="fr-FR"/>
        </w:rPr>
        <w:t xml:space="preserve"> Etude macroscopique et microscopique des stades larvaires et nymphaux.</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 3 :</w:t>
      </w:r>
      <w:r>
        <w:rPr>
          <w:rFonts w:ascii="Calibri" w:eastAsia="Times New Roman" w:hAnsi="Calibri"/>
          <w:lang w:eastAsia="fr-FR"/>
        </w:rPr>
        <w:t xml:space="preserve"> Initiation à un montage entre lames et lamelles.</w:t>
      </w:r>
    </w:p>
    <w:p w:rsidR="009D4B3F" w:rsidRDefault="009D4B3F" w:rsidP="009D4B3F">
      <w:pPr>
        <w:spacing w:line="360" w:lineRule="auto"/>
        <w:rPr>
          <w:rFonts w:ascii="Calibri" w:eastAsia="Times New Roman" w:hAnsi="Calibri"/>
          <w:lang w:eastAsia="fr-FR"/>
        </w:rPr>
      </w:pPr>
      <w:r>
        <w:rPr>
          <w:rFonts w:ascii="Calibri" w:eastAsia="Times New Roman" w:hAnsi="Calibri"/>
          <w:b/>
          <w:bCs/>
          <w:lang w:eastAsia="fr-FR"/>
        </w:rPr>
        <w:t>N°4 :</w:t>
      </w:r>
      <w:r>
        <w:rPr>
          <w:rFonts w:ascii="Calibri" w:eastAsia="Times New Roman" w:hAnsi="Calibri"/>
          <w:lang w:eastAsia="fr-FR"/>
        </w:rPr>
        <w:t xml:space="preserve"> Initiation à l’identification.</w:t>
      </w:r>
    </w:p>
    <w:p w:rsidR="009D4B3F" w:rsidRDefault="009D4B3F" w:rsidP="009D4B3F">
      <w:pPr>
        <w:jc w:val="both"/>
        <w:rPr>
          <w:rFonts w:ascii="Calibri" w:hAnsi="Calibri" w:cs="Calibri"/>
        </w:rPr>
      </w:pPr>
    </w:p>
    <w:p w:rsidR="00456D97" w:rsidRDefault="009F1902" w:rsidP="009F1902">
      <w:pPr>
        <w:spacing w:line="276" w:lineRule="auto"/>
        <w:jc w:val="both"/>
        <w:rPr>
          <w:b/>
          <w:sz w:val="22"/>
          <w:szCs w:val="22"/>
        </w:rPr>
      </w:pPr>
      <w:r w:rsidRPr="00365155">
        <w:rPr>
          <w:b/>
          <w:sz w:val="22"/>
          <w:szCs w:val="22"/>
        </w:rPr>
        <w:t>Mode d’évaluation : </w:t>
      </w:r>
      <w:r>
        <w:rPr>
          <w:b/>
          <w:sz w:val="22"/>
          <w:szCs w:val="22"/>
        </w:rPr>
        <w:t xml:space="preserve"> </w:t>
      </w:r>
    </w:p>
    <w:p w:rsidR="00456D97" w:rsidRDefault="00456D97" w:rsidP="00456D97">
      <w:pPr>
        <w:jc w:val="both"/>
        <w:rPr>
          <w:rFonts w:ascii="Calibri" w:hAnsi="Calibri" w:cs="Calibri"/>
          <w:bCs/>
        </w:rPr>
      </w:pPr>
      <w:r>
        <w:rPr>
          <w:rFonts w:ascii="Calibri" w:hAnsi="Calibri" w:cs="Calibri"/>
          <w:bCs/>
        </w:rPr>
        <w:t>Contrôle continu 40% Examen semestriel 60%</w:t>
      </w:r>
    </w:p>
    <w:p w:rsidR="009D4B3F" w:rsidRDefault="009D4B3F" w:rsidP="009D4B3F">
      <w:pPr>
        <w:jc w:val="both"/>
        <w:rPr>
          <w:rFonts w:ascii="Calibri" w:hAnsi="Calibri"/>
          <w:b/>
          <w:bCs/>
        </w:rPr>
      </w:pPr>
    </w:p>
    <w:p w:rsidR="009D4B3F" w:rsidRDefault="009D4B3F" w:rsidP="009D4B3F">
      <w:pPr>
        <w:jc w:val="both"/>
        <w:rPr>
          <w:rFonts w:ascii="Calibri" w:hAnsi="Calibri"/>
          <w:b/>
          <w:bCs/>
          <w:lang w:val="en-US"/>
        </w:rPr>
      </w:pPr>
      <w:r>
        <w:rPr>
          <w:rFonts w:ascii="Calibri" w:hAnsi="Calibri"/>
          <w:b/>
          <w:bCs/>
          <w:lang w:val="en-US"/>
        </w:rPr>
        <w:t>Références bibliographiques :</w:t>
      </w:r>
    </w:p>
    <w:p w:rsidR="00F143E7" w:rsidRPr="00365155" w:rsidRDefault="00F143E7" w:rsidP="00F143E7">
      <w:pPr>
        <w:autoSpaceDE w:val="0"/>
        <w:autoSpaceDN w:val="0"/>
        <w:adjustRightInd w:val="0"/>
        <w:jc w:val="both"/>
        <w:rPr>
          <w:b/>
          <w:sz w:val="22"/>
          <w:szCs w:val="22"/>
        </w:rPr>
      </w:pPr>
      <w:r w:rsidRPr="00365155">
        <w:rPr>
          <w:b/>
          <w:sz w:val="22"/>
          <w:szCs w:val="22"/>
        </w:rPr>
        <w:t xml:space="preserve">P. Bourée (1983), </w:t>
      </w:r>
      <w:r w:rsidRPr="00365155">
        <w:rPr>
          <w:bCs/>
          <w:sz w:val="22"/>
          <w:szCs w:val="22"/>
        </w:rPr>
        <w:t>Aide mémoire de parasitologie medicine- science- Flammaruri, Paris pp289</w:t>
      </w:r>
    </w:p>
    <w:p w:rsidR="00F143E7" w:rsidRPr="00365155" w:rsidRDefault="00F143E7" w:rsidP="00F143E7">
      <w:pPr>
        <w:autoSpaceDE w:val="0"/>
        <w:autoSpaceDN w:val="0"/>
        <w:adjustRightInd w:val="0"/>
        <w:jc w:val="both"/>
        <w:rPr>
          <w:bCs/>
          <w:sz w:val="22"/>
          <w:szCs w:val="22"/>
        </w:rPr>
      </w:pPr>
      <w:r w:rsidRPr="00365155">
        <w:rPr>
          <w:b/>
          <w:sz w:val="22"/>
          <w:szCs w:val="22"/>
        </w:rPr>
        <w:t xml:space="preserve">P. Bourée (2001), </w:t>
      </w:r>
      <w:r w:rsidRPr="00365155">
        <w:rPr>
          <w:bCs/>
          <w:sz w:val="22"/>
          <w:szCs w:val="22"/>
        </w:rPr>
        <w:t>Aide mémoire de parasitologie et de pathologie tropicale. 3</w:t>
      </w:r>
      <w:r w:rsidRPr="00365155">
        <w:rPr>
          <w:bCs/>
          <w:sz w:val="22"/>
          <w:szCs w:val="22"/>
          <w:vertAlign w:val="superscript"/>
        </w:rPr>
        <w:t>éme</w:t>
      </w:r>
      <w:r w:rsidRPr="00365155">
        <w:rPr>
          <w:bCs/>
          <w:sz w:val="22"/>
          <w:szCs w:val="22"/>
        </w:rPr>
        <w:t xml:space="preserve"> édition, medicine- science- Flammaruri, Paris pp</w:t>
      </w:r>
    </w:p>
    <w:p w:rsidR="00F143E7" w:rsidRPr="00365155" w:rsidRDefault="00F143E7" w:rsidP="00F143E7">
      <w:pPr>
        <w:autoSpaceDE w:val="0"/>
        <w:autoSpaceDN w:val="0"/>
        <w:adjustRightInd w:val="0"/>
        <w:jc w:val="both"/>
        <w:rPr>
          <w:bCs/>
          <w:sz w:val="22"/>
          <w:szCs w:val="22"/>
        </w:rPr>
      </w:pPr>
      <w:r w:rsidRPr="00365155">
        <w:rPr>
          <w:b/>
          <w:sz w:val="22"/>
          <w:szCs w:val="22"/>
        </w:rPr>
        <w:t xml:space="preserve">Patrice Bourée (1989), </w:t>
      </w:r>
      <w:r w:rsidRPr="00365155">
        <w:rPr>
          <w:bCs/>
          <w:sz w:val="22"/>
          <w:szCs w:val="22"/>
        </w:rPr>
        <w:t>Dictionnaire de parasitologie, Ellipse. Paris pp 126</w:t>
      </w:r>
    </w:p>
    <w:p w:rsidR="00F143E7" w:rsidRPr="00365155" w:rsidRDefault="00F143E7" w:rsidP="00F143E7">
      <w:pPr>
        <w:autoSpaceDE w:val="0"/>
        <w:autoSpaceDN w:val="0"/>
        <w:adjustRightInd w:val="0"/>
        <w:jc w:val="both"/>
        <w:rPr>
          <w:bCs/>
          <w:sz w:val="22"/>
          <w:szCs w:val="22"/>
        </w:rPr>
      </w:pPr>
      <w:r w:rsidRPr="00365155">
        <w:rPr>
          <w:b/>
          <w:sz w:val="22"/>
          <w:szCs w:val="22"/>
        </w:rPr>
        <w:t xml:space="preserve">Christopher chartier et al, (2000). </w:t>
      </w:r>
      <w:r w:rsidRPr="00365155">
        <w:rPr>
          <w:bCs/>
          <w:sz w:val="22"/>
          <w:szCs w:val="22"/>
        </w:rPr>
        <w:t>Précis de parasitologie vétérinnaire tropicale, edition TEC et DOC., Paris pp774</w:t>
      </w:r>
    </w:p>
    <w:p w:rsidR="00F143E7" w:rsidRPr="00365155" w:rsidRDefault="00F143E7" w:rsidP="00F143E7">
      <w:pPr>
        <w:jc w:val="both"/>
        <w:rPr>
          <w:b/>
          <w:iCs/>
          <w:sz w:val="22"/>
          <w:szCs w:val="22"/>
        </w:rPr>
      </w:pPr>
    </w:p>
    <w:p w:rsidR="00F143E7" w:rsidRPr="00365155" w:rsidRDefault="00F143E7" w:rsidP="00F143E7">
      <w:pPr>
        <w:jc w:val="both"/>
        <w:rPr>
          <w:b/>
          <w:iCs/>
          <w:sz w:val="22"/>
          <w:szCs w:val="22"/>
        </w:rPr>
      </w:pPr>
    </w:p>
    <w:p w:rsidR="001C42B6" w:rsidRPr="00F143E7" w:rsidRDefault="001C42B6" w:rsidP="001C42B6">
      <w:pPr>
        <w:rPr>
          <w:b/>
          <w:sz w:val="22"/>
          <w:szCs w:val="22"/>
        </w:rPr>
      </w:pPr>
    </w:p>
    <w:p w:rsidR="00506B2F" w:rsidRDefault="00506B2F" w:rsidP="00F143E7">
      <w:pPr>
        <w:rPr>
          <w:b/>
          <w:sz w:val="22"/>
          <w:szCs w:val="22"/>
          <w:lang w:val="en-GB"/>
        </w:rPr>
      </w:pPr>
    </w:p>
    <w:p w:rsidR="00506B2F" w:rsidRDefault="00506B2F" w:rsidP="001C42B6">
      <w:pPr>
        <w:jc w:val="center"/>
        <w:rPr>
          <w:b/>
          <w:sz w:val="22"/>
          <w:szCs w:val="22"/>
          <w:lang w:val="en-GB"/>
        </w:rPr>
      </w:pPr>
    </w:p>
    <w:p w:rsidR="00506B2F" w:rsidRDefault="00506B2F" w:rsidP="001C42B6">
      <w:pPr>
        <w:jc w:val="center"/>
        <w:rPr>
          <w:b/>
          <w:sz w:val="22"/>
          <w:szCs w:val="22"/>
          <w:lang w:val="en-GB"/>
        </w:rPr>
      </w:pPr>
    </w:p>
    <w:p w:rsidR="00506B2F" w:rsidRPr="00B715B6" w:rsidRDefault="00506B2F" w:rsidP="001C42B6">
      <w:pPr>
        <w:jc w:val="center"/>
        <w:rPr>
          <w:b/>
          <w:sz w:val="22"/>
          <w:szCs w:val="22"/>
          <w:lang w:val="en-GB"/>
        </w:rPr>
      </w:pPr>
    </w:p>
    <w:p w:rsidR="009F1902" w:rsidRDefault="009F1902" w:rsidP="009F1902">
      <w:pPr>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6</w:t>
      </w:r>
    </w:p>
    <w:p w:rsidR="009F1902" w:rsidRDefault="009F1902" w:rsidP="009F1902">
      <w:pPr>
        <w:spacing w:line="360" w:lineRule="auto"/>
        <w:jc w:val="both"/>
        <w:rPr>
          <w:rFonts w:ascii="Calibri" w:hAnsi="Calibri" w:cs="Calibri"/>
          <w:b/>
          <w:bCs/>
          <w:iCs/>
        </w:rPr>
      </w:pPr>
      <w:r>
        <w:rPr>
          <w:rFonts w:ascii="Calibri" w:hAnsi="Calibri" w:cs="Calibri"/>
          <w:b/>
          <w:bCs/>
          <w:iCs/>
        </w:rPr>
        <w:t>Unité d’enseignement Fondamentale 3</w:t>
      </w:r>
      <w:r>
        <w:rPr>
          <w:b/>
          <w:bCs/>
          <w:sz w:val="22"/>
          <w:szCs w:val="22"/>
        </w:rPr>
        <w:t xml:space="preserve"> (UEF 3.2.1</w:t>
      </w:r>
      <w:r w:rsidRPr="009D4B3F">
        <w:rPr>
          <w:b/>
          <w:bCs/>
          <w:sz w:val="22"/>
          <w:szCs w:val="22"/>
        </w:rPr>
        <w:t xml:space="preserve">) : </w:t>
      </w:r>
      <w:r>
        <w:rPr>
          <w:b/>
          <w:bCs/>
          <w:sz w:val="22"/>
          <w:szCs w:val="22"/>
        </w:rPr>
        <w:t xml:space="preserve">Immunologie te hématologie </w:t>
      </w:r>
    </w:p>
    <w:p w:rsidR="009F1902" w:rsidRDefault="009F1902" w:rsidP="009F1902">
      <w:pPr>
        <w:spacing w:line="360" w:lineRule="auto"/>
        <w:jc w:val="both"/>
        <w:rPr>
          <w:rFonts w:ascii="Calibri" w:hAnsi="Calibri"/>
          <w:b/>
          <w:bCs/>
        </w:rPr>
      </w:pPr>
      <w:r>
        <w:rPr>
          <w:rFonts w:ascii="Calibri" w:hAnsi="Calibri"/>
          <w:b/>
          <w:bCs/>
        </w:rPr>
        <w:t xml:space="preserve">Matière 1: immunologie </w:t>
      </w:r>
    </w:p>
    <w:p w:rsidR="009F1902" w:rsidRDefault="00177302" w:rsidP="009F1902">
      <w:pPr>
        <w:spacing w:line="360" w:lineRule="auto"/>
        <w:jc w:val="both"/>
        <w:rPr>
          <w:rFonts w:ascii="Calibri" w:hAnsi="Calibri"/>
          <w:b/>
          <w:bCs/>
        </w:rPr>
      </w:pPr>
      <w:r>
        <w:rPr>
          <w:rFonts w:ascii="Calibri" w:hAnsi="Calibri"/>
          <w:b/>
          <w:bCs/>
        </w:rPr>
        <w:t>Crédits : 6</w:t>
      </w:r>
    </w:p>
    <w:p w:rsidR="009F1902" w:rsidRDefault="009F1902" w:rsidP="009F1902">
      <w:pPr>
        <w:spacing w:line="360" w:lineRule="auto"/>
        <w:jc w:val="both"/>
        <w:rPr>
          <w:rFonts w:ascii="Calibri" w:hAnsi="Calibri"/>
          <w:b/>
          <w:bCs/>
        </w:rPr>
      </w:pPr>
      <w:r>
        <w:rPr>
          <w:rFonts w:ascii="Calibri" w:hAnsi="Calibri"/>
          <w:b/>
          <w:bCs/>
        </w:rPr>
        <w:t>Coefficient : 3</w:t>
      </w:r>
    </w:p>
    <w:p w:rsidR="001C42B6" w:rsidRPr="00365155" w:rsidRDefault="001C42B6" w:rsidP="001C42B6">
      <w:pPr>
        <w:rPr>
          <w:sz w:val="22"/>
          <w:szCs w:val="22"/>
        </w:rPr>
      </w:pPr>
      <w:r w:rsidRPr="00365155">
        <w:rPr>
          <w:b/>
          <w:sz w:val="22"/>
          <w:szCs w:val="22"/>
        </w:rPr>
        <w:t>Objectifs de l’enseignement</w:t>
      </w:r>
      <w:r w:rsidRPr="00365155">
        <w:rPr>
          <w:sz w:val="22"/>
          <w:szCs w:val="22"/>
        </w:rPr>
        <w:t xml:space="preserve"> : </w:t>
      </w:r>
    </w:p>
    <w:p w:rsidR="001C42B6" w:rsidRPr="00365155" w:rsidRDefault="001C42B6" w:rsidP="001C42B6">
      <w:pPr>
        <w:spacing w:line="360" w:lineRule="auto"/>
        <w:rPr>
          <w:sz w:val="22"/>
          <w:szCs w:val="22"/>
        </w:rPr>
      </w:pPr>
      <w:r w:rsidRPr="00365155">
        <w:rPr>
          <w:sz w:val="22"/>
          <w:szCs w:val="22"/>
        </w:rPr>
        <w:t>L'objectif général est d'explorer les cellules, les protéines et les gènes mis en œuvre par le système immunitaire à l’état normal et pathologique. Connaître les éléments de clinique, d’épidémiologie et de l’immunologie indispensables à l’orientation du diagnostic biologique et à la discussion des résultats des examens</w:t>
      </w:r>
    </w:p>
    <w:p w:rsidR="001C42B6" w:rsidRPr="00365155" w:rsidRDefault="001C42B6" w:rsidP="001C42B6">
      <w:pPr>
        <w:jc w:val="both"/>
        <w:rPr>
          <w:i/>
          <w:sz w:val="22"/>
          <w:szCs w:val="22"/>
        </w:rPr>
      </w:pPr>
      <w:r w:rsidRPr="00365155">
        <w:rPr>
          <w:b/>
          <w:sz w:val="22"/>
          <w:szCs w:val="22"/>
        </w:rPr>
        <w:t xml:space="preserve">Connaissances préalables recommandées : </w:t>
      </w:r>
      <w:r w:rsidRPr="00365155">
        <w:rPr>
          <w:sz w:val="22"/>
          <w:szCs w:val="22"/>
        </w:rPr>
        <w:t xml:space="preserve">immunologie générale </w:t>
      </w:r>
    </w:p>
    <w:p w:rsidR="001C42B6" w:rsidRPr="00365155" w:rsidRDefault="001C42B6" w:rsidP="001C42B6">
      <w:pPr>
        <w:jc w:val="both"/>
        <w:rPr>
          <w:b/>
          <w:sz w:val="22"/>
          <w:szCs w:val="22"/>
        </w:rPr>
      </w:pPr>
      <w:r w:rsidRPr="00365155">
        <w:rPr>
          <w:b/>
          <w:sz w:val="22"/>
          <w:szCs w:val="22"/>
        </w:rPr>
        <w:t>Contenu de la matière : </w:t>
      </w:r>
      <w:r w:rsidRPr="00365155">
        <w:rPr>
          <w:b/>
          <w:bCs/>
          <w:sz w:val="22"/>
          <w:szCs w:val="22"/>
        </w:rPr>
        <w:t xml:space="preserve"> </w:t>
      </w:r>
    </w:p>
    <w:p w:rsidR="00D542AE" w:rsidRPr="00365155" w:rsidRDefault="00D542AE" w:rsidP="00D542AE">
      <w:pPr>
        <w:rPr>
          <w:b/>
          <w:bCs/>
          <w:sz w:val="22"/>
          <w:szCs w:val="22"/>
        </w:rPr>
      </w:pPr>
      <w:r w:rsidRPr="00365155">
        <w:rPr>
          <w:b/>
          <w:bCs/>
          <w:sz w:val="22"/>
          <w:szCs w:val="22"/>
        </w:rPr>
        <w:t xml:space="preserve">1.1. </w:t>
      </w:r>
      <w:r>
        <w:rPr>
          <w:b/>
          <w:bCs/>
          <w:sz w:val="22"/>
          <w:szCs w:val="22"/>
        </w:rPr>
        <w:t xml:space="preserve">Rappelle à </w:t>
      </w:r>
      <w:r w:rsidRPr="00365155">
        <w:rPr>
          <w:b/>
          <w:bCs/>
          <w:sz w:val="22"/>
          <w:szCs w:val="22"/>
        </w:rPr>
        <w:t xml:space="preserve">Immunologie </w:t>
      </w:r>
    </w:p>
    <w:p w:rsidR="00D542AE" w:rsidRPr="00365155" w:rsidRDefault="00D542AE" w:rsidP="00D542AE">
      <w:pPr>
        <w:rPr>
          <w:sz w:val="22"/>
          <w:szCs w:val="22"/>
        </w:rPr>
      </w:pPr>
      <w:r w:rsidRPr="00365155">
        <w:rPr>
          <w:sz w:val="22"/>
          <w:szCs w:val="22"/>
        </w:rPr>
        <w:t xml:space="preserve">• Introduction à l’immunologie </w:t>
      </w:r>
    </w:p>
    <w:p w:rsidR="00D542AE" w:rsidRPr="00365155" w:rsidRDefault="00D542AE" w:rsidP="00D542AE">
      <w:pPr>
        <w:rPr>
          <w:sz w:val="22"/>
          <w:szCs w:val="22"/>
        </w:rPr>
      </w:pPr>
      <w:r w:rsidRPr="00365155">
        <w:rPr>
          <w:sz w:val="22"/>
          <w:szCs w:val="22"/>
        </w:rPr>
        <w:t xml:space="preserve">• Concepts généraux </w:t>
      </w:r>
    </w:p>
    <w:p w:rsidR="00D542AE" w:rsidRPr="00365155" w:rsidRDefault="00D542AE" w:rsidP="00D542AE">
      <w:pPr>
        <w:rPr>
          <w:b/>
          <w:bCs/>
          <w:sz w:val="22"/>
          <w:szCs w:val="22"/>
        </w:rPr>
      </w:pPr>
      <w:r w:rsidRPr="00365155">
        <w:rPr>
          <w:b/>
          <w:bCs/>
          <w:sz w:val="22"/>
          <w:szCs w:val="22"/>
        </w:rPr>
        <w:t xml:space="preserve">1.2. Immunologie innée </w:t>
      </w:r>
    </w:p>
    <w:p w:rsidR="00D542AE" w:rsidRPr="00FC35A7" w:rsidRDefault="00D542AE" w:rsidP="00D542AE">
      <w:pPr>
        <w:jc w:val="both"/>
        <w:rPr>
          <w:sz w:val="22"/>
          <w:szCs w:val="22"/>
        </w:rPr>
      </w:pPr>
      <w:r w:rsidRPr="00365155">
        <w:rPr>
          <w:b/>
          <w:bCs/>
          <w:sz w:val="22"/>
          <w:szCs w:val="22"/>
        </w:rPr>
        <w:t>1.3. Immunologie adaptative</w:t>
      </w:r>
    </w:p>
    <w:p w:rsidR="00D542AE" w:rsidRPr="00FC35A7" w:rsidRDefault="00D542AE" w:rsidP="00D542AE">
      <w:pPr>
        <w:jc w:val="both"/>
        <w:rPr>
          <w:b/>
          <w:bCs/>
          <w:sz w:val="22"/>
          <w:szCs w:val="22"/>
        </w:rPr>
      </w:pPr>
      <w:r>
        <w:rPr>
          <w:b/>
          <w:bCs/>
          <w:sz w:val="22"/>
          <w:szCs w:val="22"/>
        </w:rPr>
        <w:t>1.4</w:t>
      </w:r>
      <w:r w:rsidRPr="00365155">
        <w:rPr>
          <w:b/>
          <w:bCs/>
          <w:sz w:val="22"/>
          <w:szCs w:val="22"/>
        </w:rPr>
        <w:t xml:space="preserve">. </w:t>
      </w:r>
      <w:r w:rsidRPr="00FC35A7">
        <w:rPr>
          <w:b/>
          <w:bCs/>
          <w:sz w:val="22"/>
          <w:szCs w:val="22"/>
        </w:rPr>
        <w:t>- Immunité anti-infectieuse :</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Introduction</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Immunité et infections bactériennes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Réponse immunitaire contre des bactéries extracellulaires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Réponse immunitaire contre des bactéries au développement intracellulaire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Echappement des bactéries a la réponse immunitaire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Contribution de la réponse immunitaire à la pathogenèse des infections bactériennes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Immunisations : Vaccinothérapie et sérothérapie.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Historique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Rappels des principes généraux d’immunologie et d’immunisation</w:t>
      </w:r>
    </w:p>
    <w:p w:rsidR="00D542AE" w:rsidRPr="00365155" w:rsidRDefault="00D542AE" w:rsidP="00D542AE">
      <w:pPr>
        <w:pStyle w:val="Default"/>
        <w:rPr>
          <w:rFonts w:ascii="Times New Roman" w:hAnsi="Times New Roman" w:cs="Times New Roman"/>
          <w:b/>
          <w:bCs/>
          <w:color w:val="auto"/>
          <w:sz w:val="22"/>
          <w:szCs w:val="22"/>
        </w:rPr>
      </w:pPr>
      <w:r w:rsidRPr="00365155">
        <w:rPr>
          <w:rFonts w:ascii="Times New Roman" w:hAnsi="Times New Roman" w:cs="Times New Roman"/>
          <w:b/>
          <w:bCs/>
          <w:color w:val="auto"/>
          <w:sz w:val="22"/>
          <w:szCs w:val="22"/>
        </w:rPr>
        <w:t>􀂃 Les vaccinations / immunisations actives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Définition d’un vaccin</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Chronologie de la réponse immunitaire vaccinale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Les différents types de vaccins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Vaccins vivants atténués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Vaccins tues ou inactives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Times New Roman" w:hAnsi="Times New Roman" w:cs="Times New Roman"/>
          <w:color w:val="auto"/>
          <w:sz w:val="22"/>
          <w:szCs w:val="22"/>
        </w:rPr>
        <w:t>* Vaccins issus du génie génétique</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Classification des vaccins</w:t>
      </w:r>
    </w:p>
    <w:p w:rsidR="00D542AE" w:rsidRPr="00365155" w:rsidRDefault="00D542AE" w:rsidP="00D542AE">
      <w:pPr>
        <w:pStyle w:val="Default"/>
        <w:ind w:left="240" w:hanging="240"/>
        <w:rPr>
          <w:rFonts w:ascii="Times New Roman" w:hAnsi="Times New Roman" w:cs="Times New Roman"/>
          <w:color w:val="auto"/>
          <w:sz w:val="22"/>
          <w:szCs w:val="22"/>
        </w:rPr>
      </w:pPr>
      <w:r w:rsidRPr="00365155">
        <w:rPr>
          <w:rFonts w:ascii="Arial" w:hAnsi="Arial" w:cs="Times New Roman"/>
          <w:color w:val="auto"/>
          <w:sz w:val="22"/>
          <w:szCs w:val="22"/>
        </w:rPr>
        <w:t>􀂃</w:t>
      </w:r>
      <w:r w:rsidRPr="00365155">
        <w:rPr>
          <w:rFonts w:ascii="Times New Roman" w:hAnsi="Times New Roman" w:cs="Times New Roman"/>
          <w:color w:val="auto"/>
          <w:sz w:val="22"/>
          <w:szCs w:val="22"/>
        </w:rPr>
        <w:t xml:space="preserve"> Comparaison des vaccins atténués et inactivés</w:t>
      </w:r>
    </w:p>
    <w:p w:rsidR="00D542AE" w:rsidRPr="00365155" w:rsidRDefault="00D542AE" w:rsidP="00D542AE">
      <w:pPr>
        <w:jc w:val="both"/>
        <w:rPr>
          <w:b/>
          <w:bCs/>
          <w:sz w:val="22"/>
          <w:szCs w:val="22"/>
        </w:rPr>
      </w:pPr>
      <w:r>
        <w:rPr>
          <w:b/>
          <w:bCs/>
          <w:sz w:val="22"/>
          <w:szCs w:val="22"/>
        </w:rPr>
        <w:t>1.5</w:t>
      </w:r>
      <w:r w:rsidRPr="00365155">
        <w:rPr>
          <w:b/>
          <w:bCs/>
          <w:sz w:val="22"/>
          <w:szCs w:val="22"/>
        </w:rPr>
        <w:t>. Techno immunologie</w:t>
      </w:r>
    </w:p>
    <w:p w:rsidR="00D542AE" w:rsidRPr="00365155" w:rsidRDefault="00D542AE" w:rsidP="00D542AE">
      <w:pPr>
        <w:pStyle w:val="Default"/>
        <w:rPr>
          <w:rFonts w:ascii="Times New Roman" w:hAnsi="Times New Roman" w:cs="Times New Roman"/>
          <w:color w:val="auto"/>
          <w:sz w:val="22"/>
          <w:szCs w:val="22"/>
        </w:rPr>
      </w:pPr>
      <w:r w:rsidRPr="00365155">
        <w:rPr>
          <w:rFonts w:ascii="Times New Roman" w:hAnsi="Times New Roman" w:cs="Times New Roman"/>
          <w:color w:val="auto"/>
          <w:sz w:val="22"/>
          <w:szCs w:val="22"/>
        </w:rPr>
        <w:t xml:space="preserve">-définitions et techniques de précipitation </w:t>
      </w:r>
    </w:p>
    <w:p w:rsidR="00D542AE" w:rsidRPr="00365155" w:rsidRDefault="00D542AE" w:rsidP="00D542AE">
      <w:pPr>
        <w:pStyle w:val="Default"/>
        <w:rPr>
          <w:rFonts w:ascii="Times New Roman" w:hAnsi="Times New Roman" w:cs="Times New Roman"/>
          <w:color w:val="auto"/>
          <w:sz w:val="22"/>
          <w:szCs w:val="22"/>
        </w:rPr>
      </w:pPr>
      <w:r w:rsidRPr="00365155">
        <w:rPr>
          <w:rFonts w:ascii="Times New Roman" w:hAnsi="Times New Roman" w:cs="Times New Roman"/>
          <w:color w:val="auto"/>
          <w:sz w:val="22"/>
          <w:szCs w:val="22"/>
        </w:rPr>
        <w:t>-technique d’électrophorèse</w:t>
      </w:r>
    </w:p>
    <w:p w:rsidR="00D542AE" w:rsidRPr="00365155" w:rsidRDefault="00D542AE" w:rsidP="00D542AE">
      <w:pPr>
        <w:pStyle w:val="Default"/>
        <w:rPr>
          <w:rFonts w:ascii="Times New Roman" w:hAnsi="Times New Roman" w:cs="Times New Roman"/>
          <w:color w:val="auto"/>
          <w:sz w:val="22"/>
          <w:szCs w:val="22"/>
        </w:rPr>
      </w:pPr>
      <w:r w:rsidRPr="00365155">
        <w:rPr>
          <w:rFonts w:ascii="Times New Roman" w:hAnsi="Times New Roman" w:cs="Times New Roman"/>
          <w:color w:val="auto"/>
          <w:sz w:val="22"/>
          <w:szCs w:val="22"/>
        </w:rPr>
        <w:t>-technique d’agglutination et réaction de fixation d’un complément</w:t>
      </w:r>
    </w:p>
    <w:p w:rsidR="00D542AE" w:rsidRPr="00365155" w:rsidRDefault="00D542AE" w:rsidP="00D542AE">
      <w:pPr>
        <w:pStyle w:val="Default"/>
        <w:rPr>
          <w:rFonts w:ascii="Times New Roman" w:hAnsi="Times New Roman" w:cs="Times New Roman"/>
          <w:color w:val="auto"/>
          <w:sz w:val="22"/>
          <w:szCs w:val="22"/>
        </w:rPr>
      </w:pPr>
      <w:r w:rsidRPr="00365155">
        <w:rPr>
          <w:rFonts w:ascii="Times New Roman" w:hAnsi="Times New Roman" w:cs="Times New Roman"/>
          <w:color w:val="auto"/>
          <w:sz w:val="22"/>
          <w:szCs w:val="22"/>
        </w:rPr>
        <w:t>-ELISA, RIA, immunofluorescence, immun histologie</w:t>
      </w:r>
    </w:p>
    <w:p w:rsidR="009F1902" w:rsidRPr="00456D97" w:rsidRDefault="009F1902" w:rsidP="00456D97">
      <w:pPr>
        <w:jc w:val="both"/>
        <w:rPr>
          <w:rFonts w:ascii="Calibri" w:hAnsi="Calibri" w:cs="Calibri"/>
          <w:bCs/>
        </w:rPr>
      </w:pPr>
      <w:r w:rsidRPr="00365155">
        <w:rPr>
          <w:b/>
          <w:sz w:val="22"/>
          <w:szCs w:val="22"/>
        </w:rPr>
        <w:t>Mode d’évaluation : </w:t>
      </w:r>
      <w:r w:rsidR="00456D97">
        <w:rPr>
          <w:rFonts w:ascii="Calibri" w:hAnsi="Calibri" w:cs="Calibri"/>
          <w:bCs/>
        </w:rPr>
        <w:t>Contrôle continu 40% Examen semestriel 60%</w:t>
      </w:r>
    </w:p>
    <w:p w:rsidR="001C42B6" w:rsidRPr="001C42B6" w:rsidRDefault="001C42B6" w:rsidP="001C42B6">
      <w:pPr>
        <w:jc w:val="both"/>
        <w:rPr>
          <w:sz w:val="22"/>
          <w:szCs w:val="22"/>
          <w:lang w:val="en-US"/>
        </w:rPr>
      </w:pPr>
      <w:r w:rsidRPr="001C42B6">
        <w:rPr>
          <w:b/>
          <w:sz w:val="22"/>
          <w:szCs w:val="22"/>
          <w:lang w:val="en-US"/>
        </w:rPr>
        <w:t>Référence</w:t>
      </w:r>
      <w:r w:rsidRPr="001C42B6">
        <w:rPr>
          <w:sz w:val="22"/>
          <w:szCs w:val="22"/>
          <w:lang w:val="en-US"/>
        </w:rPr>
        <w:t> :</w:t>
      </w:r>
    </w:p>
    <w:p w:rsidR="001C42B6" w:rsidRPr="00365155" w:rsidRDefault="001C42B6" w:rsidP="001C42B6">
      <w:pPr>
        <w:pStyle w:val="Default"/>
        <w:ind w:left="240" w:hanging="240"/>
        <w:rPr>
          <w:rFonts w:ascii="Times New Roman" w:hAnsi="Times New Roman" w:cs="Times New Roman"/>
          <w:color w:val="auto"/>
          <w:sz w:val="22"/>
          <w:szCs w:val="22"/>
          <w:lang w:val="en-US"/>
        </w:rPr>
      </w:pPr>
      <w:smartTag w:uri="urn:schemas-microsoft-com:office:smarttags" w:element="PersonName">
        <w:smartTag w:uri="urn:schemas:contacts" w:element="GivenName">
          <w:r w:rsidRPr="00365155">
            <w:rPr>
              <w:rFonts w:ascii="Times New Roman" w:hAnsi="Times New Roman" w:cs="Times New Roman"/>
              <w:b/>
              <w:bCs/>
              <w:sz w:val="22"/>
              <w:szCs w:val="22"/>
              <w:lang w:val="en-US"/>
            </w:rPr>
            <w:t>Immunobiology</w:t>
          </w:r>
        </w:smartTag>
        <w:r w:rsidRPr="00365155">
          <w:rPr>
            <w:rFonts w:ascii="Times New Roman" w:hAnsi="Times New Roman" w:cs="Times New Roman"/>
            <w:b/>
            <w:bCs/>
            <w:sz w:val="22"/>
            <w:szCs w:val="22"/>
            <w:lang w:val="en-US"/>
          </w:rPr>
          <w:t xml:space="preserve"> </w:t>
        </w:r>
        <w:smartTag w:uri="urn:schemas:contacts" w:element="nameSuffix">
          <w:r w:rsidRPr="00365155">
            <w:rPr>
              <w:rFonts w:ascii="Times New Roman" w:hAnsi="Times New Roman" w:cs="Times New Roman"/>
              <w:sz w:val="22"/>
              <w:szCs w:val="22"/>
              <w:lang w:val="en-US"/>
            </w:rPr>
            <w:t>Sixth</w:t>
          </w:r>
        </w:smartTag>
      </w:smartTag>
      <w:r w:rsidRPr="00365155">
        <w:rPr>
          <w:rFonts w:ascii="Times New Roman" w:hAnsi="Times New Roman" w:cs="Times New Roman"/>
          <w:sz w:val="22"/>
          <w:szCs w:val="22"/>
          <w:lang w:val="en-US"/>
        </w:rPr>
        <w:t xml:space="preserve"> Edition. </w:t>
      </w:r>
      <w:smartTag w:uri="urn:schemas-microsoft-com:office:smarttags" w:element="City">
        <w:smartTag w:uri="urn:schemas-microsoft-com:office:smarttags" w:element="place">
          <w:r w:rsidRPr="00365155">
            <w:rPr>
              <w:rFonts w:ascii="Times New Roman" w:hAnsi="Times New Roman" w:cs="Times New Roman"/>
              <w:sz w:val="22"/>
              <w:szCs w:val="22"/>
              <w:lang w:val="en-US"/>
            </w:rPr>
            <w:t>Garland</w:t>
          </w:r>
        </w:smartTag>
      </w:smartTag>
      <w:r w:rsidRPr="00365155">
        <w:rPr>
          <w:rFonts w:ascii="Times New Roman" w:hAnsi="Times New Roman" w:cs="Times New Roman"/>
          <w:sz w:val="22"/>
          <w:szCs w:val="22"/>
          <w:lang w:val="en-US"/>
        </w:rPr>
        <w:t xml:space="preserve"> Science </w:t>
      </w:r>
      <w:smartTag w:uri="urn:schemas:contacts" w:element="GivenName">
        <w:r w:rsidRPr="00365155">
          <w:rPr>
            <w:rFonts w:ascii="Times New Roman" w:hAnsi="Times New Roman" w:cs="Times New Roman"/>
            <w:sz w:val="22"/>
            <w:szCs w:val="22"/>
            <w:lang w:val="en-US"/>
          </w:rPr>
          <w:t>Charles</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A.</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Janeway</w:t>
        </w:r>
      </w:smartTag>
      <w:r w:rsidRPr="00365155">
        <w:rPr>
          <w:rFonts w:ascii="Times New Roman" w:hAnsi="Times New Roman" w:cs="Times New Roman"/>
          <w:sz w:val="22"/>
          <w:szCs w:val="22"/>
          <w:lang w:val="en-US"/>
        </w:rPr>
        <w:t xml:space="preserve">, </w:t>
      </w:r>
      <w:smartTag w:uri="urn:schemas:contacts" w:element="GivenName">
        <w:r w:rsidRPr="00365155">
          <w:rPr>
            <w:rFonts w:ascii="Times New Roman" w:hAnsi="Times New Roman" w:cs="Times New Roman"/>
            <w:sz w:val="22"/>
            <w:szCs w:val="22"/>
            <w:lang w:val="en-US"/>
          </w:rPr>
          <w:t>Mark</w:t>
        </w:r>
      </w:smartTag>
      <w:r w:rsidRPr="00365155">
        <w:rPr>
          <w:rFonts w:ascii="Times New Roman" w:hAnsi="Times New Roman" w:cs="Times New Roman"/>
          <w:sz w:val="22"/>
          <w:szCs w:val="22"/>
          <w:lang w:val="en-US"/>
        </w:rPr>
        <w:t xml:space="preserve"> </w:t>
      </w:r>
      <w:smartTag w:uri="urn:schemas:contacts" w:element="middlename">
        <w:r w:rsidRPr="00365155">
          <w:rPr>
            <w:rFonts w:ascii="Times New Roman" w:hAnsi="Times New Roman" w:cs="Times New Roman"/>
            <w:sz w:val="22"/>
            <w:szCs w:val="22"/>
            <w:lang w:val="en-US"/>
          </w:rPr>
          <w:t>J.</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Shlomchik</w:t>
        </w:r>
      </w:smartTag>
      <w:r w:rsidRPr="00365155">
        <w:rPr>
          <w:rFonts w:ascii="Times New Roman" w:hAnsi="Times New Roman" w:cs="Times New Roman"/>
          <w:sz w:val="22"/>
          <w:szCs w:val="22"/>
          <w:lang w:val="en-US"/>
        </w:rPr>
        <w:t xml:space="preserve">, </w:t>
      </w:r>
      <w:smartTag w:uri="urn:schemas:contacts" w:element="GivenName">
        <w:r w:rsidRPr="00365155">
          <w:rPr>
            <w:rFonts w:ascii="Times New Roman" w:hAnsi="Times New Roman" w:cs="Times New Roman"/>
            <w:sz w:val="22"/>
            <w:szCs w:val="22"/>
            <w:lang w:val="en-US"/>
          </w:rPr>
          <w:t>Paul</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Travers</w:t>
        </w:r>
      </w:smartTag>
      <w:r w:rsidRPr="00365155">
        <w:rPr>
          <w:rFonts w:ascii="Times New Roman" w:hAnsi="Times New Roman" w:cs="Times New Roman"/>
          <w:sz w:val="22"/>
          <w:szCs w:val="22"/>
          <w:lang w:val="en-US"/>
        </w:rPr>
        <w:t xml:space="preserve">, </w:t>
      </w:r>
      <w:smartTag w:uri="urn:schemas-microsoft-com:office:smarttags" w:element="PersonName">
        <w:smartTag w:uri="urn:schemas:contacts" w:element="GivenName">
          <w:r w:rsidRPr="00365155">
            <w:rPr>
              <w:rFonts w:ascii="Times New Roman" w:hAnsi="Times New Roman" w:cs="Times New Roman"/>
              <w:sz w:val="22"/>
              <w:szCs w:val="22"/>
              <w:lang w:val="en-US"/>
            </w:rPr>
            <w:t>Mark</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Walport</w:t>
          </w:r>
        </w:smartTag>
      </w:smartTag>
      <w:r w:rsidRPr="00365155">
        <w:rPr>
          <w:rFonts w:ascii="Times New Roman" w:hAnsi="Times New Roman" w:cs="Times New Roman"/>
          <w:sz w:val="22"/>
          <w:szCs w:val="22"/>
          <w:lang w:val="en-US"/>
        </w:rPr>
        <w:t xml:space="preserve"> ISBN </w:t>
      </w:r>
      <w:smartTag w:uri="urn:schemas-microsoft-com:office:smarttags" w:element="phone">
        <w:smartTagPr>
          <w:attr w:uri="urn:schemas-microsoft-com:office:office" w:name="ls" w:val="trans"/>
        </w:smartTagPr>
        <w:r w:rsidRPr="00365155">
          <w:rPr>
            <w:rFonts w:ascii="Times New Roman" w:hAnsi="Times New Roman" w:cs="Times New Roman"/>
            <w:sz w:val="22"/>
            <w:szCs w:val="22"/>
            <w:lang w:val="en-US"/>
          </w:rPr>
          <w:t>0815314973</w:t>
        </w:r>
      </w:smartTag>
    </w:p>
    <w:p w:rsidR="001C42B6" w:rsidRPr="00365155" w:rsidRDefault="001C42B6" w:rsidP="001C42B6">
      <w:pPr>
        <w:pStyle w:val="Default"/>
        <w:rPr>
          <w:rFonts w:ascii="Times New Roman" w:hAnsi="Times New Roman" w:cs="Times New Roman"/>
          <w:sz w:val="22"/>
          <w:szCs w:val="22"/>
          <w:lang w:val="en-US"/>
        </w:rPr>
      </w:pPr>
      <w:r w:rsidRPr="00365155">
        <w:rPr>
          <w:rFonts w:ascii="Times New Roman" w:hAnsi="Times New Roman" w:cs="Times New Roman"/>
          <w:b/>
          <w:bCs/>
          <w:sz w:val="22"/>
          <w:szCs w:val="22"/>
          <w:lang w:val="en-US"/>
        </w:rPr>
        <w:t xml:space="preserve">Robbins &amp; Cotran Pathologic Basis of Disease (Hardcover) </w:t>
      </w:r>
      <w:r w:rsidRPr="00365155">
        <w:rPr>
          <w:rFonts w:ascii="Times New Roman" w:hAnsi="Times New Roman" w:cs="Times New Roman"/>
          <w:sz w:val="22"/>
          <w:szCs w:val="22"/>
          <w:lang w:val="en-US"/>
        </w:rPr>
        <w:t xml:space="preserve">by Vinay Kumar, </w:t>
      </w:r>
      <w:smartTag w:uri="urn:schemas:contacts" w:element="GivenName">
        <w:r w:rsidRPr="00365155">
          <w:rPr>
            <w:rFonts w:ascii="Times New Roman" w:hAnsi="Times New Roman" w:cs="Times New Roman"/>
            <w:sz w:val="22"/>
            <w:szCs w:val="22"/>
            <w:lang w:val="en-US"/>
          </w:rPr>
          <w:t>Nelso</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Fausto</w:t>
        </w:r>
      </w:smartTag>
      <w:r w:rsidRPr="00365155">
        <w:rPr>
          <w:rFonts w:ascii="Times New Roman" w:hAnsi="Times New Roman" w:cs="Times New Roman"/>
          <w:sz w:val="22"/>
          <w:szCs w:val="22"/>
          <w:lang w:val="en-US"/>
        </w:rPr>
        <w:t xml:space="preserve">, </w:t>
      </w:r>
      <w:smartTag w:uri="urn:schemas-microsoft-com:office:smarttags" w:element="PersonName">
        <w:smartTag w:uri="urn:schemas:contacts" w:element="GivenName">
          <w:r w:rsidRPr="00365155">
            <w:rPr>
              <w:rFonts w:ascii="Times New Roman" w:hAnsi="Times New Roman" w:cs="Times New Roman"/>
              <w:sz w:val="22"/>
              <w:szCs w:val="22"/>
              <w:lang w:val="en-US"/>
            </w:rPr>
            <w:t>Abul</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Abbas</w:t>
          </w:r>
        </w:smartTag>
      </w:smartTag>
      <w:r w:rsidRPr="00365155">
        <w:rPr>
          <w:rFonts w:ascii="Times New Roman" w:hAnsi="Times New Roman" w:cs="Times New Roman"/>
          <w:sz w:val="22"/>
          <w:szCs w:val="22"/>
          <w:lang w:val="en-US"/>
        </w:rPr>
        <w:t xml:space="preserve">, ISBN </w:t>
      </w:r>
      <w:smartTag w:uri="urn:schemas-microsoft-com:office:smarttags" w:element="phone">
        <w:smartTagPr>
          <w:attr w:uri="urn:schemas-microsoft-com:office:office" w:name="ls" w:val="trans"/>
        </w:smartTagPr>
        <w:r w:rsidRPr="00365155">
          <w:rPr>
            <w:rFonts w:ascii="Times New Roman" w:hAnsi="Times New Roman" w:cs="Times New Roman"/>
            <w:sz w:val="22"/>
            <w:szCs w:val="22"/>
            <w:lang w:val="en-US"/>
          </w:rPr>
          <w:t>0721601871</w:t>
        </w:r>
      </w:smartTag>
      <w:r w:rsidRPr="00365155">
        <w:rPr>
          <w:rFonts w:ascii="Times New Roman" w:hAnsi="Times New Roman" w:cs="Times New Roman"/>
          <w:sz w:val="22"/>
          <w:szCs w:val="22"/>
          <w:lang w:val="en-US"/>
        </w:rPr>
        <w:t xml:space="preserve"> · Hardback · 1552 Pages · 1600 Illustrations, </w:t>
      </w:r>
      <w:smartTag w:uri="urn:schemas:contacts" w:element="Sn">
        <w:r w:rsidRPr="00365155">
          <w:rPr>
            <w:rFonts w:ascii="Times New Roman" w:hAnsi="Times New Roman" w:cs="Times New Roman"/>
            <w:sz w:val="22"/>
            <w:szCs w:val="22"/>
            <w:lang w:val="en-US"/>
          </w:rPr>
          <w:t>Saunders</w:t>
        </w:r>
      </w:smartTag>
      <w:r w:rsidRPr="00365155">
        <w:rPr>
          <w:rFonts w:ascii="Times New Roman" w:hAnsi="Times New Roman" w:cs="Times New Roman"/>
          <w:sz w:val="22"/>
          <w:szCs w:val="22"/>
          <w:lang w:val="en-US"/>
        </w:rPr>
        <w:t xml:space="preserve"> · Published August 2004 </w:t>
      </w:r>
    </w:p>
    <w:p w:rsidR="001C42B6" w:rsidRPr="00365155" w:rsidRDefault="001C42B6" w:rsidP="001C42B6">
      <w:pPr>
        <w:pStyle w:val="Default"/>
        <w:ind w:left="240" w:hanging="240"/>
        <w:rPr>
          <w:rFonts w:ascii="Times New Roman" w:hAnsi="Times New Roman" w:cs="Times New Roman"/>
          <w:sz w:val="22"/>
          <w:szCs w:val="22"/>
        </w:rPr>
      </w:pPr>
      <w:r w:rsidRPr="00365155">
        <w:rPr>
          <w:rFonts w:ascii="Times New Roman" w:hAnsi="Times New Roman" w:cs="Times New Roman"/>
          <w:b/>
          <w:bCs/>
          <w:sz w:val="22"/>
          <w:szCs w:val="22"/>
          <w:lang w:val="en-US"/>
        </w:rPr>
        <w:t>Clinical infectious diseases. A practical approach</w:t>
      </w:r>
      <w:r w:rsidRPr="00365155">
        <w:rPr>
          <w:rFonts w:ascii="Times New Roman" w:hAnsi="Times New Roman" w:cs="Times New Roman"/>
          <w:sz w:val="22"/>
          <w:szCs w:val="22"/>
          <w:lang w:val="en-US"/>
        </w:rPr>
        <w:t xml:space="preserve">. </w:t>
      </w:r>
      <w:smartTag w:uri="urn:schemas-microsoft-com:office:smarttags" w:element="PersonName">
        <w:smartTag w:uri="urn:schemas:contacts" w:element="GivenName">
          <w:r w:rsidRPr="00365155">
            <w:rPr>
              <w:rFonts w:ascii="Times New Roman" w:hAnsi="Times New Roman" w:cs="Times New Roman"/>
              <w:sz w:val="22"/>
              <w:szCs w:val="22"/>
              <w:lang w:val="en-US"/>
            </w:rPr>
            <w:t>RK</w:t>
          </w:r>
        </w:smartTag>
        <w:r w:rsidRPr="00365155">
          <w:rPr>
            <w:rFonts w:ascii="Times New Roman" w:hAnsi="Times New Roman" w:cs="Times New Roman"/>
            <w:sz w:val="22"/>
            <w:szCs w:val="22"/>
            <w:lang w:val="en-US"/>
          </w:rPr>
          <w:t xml:space="preserve"> </w:t>
        </w:r>
        <w:smartTag w:uri="urn:schemas:contacts" w:element="Sn">
          <w:r w:rsidRPr="00365155">
            <w:rPr>
              <w:rFonts w:ascii="Times New Roman" w:hAnsi="Times New Roman" w:cs="Times New Roman"/>
              <w:sz w:val="22"/>
              <w:szCs w:val="22"/>
              <w:lang w:val="en-US"/>
            </w:rPr>
            <w:t>Root</w:t>
          </w:r>
        </w:smartTag>
      </w:smartTag>
      <w:r w:rsidRPr="00365155">
        <w:rPr>
          <w:rFonts w:ascii="Times New Roman" w:hAnsi="Times New Roman" w:cs="Times New Roman"/>
          <w:sz w:val="22"/>
          <w:szCs w:val="22"/>
          <w:lang w:val="en-US"/>
        </w:rPr>
        <w:t xml:space="preserve"> ed. </w:t>
      </w:r>
      <w:smartTag w:uri="urn:schemas-microsoft-com:office:smarttags" w:element="City">
        <w:smartTag w:uri="urn:schemas-microsoft-com:office:smarttags" w:element="place">
          <w:r w:rsidRPr="00365155">
            <w:rPr>
              <w:rFonts w:ascii="Times New Roman" w:hAnsi="Times New Roman" w:cs="Times New Roman"/>
              <w:sz w:val="22"/>
              <w:szCs w:val="22"/>
              <w:lang w:val="en-US"/>
            </w:rPr>
            <w:t>Oxford</w:t>
          </w:r>
        </w:smartTag>
      </w:smartTag>
      <w:r w:rsidRPr="00365155">
        <w:rPr>
          <w:rFonts w:ascii="Times New Roman" w:hAnsi="Times New Roman" w:cs="Times New Roman"/>
          <w:sz w:val="22"/>
          <w:szCs w:val="22"/>
          <w:lang w:val="en-US"/>
        </w:rPr>
        <w:t xml:space="preserve"> university press. </w:t>
      </w:r>
      <w:r w:rsidRPr="00365155">
        <w:rPr>
          <w:rFonts w:ascii="Times New Roman" w:hAnsi="Times New Roman" w:cs="Times New Roman"/>
          <w:sz w:val="22"/>
          <w:szCs w:val="22"/>
        </w:rPr>
        <w:t>Oxford 1999</w:t>
      </w:r>
      <w:r w:rsidRPr="00365155">
        <w:rPr>
          <w:rFonts w:ascii="Times New Roman" w:hAnsi="Times New Roman" w:cs="Times New Roman"/>
          <w:sz w:val="22"/>
          <w:szCs w:val="22"/>
        </w:rPr>
        <w:br/>
      </w:r>
    </w:p>
    <w:p w:rsidR="001C42B6" w:rsidRPr="00365155" w:rsidRDefault="001C42B6" w:rsidP="001C42B6">
      <w:pPr>
        <w:jc w:val="center"/>
        <w:rPr>
          <w:b/>
          <w:iCs/>
          <w:sz w:val="22"/>
          <w:szCs w:val="22"/>
        </w:rPr>
      </w:pPr>
    </w:p>
    <w:p w:rsidR="001C42B6" w:rsidRPr="00365155" w:rsidRDefault="001C42B6" w:rsidP="001C42B6">
      <w:pPr>
        <w:jc w:val="center"/>
        <w:rPr>
          <w:b/>
          <w:iCs/>
          <w:sz w:val="22"/>
          <w:szCs w:val="22"/>
        </w:rPr>
      </w:pPr>
    </w:p>
    <w:p w:rsidR="001C42B6" w:rsidRPr="00365155" w:rsidRDefault="001C42B6" w:rsidP="001C42B6">
      <w:pPr>
        <w:jc w:val="center"/>
        <w:rPr>
          <w:b/>
          <w:iCs/>
          <w:sz w:val="22"/>
          <w:szCs w:val="22"/>
        </w:rPr>
      </w:pPr>
    </w:p>
    <w:p w:rsidR="001C42B6" w:rsidRPr="00365155" w:rsidRDefault="001C42B6" w:rsidP="001C42B6">
      <w:pPr>
        <w:jc w:val="center"/>
        <w:rPr>
          <w:b/>
          <w:iCs/>
          <w:sz w:val="22"/>
          <w:szCs w:val="22"/>
        </w:rPr>
      </w:pPr>
    </w:p>
    <w:p w:rsidR="001C42B6" w:rsidRPr="00365155" w:rsidRDefault="001C42B6" w:rsidP="001C42B6">
      <w:pPr>
        <w:jc w:val="center"/>
        <w:rPr>
          <w:b/>
          <w:iCs/>
          <w:sz w:val="22"/>
          <w:szCs w:val="22"/>
        </w:rPr>
      </w:pPr>
    </w:p>
    <w:p w:rsidR="001C42B6" w:rsidRDefault="001C42B6" w:rsidP="001C42B6">
      <w:pPr>
        <w:rPr>
          <w:b/>
          <w:iCs/>
          <w:sz w:val="22"/>
          <w:szCs w:val="22"/>
        </w:rPr>
      </w:pPr>
    </w:p>
    <w:p w:rsidR="001C42B6" w:rsidRDefault="001C42B6" w:rsidP="001C42B6">
      <w:pPr>
        <w:rPr>
          <w:b/>
          <w:iCs/>
          <w:sz w:val="22"/>
          <w:szCs w:val="22"/>
        </w:rPr>
      </w:pPr>
    </w:p>
    <w:p w:rsidR="009F1902" w:rsidRDefault="009F1902" w:rsidP="009F1902">
      <w:pPr>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6</w:t>
      </w:r>
    </w:p>
    <w:p w:rsidR="009F1902" w:rsidRDefault="009F1902" w:rsidP="009F1902">
      <w:pPr>
        <w:spacing w:line="360" w:lineRule="auto"/>
        <w:jc w:val="both"/>
        <w:rPr>
          <w:rFonts w:ascii="Calibri" w:hAnsi="Calibri" w:cs="Calibri"/>
          <w:b/>
          <w:bCs/>
          <w:iCs/>
        </w:rPr>
      </w:pPr>
      <w:r>
        <w:rPr>
          <w:rFonts w:ascii="Calibri" w:hAnsi="Calibri" w:cs="Calibri"/>
          <w:b/>
          <w:bCs/>
          <w:iCs/>
        </w:rPr>
        <w:t>Unité d’enseignement Fondamentale 3</w:t>
      </w:r>
      <w:r>
        <w:rPr>
          <w:b/>
          <w:bCs/>
          <w:sz w:val="22"/>
          <w:szCs w:val="22"/>
        </w:rPr>
        <w:t xml:space="preserve"> (UEF 3.2.1</w:t>
      </w:r>
      <w:r w:rsidRPr="009D4B3F">
        <w:rPr>
          <w:b/>
          <w:bCs/>
          <w:sz w:val="22"/>
          <w:szCs w:val="22"/>
        </w:rPr>
        <w:t xml:space="preserve">) : </w:t>
      </w:r>
      <w:r>
        <w:rPr>
          <w:b/>
          <w:bCs/>
          <w:sz w:val="22"/>
          <w:szCs w:val="22"/>
        </w:rPr>
        <w:t xml:space="preserve">Immunologie te hématologie </w:t>
      </w:r>
    </w:p>
    <w:p w:rsidR="009F1902" w:rsidRDefault="00506B2F" w:rsidP="00506B2F">
      <w:pPr>
        <w:spacing w:line="360" w:lineRule="auto"/>
        <w:jc w:val="both"/>
        <w:rPr>
          <w:rFonts w:ascii="Calibri" w:hAnsi="Calibri"/>
          <w:b/>
          <w:bCs/>
        </w:rPr>
      </w:pPr>
      <w:r>
        <w:rPr>
          <w:rFonts w:ascii="Calibri" w:hAnsi="Calibri"/>
          <w:b/>
          <w:bCs/>
        </w:rPr>
        <w:t>Matière 2</w:t>
      </w:r>
      <w:r w:rsidR="009F1902">
        <w:rPr>
          <w:rFonts w:ascii="Calibri" w:hAnsi="Calibri"/>
          <w:b/>
          <w:bCs/>
        </w:rPr>
        <w:t xml:space="preserve">: </w:t>
      </w:r>
      <w:r>
        <w:rPr>
          <w:rFonts w:ascii="Calibri" w:hAnsi="Calibri"/>
          <w:b/>
          <w:bCs/>
        </w:rPr>
        <w:t>Hématologie</w:t>
      </w:r>
    </w:p>
    <w:p w:rsidR="009F1902" w:rsidRDefault="00177302" w:rsidP="009F1902">
      <w:pPr>
        <w:spacing w:line="360" w:lineRule="auto"/>
        <w:jc w:val="both"/>
        <w:rPr>
          <w:rFonts w:ascii="Calibri" w:hAnsi="Calibri"/>
          <w:b/>
          <w:bCs/>
        </w:rPr>
      </w:pPr>
      <w:r>
        <w:rPr>
          <w:rFonts w:ascii="Calibri" w:hAnsi="Calibri"/>
          <w:b/>
          <w:bCs/>
        </w:rPr>
        <w:t>Crédits : 6</w:t>
      </w:r>
    </w:p>
    <w:p w:rsidR="009F1902" w:rsidRDefault="009F1902" w:rsidP="009F1902">
      <w:pPr>
        <w:spacing w:line="360" w:lineRule="auto"/>
        <w:jc w:val="both"/>
        <w:rPr>
          <w:rFonts w:ascii="Calibri" w:hAnsi="Calibri"/>
          <w:b/>
          <w:bCs/>
        </w:rPr>
      </w:pPr>
      <w:r>
        <w:rPr>
          <w:rFonts w:ascii="Calibri" w:hAnsi="Calibri"/>
          <w:b/>
          <w:bCs/>
        </w:rPr>
        <w:t>Coefficient : 3</w:t>
      </w:r>
    </w:p>
    <w:p w:rsidR="001C42B6" w:rsidRPr="00365155" w:rsidRDefault="001C42B6" w:rsidP="001C42B6">
      <w:pPr>
        <w:rPr>
          <w:sz w:val="22"/>
          <w:szCs w:val="22"/>
        </w:rPr>
      </w:pPr>
      <w:r w:rsidRPr="00365155">
        <w:rPr>
          <w:b/>
          <w:sz w:val="22"/>
          <w:szCs w:val="22"/>
        </w:rPr>
        <w:t>Objectifs de l’enseignement</w:t>
      </w:r>
      <w:r w:rsidRPr="00365155">
        <w:rPr>
          <w:sz w:val="22"/>
          <w:szCs w:val="22"/>
        </w:rPr>
        <w:t xml:space="preserve"> : </w:t>
      </w:r>
    </w:p>
    <w:p w:rsidR="001C42B6" w:rsidRPr="00365155" w:rsidRDefault="001C42B6" w:rsidP="00575EA7">
      <w:pPr>
        <w:spacing w:line="360" w:lineRule="auto"/>
        <w:jc w:val="both"/>
        <w:rPr>
          <w:bCs/>
          <w:sz w:val="22"/>
          <w:szCs w:val="22"/>
        </w:rPr>
      </w:pPr>
      <w:r w:rsidRPr="00365155">
        <w:rPr>
          <w:bCs/>
          <w:sz w:val="22"/>
          <w:szCs w:val="22"/>
        </w:rPr>
        <w:t>Réaliser toutes les techniques permettant d'assurer la sécurité transfusionnelle selon :</w:t>
      </w:r>
    </w:p>
    <w:p w:rsidR="001C42B6" w:rsidRPr="00365155" w:rsidRDefault="001C42B6" w:rsidP="00575EA7">
      <w:pPr>
        <w:spacing w:line="360" w:lineRule="auto"/>
        <w:jc w:val="both"/>
        <w:rPr>
          <w:bCs/>
          <w:sz w:val="22"/>
          <w:szCs w:val="22"/>
        </w:rPr>
      </w:pPr>
      <w:r w:rsidRPr="00365155">
        <w:rPr>
          <w:bCs/>
          <w:sz w:val="22"/>
          <w:szCs w:val="22"/>
        </w:rPr>
        <w:t>- Le référentiel des "Bonnes Pratiques en Transfusion Sanguine " édition 2006 conçu et</w:t>
      </w:r>
    </w:p>
    <w:p w:rsidR="001C42B6" w:rsidRPr="00365155" w:rsidRDefault="001C42B6" w:rsidP="00575EA7">
      <w:pPr>
        <w:spacing w:line="360" w:lineRule="auto"/>
        <w:jc w:val="both"/>
        <w:rPr>
          <w:bCs/>
          <w:sz w:val="22"/>
          <w:szCs w:val="22"/>
        </w:rPr>
      </w:pPr>
      <w:r w:rsidRPr="00365155">
        <w:rPr>
          <w:bCs/>
          <w:sz w:val="22"/>
          <w:szCs w:val="22"/>
        </w:rPr>
        <w:t>édité par le CNTS</w:t>
      </w:r>
    </w:p>
    <w:p w:rsidR="001C42B6" w:rsidRPr="00365155" w:rsidRDefault="001C42B6" w:rsidP="00575EA7">
      <w:pPr>
        <w:spacing w:line="360" w:lineRule="auto"/>
        <w:jc w:val="both"/>
        <w:rPr>
          <w:bCs/>
          <w:sz w:val="22"/>
          <w:szCs w:val="22"/>
        </w:rPr>
      </w:pPr>
      <w:r w:rsidRPr="00365155">
        <w:rPr>
          <w:bCs/>
          <w:sz w:val="22"/>
          <w:szCs w:val="22"/>
        </w:rPr>
        <w:t>- La législation en vigueur parue sur le bulletin officiel depuis 1995</w:t>
      </w:r>
    </w:p>
    <w:p w:rsidR="001C42B6" w:rsidRPr="00365155" w:rsidRDefault="001C42B6" w:rsidP="00575EA7">
      <w:pPr>
        <w:spacing w:line="360" w:lineRule="auto"/>
        <w:jc w:val="both"/>
        <w:rPr>
          <w:i/>
          <w:sz w:val="22"/>
          <w:szCs w:val="22"/>
        </w:rPr>
      </w:pPr>
      <w:r w:rsidRPr="00365155">
        <w:rPr>
          <w:b/>
          <w:sz w:val="22"/>
          <w:szCs w:val="22"/>
        </w:rPr>
        <w:t xml:space="preserve">Connaissances préalables recommandées : </w:t>
      </w:r>
      <w:r w:rsidRPr="00365155">
        <w:rPr>
          <w:bCs/>
          <w:sz w:val="22"/>
          <w:szCs w:val="22"/>
        </w:rPr>
        <w:t>biologie cellulaire, m</w:t>
      </w:r>
      <w:r w:rsidRPr="00365155">
        <w:rPr>
          <w:sz w:val="22"/>
          <w:szCs w:val="22"/>
        </w:rPr>
        <w:t xml:space="preserve">icrobiologie générale </w:t>
      </w:r>
    </w:p>
    <w:p w:rsidR="00575EA7" w:rsidRPr="00575EA7" w:rsidRDefault="001C42B6" w:rsidP="00575EA7">
      <w:pPr>
        <w:spacing w:line="360" w:lineRule="auto"/>
        <w:jc w:val="both"/>
        <w:rPr>
          <w:b/>
          <w:bCs/>
          <w:sz w:val="22"/>
          <w:szCs w:val="22"/>
        </w:rPr>
      </w:pPr>
      <w:r w:rsidRPr="00365155">
        <w:rPr>
          <w:b/>
          <w:sz w:val="22"/>
          <w:szCs w:val="22"/>
        </w:rPr>
        <w:t>Contenu de la matière : </w:t>
      </w:r>
      <w:r w:rsidRPr="00365155">
        <w:rPr>
          <w:b/>
          <w:bCs/>
          <w:sz w:val="22"/>
          <w:szCs w:val="22"/>
        </w:rPr>
        <w:t xml:space="preserve"> </w:t>
      </w:r>
    </w:p>
    <w:p w:rsidR="00575EA7" w:rsidRPr="00274F70" w:rsidRDefault="00575EA7" w:rsidP="00575EA7">
      <w:pPr>
        <w:spacing w:line="360" w:lineRule="auto"/>
        <w:jc w:val="both"/>
        <w:rPr>
          <w:b/>
          <w:sz w:val="22"/>
          <w:szCs w:val="22"/>
        </w:rPr>
      </w:pPr>
      <w:r w:rsidRPr="00274F70">
        <w:rPr>
          <w:b/>
          <w:bCs/>
          <w:sz w:val="22"/>
          <w:szCs w:val="22"/>
        </w:rPr>
        <w:t xml:space="preserve">.1. Anatomie fonctionnelle du système hématopoïétique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sites de l’hématopoïèse en fonction de l’âge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cellules sanguines périphériques et connaître leurs paramètres associés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les principes qui régulent l’hématopoïèse.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b/>
          <w:bCs/>
          <w:color w:val="auto"/>
          <w:sz w:val="22"/>
          <w:szCs w:val="22"/>
        </w:rPr>
        <w:t>.2 Hématopoïèse</w:t>
      </w:r>
    </w:p>
    <w:p w:rsidR="00575EA7" w:rsidRPr="00274F70" w:rsidRDefault="00575EA7" w:rsidP="00575EA7">
      <w:pPr>
        <w:pStyle w:val="Default"/>
        <w:spacing w:line="360" w:lineRule="auto"/>
        <w:ind w:left="420" w:hanging="42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Enumérer les caractéristiques de la cellule souche hématopoïétique (CSH), en particulier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Le phénotype associé.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L’influence par les facteurs de transcription sur son devenir.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Les mécanismes responsables de la formation d’une niche hématopoïétique.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Les mécanismes de domiciliation et de mobilisation des CSH. </w:t>
      </w:r>
    </w:p>
    <w:p w:rsidR="00575EA7" w:rsidRPr="00274F70" w:rsidRDefault="00575EA7" w:rsidP="00575EA7">
      <w:pPr>
        <w:pStyle w:val="Default"/>
        <w:tabs>
          <w:tab w:val="left" w:pos="8895"/>
        </w:tabs>
        <w:spacing w:line="360" w:lineRule="auto"/>
        <w:ind w:left="420" w:hanging="42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Hématopoïèse, générale : </w:t>
      </w:r>
      <w:r w:rsidRPr="00274F70">
        <w:rPr>
          <w:rFonts w:ascii="Times New Roman" w:hAnsi="Times New Roman" w:cs="Times New Roman"/>
          <w:color w:val="auto"/>
          <w:sz w:val="22"/>
          <w:szCs w:val="22"/>
        </w:rPr>
        <w:tab/>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Enumérer les sites d’action et les effets des principaux facteurs de croissance hématopoïétique (érythropoïét</w:t>
      </w:r>
      <w:r>
        <w:rPr>
          <w:rFonts w:ascii="Times New Roman" w:hAnsi="Times New Roman" w:cs="Times New Roman"/>
          <w:color w:val="auto"/>
          <w:sz w:val="22"/>
          <w:szCs w:val="22"/>
        </w:rPr>
        <w:t>ine, thrombopoïétine, GM-CSF).</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énumérer les cytokines et les facteurs de transcription responsable des trois étapes majeures de la différentiation hématopoïétique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Lymphocytes vs. </w:t>
      </w:r>
      <w:r>
        <w:rPr>
          <w:rFonts w:ascii="Times New Roman" w:hAnsi="Times New Roman" w:cs="Times New Roman"/>
          <w:color w:val="auto"/>
          <w:sz w:val="22"/>
          <w:szCs w:val="22"/>
        </w:rPr>
        <w:t>A</w:t>
      </w:r>
      <w:r w:rsidRPr="00274F70">
        <w:rPr>
          <w:rFonts w:ascii="Times New Roman" w:hAnsi="Times New Roman" w:cs="Times New Roman"/>
          <w:color w:val="auto"/>
          <w:sz w:val="22"/>
          <w:szCs w:val="22"/>
        </w:rPr>
        <w:t xml:space="preserve">utres cellules hématopoïétiques.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Erythrocytes / mégacaryocytes vs. Neutrophiles </w:t>
      </w:r>
      <w:r>
        <w:rPr>
          <w:rFonts w:ascii="Times New Roman" w:hAnsi="Times New Roman" w:cs="Times New Roman"/>
          <w:color w:val="auto"/>
          <w:sz w:val="22"/>
          <w:szCs w:val="22"/>
        </w:rPr>
        <w:t>/</w:t>
      </w:r>
      <w:r w:rsidRPr="00274F70">
        <w:rPr>
          <w:rFonts w:ascii="Times New Roman" w:hAnsi="Times New Roman" w:cs="Times New Roman"/>
          <w:color w:val="auto"/>
          <w:sz w:val="22"/>
          <w:szCs w:val="22"/>
        </w:rPr>
        <w:t xml:space="preserve"> monocytes.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Monocytes vs. Neutrophiles. </w:t>
      </w:r>
    </w:p>
    <w:p w:rsidR="00575EA7" w:rsidRPr="00274F70" w:rsidRDefault="00575EA7" w:rsidP="00575EA7">
      <w:pPr>
        <w:pStyle w:val="Default"/>
        <w:spacing w:line="360" w:lineRule="auto"/>
        <w:ind w:left="420" w:hanging="42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Erythropoïèse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caractéristiques morphologiques et physiologiques d’un globule rouge.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décrire la séquence de maturation érythroïde.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le mode d’action de l’érythropoïétine, et les molécules principales impliquées dans la transmission du signal à partir de son récepteur. </w:t>
      </w:r>
    </w:p>
    <w:p w:rsidR="00575EA7" w:rsidRPr="00274F70" w:rsidRDefault="00575EA7" w:rsidP="00575EA7">
      <w:pPr>
        <w:pStyle w:val="Default"/>
        <w:spacing w:line="360" w:lineRule="auto"/>
        <w:ind w:left="420" w:hanging="42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Thrombopoïèse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caractéristiques morphologiques et physiologiques d’une plaquette.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les étapes principales de la thrombopoïèse.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les caractéristiques de la thrombopoïétine, son mode de régulation et de fonctionnement. </w:t>
      </w:r>
    </w:p>
    <w:p w:rsidR="00575EA7" w:rsidRPr="00274F70" w:rsidRDefault="00575EA7" w:rsidP="00575EA7">
      <w:pPr>
        <w:pStyle w:val="Default"/>
        <w:spacing w:line="360" w:lineRule="auto"/>
        <w:ind w:left="560" w:hanging="560"/>
        <w:rPr>
          <w:rFonts w:ascii="Times New Roman" w:hAnsi="Times New Roman" w:cs="Times New Roman"/>
          <w:color w:val="auto"/>
          <w:sz w:val="22"/>
          <w:szCs w:val="22"/>
        </w:rPr>
      </w:pPr>
      <w:r w:rsidRPr="00274F70">
        <w:rPr>
          <w:rFonts w:ascii="Times New Roman" w:hAnsi="Times New Roman" w:cs="Times New Roman"/>
          <w:color w:val="auto"/>
          <w:sz w:val="22"/>
          <w:szCs w:val="22"/>
        </w:rPr>
        <w:lastRenderedPageBreak/>
        <w:t xml:space="preserve">o Granulopoïèse et granulocytes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caractéristiques morphologiques et physiologiques d’un neutrophile, d’un éosinophile, et d’un basophile.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les étapes de différenciation des précurseurs des neutrophiles, des éosinophiles, et des basophiles.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notamment différencier le pool médullaire granuleux de prolifération de celui d’attente. </w:t>
      </w:r>
    </w:p>
    <w:p w:rsidR="00575EA7" w:rsidRPr="00274F70" w:rsidRDefault="00575EA7" w:rsidP="00575EA7">
      <w:pPr>
        <w:pStyle w:val="Default"/>
        <w:spacing w:line="360" w:lineRule="auto"/>
        <w:ind w:left="560" w:hanging="56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Monocytopoïèse et monocyte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fonctions principales des monocytes..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Lymphopoïèse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Décrire les étapes de différenciation et les organes de résidence des précurseurs des lymphocytes T et B.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Savoir corréler le stade de différenciation B/T avec : (a) les marqueurs de surface, (b) le statut du réarrangement des gènes codant pour les récepteurs spécifiques aux antigènes. </w:t>
      </w:r>
    </w:p>
    <w:p w:rsidR="00575EA7" w:rsidRPr="00274F70" w:rsidRDefault="00575EA7" w:rsidP="00575EA7">
      <w:pPr>
        <w:pStyle w:val="Default"/>
        <w:spacing w:line="360" w:lineRule="auto"/>
        <w:ind w:left="560" w:hanging="560"/>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o « Réactions médullaires » : </w:t>
      </w:r>
    </w:p>
    <w:p w:rsidR="00575EA7" w:rsidRPr="00274F70" w:rsidRDefault="00575EA7" w:rsidP="00575EA7">
      <w:pPr>
        <w:pStyle w:val="Default"/>
        <w:spacing w:line="360" w:lineRule="auto"/>
        <w:rPr>
          <w:rFonts w:ascii="Times New Roman" w:hAnsi="Times New Roman" w:cs="Times New Roman"/>
          <w:color w:val="auto"/>
          <w:sz w:val="22"/>
          <w:szCs w:val="22"/>
        </w:rPr>
      </w:pPr>
      <w:r w:rsidRPr="00274F70">
        <w:rPr>
          <w:rFonts w:ascii="Times New Roman" w:hAnsi="Times New Roman" w:cs="Times New Roman"/>
          <w:color w:val="auto"/>
          <w:sz w:val="22"/>
          <w:szCs w:val="22"/>
        </w:rPr>
        <w:t xml:space="preserve">• Connaître les conséquences médullaires et sanguine périphérique d’une consommation versus un défaut de production de cellules hématopoïétiques (érythrocytes, neutrophiles, plaquettes). </w:t>
      </w:r>
    </w:p>
    <w:p w:rsidR="00276901" w:rsidRDefault="00276901" w:rsidP="00575EA7">
      <w:pPr>
        <w:spacing w:line="360" w:lineRule="auto"/>
        <w:jc w:val="both"/>
        <w:rPr>
          <w:b/>
          <w:sz w:val="22"/>
          <w:szCs w:val="22"/>
        </w:rPr>
      </w:pPr>
    </w:p>
    <w:p w:rsidR="00456D97" w:rsidRDefault="009F1902" w:rsidP="00575EA7">
      <w:pPr>
        <w:spacing w:line="360" w:lineRule="auto"/>
        <w:jc w:val="both"/>
        <w:rPr>
          <w:b/>
          <w:sz w:val="22"/>
          <w:szCs w:val="22"/>
        </w:rPr>
      </w:pPr>
      <w:r w:rsidRPr="00365155">
        <w:rPr>
          <w:b/>
          <w:sz w:val="22"/>
          <w:szCs w:val="22"/>
        </w:rPr>
        <w:t>Mode d’évaluation : </w:t>
      </w:r>
      <w:r>
        <w:rPr>
          <w:b/>
          <w:sz w:val="22"/>
          <w:szCs w:val="22"/>
        </w:rPr>
        <w:t xml:space="preserve"> </w:t>
      </w:r>
    </w:p>
    <w:p w:rsidR="00456D97" w:rsidRDefault="00456D97" w:rsidP="00456D97">
      <w:pPr>
        <w:jc w:val="both"/>
        <w:rPr>
          <w:rFonts w:ascii="Calibri" w:hAnsi="Calibri" w:cs="Calibri"/>
          <w:bCs/>
        </w:rPr>
      </w:pPr>
      <w:r>
        <w:rPr>
          <w:rFonts w:ascii="Calibri" w:hAnsi="Calibri" w:cs="Calibri"/>
          <w:bCs/>
        </w:rPr>
        <w:t>Contrôle continu 40% Examen semestriel 60%</w:t>
      </w:r>
    </w:p>
    <w:p w:rsidR="001C42B6" w:rsidRPr="00365155" w:rsidRDefault="001C42B6" w:rsidP="00575EA7">
      <w:pPr>
        <w:spacing w:line="360" w:lineRule="auto"/>
        <w:jc w:val="both"/>
        <w:rPr>
          <w:sz w:val="22"/>
          <w:szCs w:val="22"/>
        </w:rPr>
      </w:pPr>
      <w:r w:rsidRPr="00365155">
        <w:rPr>
          <w:b/>
          <w:sz w:val="22"/>
          <w:szCs w:val="22"/>
        </w:rPr>
        <w:t>Référence</w:t>
      </w:r>
      <w:r>
        <w:rPr>
          <w:b/>
          <w:sz w:val="22"/>
          <w:szCs w:val="22"/>
        </w:rPr>
        <w:t>s :</w:t>
      </w:r>
      <w:r w:rsidRPr="00365155">
        <w:rPr>
          <w:sz w:val="22"/>
          <w:szCs w:val="22"/>
        </w:rPr>
        <w:t> </w:t>
      </w:r>
    </w:p>
    <w:p w:rsidR="001C42B6" w:rsidRPr="001C42B6" w:rsidRDefault="001C42B6" w:rsidP="00575EA7">
      <w:pPr>
        <w:autoSpaceDE w:val="0"/>
        <w:autoSpaceDN w:val="0"/>
        <w:adjustRightInd w:val="0"/>
        <w:spacing w:line="360" w:lineRule="auto"/>
        <w:rPr>
          <w:bCs/>
          <w:sz w:val="22"/>
          <w:szCs w:val="22"/>
          <w:lang w:val="en-US"/>
        </w:rPr>
      </w:pPr>
      <w:r w:rsidRPr="001C42B6">
        <w:rPr>
          <w:b/>
          <w:sz w:val="22"/>
          <w:szCs w:val="22"/>
          <w:lang w:val="en-US"/>
        </w:rPr>
        <w:t>Stem Cell Transplantation for Hematologic Malignancies,</w:t>
      </w:r>
      <w:r w:rsidRPr="001C42B6">
        <w:rPr>
          <w:bCs/>
          <w:sz w:val="22"/>
          <w:szCs w:val="22"/>
          <w:lang w:val="en-US"/>
        </w:rPr>
        <w:t xml:space="preserve"> edited by ROBERT J. SOIFFER, 2004</w:t>
      </w:r>
    </w:p>
    <w:p w:rsidR="001C42B6" w:rsidRPr="001C42B6" w:rsidRDefault="001C42B6" w:rsidP="00575EA7">
      <w:pPr>
        <w:autoSpaceDE w:val="0"/>
        <w:autoSpaceDN w:val="0"/>
        <w:adjustRightInd w:val="0"/>
        <w:spacing w:line="360" w:lineRule="auto"/>
        <w:rPr>
          <w:bCs/>
          <w:sz w:val="22"/>
          <w:szCs w:val="22"/>
          <w:lang w:val="en-US"/>
        </w:rPr>
      </w:pPr>
      <w:r w:rsidRPr="001C42B6">
        <w:rPr>
          <w:b/>
          <w:sz w:val="22"/>
          <w:szCs w:val="22"/>
          <w:lang w:val="en-US"/>
        </w:rPr>
        <w:t>Biologic Therapy of Leukemia,</w:t>
      </w:r>
      <w:r w:rsidRPr="001C42B6">
        <w:rPr>
          <w:bCs/>
          <w:sz w:val="22"/>
          <w:szCs w:val="22"/>
          <w:lang w:val="en-US"/>
        </w:rPr>
        <w:t xml:space="preserve"> edited by MATT KALAYCIO, 2003</w:t>
      </w:r>
    </w:p>
    <w:p w:rsidR="001C42B6" w:rsidRPr="001C42B6" w:rsidRDefault="001C42B6" w:rsidP="00575EA7">
      <w:pPr>
        <w:autoSpaceDE w:val="0"/>
        <w:autoSpaceDN w:val="0"/>
        <w:adjustRightInd w:val="0"/>
        <w:spacing w:line="360" w:lineRule="auto"/>
        <w:rPr>
          <w:bCs/>
          <w:sz w:val="22"/>
          <w:szCs w:val="22"/>
          <w:lang w:val="en-US"/>
        </w:rPr>
      </w:pPr>
      <w:r w:rsidRPr="001C42B6">
        <w:rPr>
          <w:b/>
          <w:sz w:val="22"/>
          <w:szCs w:val="22"/>
          <w:lang w:val="en-US"/>
        </w:rPr>
        <w:t>Chronic Lymphocytic Leukemia: Molecular Genetics, Biology, Diagnosis, and Management</w:t>
      </w:r>
      <w:r w:rsidRPr="001C42B6">
        <w:rPr>
          <w:bCs/>
          <w:sz w:val="22"/>
          <w:szCs w:val="22"/>
          <w:lang w:val="en-US"/>
        </w:rPr>
        <w:t>, by GUY B. FAGUET, 2003</w:t>
      </w:r>
    </w:p>
    <w:p w:rsidR="001C42B6" w:rsidRPr="001C42B6" w:rsidRDefault="001C42B6" w:rsidP="00575EA7">
      <w:pPr>
        <w:autoSpaceDE w:val="0"/>
        <w:autoSpaceDN w:val="0"/>
        <w:adjustRightInd w:val="0"/>
        <w:spacing w:line="360" w:lineRule="auto"/>
        <w:rPr>
          <w:bCs/>
          <w:sz w:val="22"/>
          <w:szCs w:val="22"/>
          <w:lang w:val="en-US"/>
        </w:rPr>
      </w:pPr>
      <w:r w:rsidRPr="001C42B6">
        <w:rPr>
          <w:b/>
          <w:sz w:val="22"/>
          <w:szCs w:val="22"/>
          <w:lang w:val="en-US"/>
        </w:rPr>
        <w:t>Modern Hematology</w:t>
      </w:r>
      <w:r w:rsidRPr="001C42B6">
        <w:rPr>
          <w:bCs/>
          <w:sz w:val="22"/>
          <w:szCs w:val="22"/>
          <w:lang w:val="en-US"/>
        </w:rPr>
        <w:t>: Biology and Clinical Management, by REINHOLD MUNKER, ERHARD HILLER, AND RONALD PAQUETTE, 2000</w:t>
      </w:r>
    </w:p>
    <w:p w:rsidR="001C42B6" w:rsidRPr="001C42B6" w:rsidRDefault="001C42B6" w:rsidP="00575EA7">
      <w:pPr>
        <w:autoSpaceDE w:val="0"/>
        <w:autoSpaceDN w:val="0"/>
        <w:adjustRightInd w:val="0"/>
        <w:spacing w:line="360" w:lineRule="auto"/>
        <w:rPr>
          <w:bCs/>
          <w:sz w:val="22"/>
          <w:szCs w:val="22"/>
          <w:lang w:val="en-US"/>
        </w:rPr>
      </w:pPr>
      <w:r w:rsidRPr="001C42B6">
        <w:rPr>
          <w:b/>
          <w:sz w:val="22"/>
          <w:szCs w:val="22"/>
          <w:lang w:val="en-US"/>
        </w:rPr>
        <w:t>Red Cell Transfusion</w:t>
      </w:r>
      <w:r w:rsidRPr="001C42B6">
        <w:rPr>
          <w:bCs/>
          <w:sz w:val="22"/>
          <w:szCs w:val="22"/>
          <w:lang w:val="en-US"/>
        </w:rPr>
        <w:t>: A Practical Guide, edited by MARION E. REID AND,SANDRA J. NANCE, 1998</w:t>
      </w:r>
    </w:p>
    <w:p w:rsidR="001C42B6" w:rsidRPr="001C42B6" w:rsidRDefault="001C42B6" w:rsidP="00575EA7">
      <w:pPr>
        <w:autoSpaceDE w:val="0"/>
        <w:autoSpaceDN w:val="0"/>
        <w:adjustRightInd w:val="0"/>
        <w:spacing w:line="360" w:lineRule="auto"/>
        <w:rPr>
          <w:bCs/>
          <w:sz w:val="22"/>
          <w:szCs w:val="22"/>
          <w:lang w:val="en-US"/>
        </w:rPr>
      </w:pPr>
    </w:p>
    <w:p w:rsidR="001C42B6" w:rsidRPr="001C42B6" w:rsidRDefault="001C42B6" w:rsidP="00575EA7">
      <w:pPr>
        <w:autoSpaceDE w:val="0"/>
        <w:autoSpaceDN w:val="0"/>
        <w:adjustRightInd w:val="0"/>
        <w:spacing w:line="360" w:lineRule="auto"/>
        <w:rPr>
          <w:b/>
          <w:iCs/>
          <w:sz w:val="22"/>
          <w:szCs w:val="22"/>
          <w:lang w:val="en-US"/>
        </w:rPr>
      </w:pPr>
    </w:p>
    <w:p w:rsidR="001C42B6" w:rsidRPr="001C42B6" w:rsidRDefault="001C42B6" w:rsidP="00575EA7">
      <w:pPr>
        <w:autoSpaceDE w:val="0"/>
        <w:autoSpaceDN w:val="0"/>
        <w:adjustRightInd w:val="0"/>
        <w:spacing w:line="360" w:lineRule="auto"/>
        <w:rPr>
          <w:b/>
          <w:iCs/>
          <w:sz w:val="22"/>
          <w:szCs w:val="22"/>
          <w:lang w:val="en-US"/>
        </w:rPr>
      </w:pPr>
    </w:p>
    <w:p w:rsidR="00575EA7" w:rsidRDefault="00575EA7" w:rsidP="00575EA7">
      <w:pPr>
        <w:spacing w:line="360" w:lineRule="auto"/>
        <w:jc w:val="both"/>
        <w:rPr>
          <w:rFonts w:ascii="Calibri" w:hAnsi="Calibri" w:cs="Calibri"/>
          <w:b/>
        </w:rPr>
      </w:pPr>
    </w:p>
    <w:p w:rsidR="00575EA7" w:rsidRDefault="00575EA7" w:rsidP="00575EA7">
      <w:pPr>
        <w:spacing w:line="360" w:lineRule="auto"/>
        <w:jc w:val="both"/>
        <w:rPr>
          <w:rFonts w:ascii="Calibri" w:hAnsi="Calibri" w:cs="Calibri"/>
          <w:b/>
        </w:rPr>
      </w:pPr>
    </w:p>
    <w:p w:rsidR="00575EA7" w:rsidRDefault="00575EA7" w:rsidP="00575EA7">
      <w:pPr>
        <w:spacing w:line="360" w:lineRule="auto"/>
        <w:jc w:val="both"/>
        <w:rPr>
          <w:rFonts w:ascii="Calibri" w:hAnsi="Calibri" w:cs="Calibri"/>
          <w:b/>
        </w:rPr>
      </w:pPr>
    </w:p>
    <w:p w:rsidR="00575EA7" w:rsidRDefault="00575EA7" w:rsidP="00575EA7">
      <w:pPr>
        <w:spacing w:line="360" w:lineRule="auto"/>
        <w:jc w:val="both"/>
        <w:rPr>
          <w:rFonts w:ascii="Calibri" w:hAnsi="Calibri" w:cs="Calibri"/>
          <w:b/>
        </w:rPr>
      </w:pPr>
    </w:p>
    <w:p w:rsidR="00575EA7" w:rsidRDefault="00575EA7" w:rsidP="00575EA7">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75EA7" w:rsidRDefault="00575EA7" w:rsidP="00506B2F">
      <w:pPr>
        <w:spacing w:line="360" w:lineRule="auto"/>
        <w:jc w:val="both"/>
        <w:rPr>
          <w:rFonts w:ascii="Calibri" w:hAnsi="Calibri" w:cs="Calibri"/>
          <w:b/>
        </w:rPr>
      </w:pPr>
    </w:p>
    <w:p w:rsidR="00506B2F" w:rsidRDefault="00506B2F" w:rsidP="00506B2F">
      <w:pPr>
        <w:spacing w:line="360" w:lineRule="auto"/>
        <w:jc w:val="both"/>
        <w:rPr>
          <w:rFonts w:ascii="Calibri" w:hAnsi="Calibri" w:cs="Calibri"/>
          <w:iCs/>
        </w:rPr>
      </w:pPr>
      <w:r>
        <w:rPr>
          <w:rFonts w:ascii="Calibri" w:hAnsi="Calibri" w:cs="Calibri"/>
          <w:b/>
        </w:rPr>
        <w:t>Semestre </w:t>
      </w:r>
      <w:r>
        <w:rPr>
          <w:rFonts w:ascii="Calibri" w:hAnsi="Calibri" w:cs="Calibri"/>
          <w:b/>
          <w:iCs/>
        </w:rPr>
        <w:t>:</w:t>
      </w:r>
      <w:r>
        <w:rPr>
          <w:rFonts w:ascii="Calibri" w:hAnsi="Calibri" w:cs="Calibri"/>
          <w:b/>
          <w:i/>
        </w:rPr>
        <w:t xml:space="preserve"> </w:t>
      </w:r>
      <w:r>
        <w:rPr>
          <w:rFonts w:ascii="Calibri" w:hAnsi="Calibri" w:cs="Calibri"/>
          <w:b/>
          <w:iCs/>
        </w:rPr>
        <w:t>6</w:t>
      </w:r>
    </w:p>
    <w:p w:rsidR="00506B2F" w:rsidRDefault="00506B2F" w:rsidP="00506B2F">
      <w:pPr>
        <w:spacing w:line="360" w:lineRule="auto"/>
        <w:jc w:val="both"/>
        <w:rPr>
          <w:rFonts w:ascii="Calibri" w:hAnsi="Calibri" w:cs="Calibri"/>
          <w:b/>
          <w:bCs/>
          <w:iCs/>
        </w:rPr>
      </w:pPr>
      <w:r>
        <w:rPr>
          <w:rFonts w:ascii="Calibri" w:hAnsi="Calibri" w:cs="Calibri"/>
          <w:b/>
          <w:bCs/>
          <w:iCs/>
        </w:rPr>
        <w:t>Unité d’enseignement Méthodologique</w:t>
      </w:r>
      <w:r>
        <w:rPr>
          <w:b/>
          <w:bCs/>
          <w:sz w:val="22"/>
          <w:szCs w:val="22"/>
        </w:rPr>
        <w:t xml:space="preserve"> </w:t>
      </w:r>
    </w:p>
    <w:p w:rsidR="00506B2F" w:rsidRDefault="00506B2F" w:rsidP="00506B2F">
      <w:pPr>
        <w:spacing w:line="360" w:lineRule="auto"/>
        <w:jc w:val="both"/>
        <w:rPr>
          <w:rFonts w:ascii="Calibri" w:hAnsi="Calibri"/>
          <w:b/>
          <w:bCs/>
        </w:rPr>
      </w:pPr>
      <w:r>
        <w:rPr>
          <w:rFonts w:ascii="Calibri" w:hAnsi="Calibri"/>
          <w:b/>
          <w:bCs/>
        </w:rPr>
        <w:t>Matière 1: Génie enzymologie</w:t>
      </w:r>
    </w:p>
    <w:p w:rsidR="00506B2F" w:rsidRDefault="00506B2F" w:rsidP="00506B2F">
      <w:pPr>
        <w:spacing w:line="360" w:lineRule="auto"/>
        <w:jc w:val="both"/>
        <w:rPr>
          <w:rFonts w:ascii="Calibri" w:hAnsi="Calibri"/>
          <w:b/>
          <w:bCs/>
        </w:rPr>
      </w:pPr>
      <w:r>
        <w:rPr>
          <w:rFonts w:ascii="Calibri" w:hAnsi="Calibri"/>
          <w:b/>
          <w:bCs/>
        </w:rPr>
        <w:t>Crédits : 4</w:t>
      </w:r>
    </w:p>
    <w:p w:rsidR="00506B2F" w:rsidRDefault="00506B2F" w:rsidP="00506B2F">
      <w:pPr>
        <w:spacing w:line="360" w:lineRule="auto"/>
        <w:jc w:val="both"/>
        <w:rPr>
          <w:rFonts w:ascii="Calibri" w:hAnsi="Calibri"/>
          <w:b/>
          <w:bCs/>
        </w:rPr>
      </w:pPr>
      <w:r>
        <w:rPr>
          <w:rFonts w:ascii="Calibri" w:hAnsi="Calibri"/>
          <w:b/>
          <w:bCs/>
        </w:rPr>
        <w:t>Coefficient : 2</w:t>
      </w:r>
    </w:p>
    <w:p w:rsidR="001C42B6" w:rsidRPr="001C42B6" w:rsidRDefault="001C42B6" w:rsidP="001C42B6">
      <w:pPr>
        <w:autoSpaceDE w:val="0"/>
        <w:autoSpaceDN w:val="0"/>
        <w:adjustRightInd w:val="0"/>
        <w:rPr>
          <w:b/>
          <w:iCs/>
          <w:sz w:val="22"/>
          <w:szCs w:val="22"/>
          <w:lang w:val="en-US"/>
        </w:rPr>
      </w:pPr>
    </w:p>
    <w:p w:rsidR="001C42B6" w:rsidRPr="001C42B6" w:rsidRDefault="001C42B6" w:rsidP="001C42B6">
      <w:pPr>
        <w:autoSpaceDE w:val="0"/>
        <w:autoSpaceDN w:val="0"/>
        <w:adjustRightInd w:val="0"/>
        <w:rPr>
          <w:b/>
          <w:iCs/>
          <w:sz w:val="22"/>
          <w:szCs w:val="22"/>
          <w:lang w:val="en-US"/>
        </w:rPr>
      </w:pPr>
    </w:p>
    <w:p w:rsidR="001C42B6" w:rsidRPr="00365155" w:rsidRDefault="001C42B6" w:rsidP="001C42B6">
      <w:pPr>
        <w:pStyle w:val="Default"/>
        <w:jc w:val="both"/>
        <w:rPr>
          <w:rFonts w:ascii="Times New Roman" w:hAnsi="Times New Roman" w:cs="Times New Roman"/>
          <w:sz w:val="22"/>
          <w:szCs w:val="22"/>
        </w:rPr>
      </w:pPr>
      <w:r w:rsidRPr="00365155">
        <w:rPr>
          <w:rFonts w:ascii="Times New Roman" w:hAnsi="Times New Roman" w:cs="Times New Roman"/>
          <w:b/>
          <w:sz w:val="22"/>
          <w:szCs w:val="22"/>
        </w:rPr>
        <w:t>Objectifs de l’enseignement</w:t>
      </w:r>
      <w:r w:rsidRPr="00365155">
        <w:rPr>
          <w:rFonts w:ascii="Times New Roman" w:hAnsi="Times New Roman" w:cs="Times New Roman"/>
          <w:sz w:val="22"/>
          <w:szCs w:val="22"/>
        </w:rPr>
        <w:t> : l’étudiant devra acquérir les connaissances élémentaires concernant les enzymes, les propriétés des réactions enzymatiques dans le cas la cinétique Michaelienne. Il devra aussi être capable de déterminer leurs paramètres cinétiques en présence ou en absence des effecteurs biologiques et physiques de la réaction enzymatique. Cet enseignement aura aussi pour objectif de faire connaître les méthodes de préparation et d’immobilisation des enzymes pour pouvoir les utiliser en biotechnologie.</w:t>
      </w:r>
    </w:p>
    <w:p w:rsidR="001C42B6" w:rsidRPr="00365155" w:rsidRDefault="001C42B6" w:rsidP="001C42B6">
      <w:pPr>
        <w:rPr>
          <w:sz w:val="22"/>
          <w:szCs w:val="22"/>
        </w:rPr>
      </w:pPr>
    </w:p>
    <w:p w:rsidR="001C42B6" w:rsidRPr="00365155" w:rsidRDefault="001C42B6" w:rsidP="001C42B6">
      <w:pPr>
        <w:jc w:val="lowKashida"/>
        <w:rPr>
          <w:i/>
          <w:sz w:val="22"/>
          <w:szCs w:val="22"/>
        </w:rPr>
      </w:pPr>
      <w:r w:rsidRPr="00365155">
        <w:rPr>
          <w:b/>
          <w:sz w:val="22"/>
          <w:szCs w:val="22"/>
        </w:rPr>
        <w:t xml:space="preserve">Connaissances préalables recommandées : </w:t>
      </w:r>
      <w:r w:rsidRPr="00365155">
        <w:rPr>
          <w:sz w:val="22"/>
          <w:szCs w:val="22"/>
        </w:rPr>
        <w:t xml:space="preserve">Biochimie. </w:t>
      </w:r>
    </w:p>
    <w:p w:rsidR="001C42B6" w:rsidRPr="00365155" w:rsidRDefault="001C42B6" w:rsidP="001C42B6">
      <w:pPr>
        <w:spacing w:line="276" w:lineRule="auto"/>
        <w:jc w:val="both"/>
        <w:rPr>
          <w:b/>
          <w:sz w:val="22"/>
          <w:szCs w:val="22"/>
        </w:rPr>
      </w:pPr>
      <w:r w:rsidRPr="00365155">
        <w:rPr>
          <w:b/>
          <w:sz w:val="22"/>
          <w:szCs w:val="22"/>
        </w:rPr>
        <w:t>Contenu de la matière : </w:t>
      </w:r>
    </w:p>
    <w:p w:rsidR="001C42B6" w:rsidRPr="00365155" w:rsidRDefault="001C42B6" w:rsidP="001C42B6">
      <w:pPr>
        <w:rPr>
          <w:sz w:val="22"/>
          <w:szCs w:val="22"/>
        </w:rPr>
      </w:pPr>
      <w:r w:rsidRPr="00365155">
        <w:rPr>
          <w:b/>
          <w:bCs/>
          <w:sz w:val="22"/>
          <w:szCs w:val="22"/>
        </w:rPr>
        <w:t>Enzymologie</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Chapitre I : Catalyse enzymatique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Définition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La catalyse enzymatique : état de transition et énergie d’activation.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Spécificité enzymatique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Les cofacteurs enzymatiques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Classification des enzymes </w:t>
      </w:r>
    </w:p>
    <w:p w:rsidR="001C42B6" w:rsidRPr="00365155" w:rsidRDefault="001C42B6" w:rsidP="001C42B6">
      <w:pPr>
        <w:autoSpaceDE w:val="0"/>
        <w:autoSpaceDN w:val="0"/>
        <w:adjustRightInd w:val="0"/>
        <w:jc w:val="both"/>
        <w:rPr>
          <w:color w:val="000000"/>
          <w:sz w:val="22"/>
          <w:szCs w:val="22"/>
        </w:rPr>
      </w:pPr>
      <w:r w:rsidRPr="00365155">
        <w:rPr>
          <w:color w:val="000000"/>
          <w:sz w:val="22"/>
          <w:szCs w:val="22"/>
        </w:rPr>
        <w:t xml:space="preserve">Chapitre II: Cinétique michaelienne </w:t>
      </w:r>
    </w:p>
    <w:p w:rsidR="001C42B6" w:rsidRPr="00365155" w:rsidRDefault="001C42B6" w:rsidP="001C42B6">
      <w:pPr>
        <w:autoSpaceDE w:val="0"/>
        <w:autoSpaceDN w:val="0"/>
        <w:adjustRightInd w:val="0"/>
        <w:jc w:val="both"/>
        <w:rPr>
          <w:color w:val="000000"/>
          <w:sz w:val="22"/>
          <w:szCs w:val="22"/>
        </w:rPr>
      </w:pPr>
      <w:r w:rsidRPr="00365155">
        <w:rPr>
          <w:color w:val="000000"/>
          <w:sz w:val="22"/>
          <w:szCs w:val="22"/>
        </w:rPr>
        <w:t xml:space="preserve">-Equation de Michaelis - Menten. </w:t>
      </w:r>
    </w:p>
    <w:p w:rsidR="001C42B6" w:rsidRPr="00365155" w:rsidRDefault="001C42B6" w:rsidP="001C42B6">
      <w:pPr>
        <w:autoSpaceDE w:val="0"/>
        <w:autoSpaceDN w:val="0"/>
        <w:adjustRightInd w:val="0"/>
        <w:jc w:val="both"/>
        <w:rPr>
          <w:color w:val="000000"/>
          <w:sz w:val="22"/>
          <w:szCs w:val="22"/>
        </w:rPr>
      </w:pPr>
      <w:r w:rsidRPr="00365155">
        <w:rPr>
          <w:color w:val="000000"/>
          <w:sz w:val="22"/>
          <w:szCs w:val="22"/>
        </w:rPr>
        <w:t xml:space="preserve">- Les phases de la réaction enzymatique.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Détermination des constantes cinétiques Km et Vmax. - Etape limitante de la réaction et signification du Kcat, efficacité catalytique, unité enzymatique et activité spécifique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Détermination des constantes cinétiques à partir de représentations graphiques ((Représentation de Lineweaver et Burk et Représentation d’Eadie Hofstee et autres représentations graphiques)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Chapitre III :Effecteurs de réaction enzymatique </w:t>
      </w:r>
    </w:p>
    <w:p w:rsidR="001C42B6" w:rsidRPr="00365155" w:rsidRDefault="001C42B6" w:rsidP="001C42B6">
      <w:pPr>
        <w:autoSpaceDE w:val="0"/>
        <w:autoSpaceDN w:val="0"/>
        <w:adjustRightInd w:val="0"/>
        <w:jc w:val="both"/>
        <w:rPr>
          <w:color w:val="000000"/>
          <w:sz w:val="22"/>
          <w:szCs w:val="22"/>
        </w:rPr>
      </w:pPr>
      <w:r w:rsidRPr="00365155">
        <w:rPr>
          <w:color w:val="000000"/>
          <w:sz w:val="22"/>
          <w:szCs w:val="22"/>
        </w:rPr>
        <w:t xml:space="preserve">- Les différents types d’effecteurs de la réaction enzymatique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Les inhibiteurs (compétitifs, non compétitifs, incompétitifs) et détermination des paramètres cinétiques.</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 Influence de la température et du pH </w:t>
      </w:r>
    </w:p>
    <w:p w:rsidR="001C42B6" w:rsidRPr="00365155" w:rsidRDefault="001C42B6" w:rsidP="001C42B6">
      <w:pPr>
        <w:autoSpaceDE w:val="0"/>
        <w:autoSpaceDN w:val="0"/>
        <w:adjustRightInd w:val="0"/>
        <w:rPr>
          <w:color w:val="000000"/>
          <w:sz w:val="22"/>
          <w:szCs w:val="22"/>
        </w:rPr>
      </w:pPr>
      <w:r w:rsidRPr="00365155">
        <w:rPr>
          <w:b/>
          <w:bCs/>
          <w:color w:val="000000"/>
          <w:sz w:val="22"/>
          <w:szCs w:val="22"/>
        </w:rPr>
        <w:t xml:space="preserve">Génie enzymatique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Chapitre II : Nature et origine des enzymes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Chapitre III : Les préparations industrielles des enzymes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Chapitre IIII : Les méthodes d’immobilisation des enzymes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Méthode physique : immobilisation par adsorption </w:t>
      </w:r>
    </w:p>
    <w:p w:rsidR="001C42B6" w:rsidRPr="00365155" w:rsidRDefault="001C42B6" w:rsidP="001C42B6">
      <w:pPr>
        <w:autoSpaceDE w:val="0"/>
        <w:autoSpaceDN w:val="0"/>
        <w:adjustRightInd w:val="0"/>
        <w:rPr>
          <w:color w:val="000000"/>
          <w:sz w:val="22"/>
          <w:szCs w:val="22"/>
        </w:rPr>
      </w:pPr>
      <w:r w:rsidRPr="00365155">
        <w:rPr>
          <w:color w:val="000000"/>
          <w:sz w:val="22"/>
          <w:szCs w:val="22"/>
        </w:rPr>
        <w:t xml:space="preserve">Méthode chimique : immobilisation par fixation covalente sur un support. </w:t>
      </w:r>
    </w:p>
    <w:p w:rsidR="001C42B6" w:rsidRPr="00365155" w:rsidRDefault="001C42B6" w:rsidP="001C42B6">
      <w:pPr>
        <w:rPr>
          <w:color w:val="000000"/>
          <w:sz w:val="22"/>
          <w:szCs w:val="22"/>
          <w:rtl/>
        </w:rPr>
      </w:pPr>
      <w:r w:rsidRPr="00365155">
        <w:rPr>
          <w:color w:val="000000"/>
          <w:sz w:val="22"/>
          <w:szCs w:val="22"/>
        </w:rPr>
        <w:t>Chapitre IVV : Les applications en biotechnologie (exemples)</w:t>
      </w:r>
    </w:p>
    <w:p w:rsidR="00506B2F" w:rsidRDefault="00506B2F" w:rsidP="00506B2F">
      <w:pPr>
        <w:jc w:val="both"/>
        <w:rPr>
          <w:b/>
          <w:sz w:val="22"/>
          <w:szCs w:val="22"/>
        </w:rPr>
      </w:pPr>
      <w:r w:rsidRPr="00365155">
        <w:rPr>
          <w:b/>
          <w:sz w:val="22"/>
          <w:szCs w:val="22"/>
        </w:rPr>
        <w:t>Mode d’évaluation : </w:t>
      </w:r>
      <w:r>
        <w:rPr>
          <w:b/>
          <w:sz w:val="22"/>
          <w:szCs w:val="22"/>
        </w:rPr>
        <w:t xml:space="preserve"> </w:t>
      </w:r>
      <w:r>
        <w:rPr>
          <w:sz w:val="22"/>
          <w:szCs w:val="22"/>
        </w:rPr>
        <w:t>Continu 40% - Examen 6</w:t>
      </w:r>
      <w:r w:rsidRPr="00365155">
        <w:rPr>
          <w:sz w:val="22"/>
          <w:szCs w:val="22"/>
        </w:rPr>
        <w:t>0%</w:t>
      </w:r>
    </w:p>
    <w:p w:rsidR="001C42B6" w:rsidRPr="00365155" w:rsidRDefault="001C42B6" w:rsidP="001C42B6">
      <w:pPr>
        <w:rPr>
          <w:b/>
          <w:bCs/>
          <w:sz w:val="22"/>
          <w:szCs w:val="22"/>
        </w:rPr>
      </w:pPr>
      <w:r w:rsidRPr="00365155">
        <w:rPr>
          <w:b/>
          <w:bCs/>
          <w:sz w:val="22"/>
          <w:szCs w:val="22"/>
        </w:rPr>
        <w:t xml:space="preserve">Référence : </w:t>
      </w:r>
    </w:p>
    <w:p w:rsidR="001C42B6" w:rsidRPr="00365155" w:rsidRDefault="001C42B6" w:rsidP="001C42B6">
      <w:pPr>
        <w:bidi/>
        <w:ind w:left="3180"/>
        <w:jc w:val="right"/>
        <w:rPr>
          <w:sz w:val="22"/>
          <w:szCs w:val="22"/>
        </w:rPr>
      </w:pPr>
      <w:r w:rsidRPr="00365155">
        <w:rPr>
          <w:b/>
          <w:sz w:val="22"/>
          <w:szCs w:val="22"/>
        </w:rPr>
        <w:tab/>
      </w:r>
      <w:r w:rsidRPr="00365155">
        <w:rPr>
          <w:b/>
          <w:bCs/>
          <w:sz w:val="22"/>
          <w:szCs w:val="22"/>
        </w:rPr>
        <w:t>Biochimie de Harper (2002)</w:t>
      </w:r>
      <w:r w:rsidRPr="00365155">
        <w:rPr>
          <w:sz w:val="22"/>
          <w:szCs w:val="22"/>
        </w:rPr>
        <w:t xml:space="preserve">Murray, Granner, Mayes, Rodwell Les Presses de l’universite laval ( de boeck)     25 eme Edition </w:t>
      </w:r>
      <w:smartTag w:uri="urn:schemas-microsoft-com:office:smarttags" w:element="date">
        <w:smartTagPr>
          <w:attr w:name="Year" w:val="11"/>
          <w:attr w:name="Day" w:val="01"/>
          <w:attr w:name="Month" w:val="06"/>
          <w:attr w:name="ls" w:val="trans"/>
        </w:smartTagPr>
        <w:r w:rsidRPr="00365155">
          <w:rPr>
            <w:sz w:val="22"/>
            <w:szCs w:val="22"/>
          </w:rPr>
          <w:t>01.06.11</w:t>
        </w:r>
      </w:smartTag>
    </w:p>
    <w:p w:rsidR="001C42B6" w:rsidRPr="00365155" w:rsidRDefault="001C42B6" w:rsidP="001C42B6">
      <w:pPr>
        <w:bidi/>
        <w:ind w:left="3180"/>
        <w:jc w:val="right"/>
        <w:rPr>
          <w:b/>
          <w:bCs/>
          <w:sz w:val="22"/>
          <w:szCs w:val="22"/>
        </w:rPr>
      </w:pPr>
      <w:r w:rsidRPr="00365155">
        <w:rPr>
          <w:b/>
          <w:bCs/>
          <w:sz w:val="22"/>
          <w:szCs w:val="22"/>
        </w:rPr>
        <w:t>Enzymologie : Biochimie Metabolique    (1994)</w:t>
      </w:r>
    </w:p>
    <w:p w:rsidR="001C42B6" w:rsidRPr="00365155" w:rsidRDefault="001C42B6" w:rsidP="001C42B6">
      <w:pPr>
        <w:bidi/>
        <w:ind w:left="3180"/>
        <w:jc w:val="right"/>
        <w:rPr>
          <w:sz w:val="22"/>
          <w:szCs w:val="22"/>
        </w:rPr>
      </w:pPr>
      <w:r w:rsidRPr="00365155">
        <w:rPr>
          <w:sz w:val="22"/>
          <w:szCs w:val="22"/>
        </w:rPr>
        <w:t>Bouchagra T, Kessous C OPU01.06.67</w:t>
      </w:r>
    </w:p>
    <w:p w:rsidR="001C42B6" w:rsidRPr="00365155" w:rsidRDefault="001C42B6" w:rsidP="001C42B6">
      <w:pPr>
        <w:bidi/>
        <w:ind w:left="3180"/>
        <w:jc w:val="right"/>
        <w:rPr>
          <w:sz w:val="22"/>
          <w:szCs w:val="22"/>
        </w:rPr>
      </w:pPr>
      <w:r w:rsidRPr="00365155">
        <w:rPr>
          <w:b/>
          <w:bCs/>
          <w:sz w:val="22"/>
          <w:szCs w:val="22"/>
        </w:rPr>
        <w:t xml:space="preserve">Enzymologie Moleculaire et Cellulaire (2005) </w:t>
      </w:r>
      <w:r w:rsidRPr="00365155">
        <w:rPr>
          <w:sz w:val="22"/>
          <w:szCs w:val="22"/>
        </w:rPr>
        <w:t xml:space="preserve">Tome 1, Tome 2 Jeannine Yon-Kahn, Guy Herve Collection Grenoble Sciences 01.06.126 01.06.1238- </w:t>
      </w:r>
    </w:p>
    <w:p w:rsidR="001C42B6" w:rsidRPr="00365155" w:rsidRDefault="001C42B6" w:rsidP="001C42B6">
      <w:pPr>
        <w:bidi/>
        <w:ind w:left="3180"/>
        <w:jc w:val="right"/>
        <w:rPr>
          <w:sz w:val="22"/>
          <w:szCs w:val="22"/>
        </w:rPr>
      </w:pPr>
      <w:r w:rsidRPr="00365155">
        <w:rPr>
          <w:sz w:val="22"/>
          <w:szCs w:val="22"/>
        </w:rPr>
        <w:t xml:space="preserve"> </w:t>
      </w:r>
      <w:r w:rsidRPr="00365155">
        <w:rPr>
          <w:b/>
          <w:bCs/>
          <w:sz w:val="22"/>
          <w:szCs w:val="22"/>
        </w:rPr>
        <w:t>Biochimie Generale  (1995)</w:t>
      </w:r>
      <w:r w:rsidRPr="00365155">
        <w:rPr>
          <w:sz w:val="22"/>
          <w:szCs w:val="22"/>
        </w:rPr>
        <w:t xml:space="preserve"> 7eme Edition Jacques Henry Weil Masson </w:t>
      </w:r>
      <w:smartTag w:uri="urn:schemas-microsoft-com:office:smarttags" w:element="date">
        <w:smartTagPr>
          <w:attr w:name="Year" w:val="71"/>
          <w:attr w:name="Day" w:val="01"/>
          <w:attr w:name="Month" w:val="06"/>
          <w:attr w:name="ls" w:val="trans"/>
        </w:smartTagPr>
        <w:r w:rsidRPr="00365155">
          <w:rPr>
            <w:sz w:val="22"/>
            <w:szCs w:val="22"/>
          </w:rPr>
          <w:t>01.06.71</w:t>
        </w:r>
      </w:smartTag>
    </w:p>
    <w:p w:rsidR="001C42B6" w:rsidRPr="00365155" w:rsidRDefault="001C42B6" w:rsidP="001C42B6">
      <w:pPr>
        <w:bidi/>
        <w:ind w:left="3180"/>
        <w:jc w:val="right"/>
        <w:rPr>
          <w:sz w:val="22"/>
          <w:szCs w:val="22"/>
        </w:rPr>
      </w:pPr>
      <w:r w:rsidRPr="00365155">
        <w:rPr>
          <w:b/>
          <w:bCs/>
          <w:sz w:val="22"/>
          <w:szCs w:val="22"/>
        </w:rPr>
        <w:t>Biochimie Generale  (2001)</w:t>
      </w:r>
      <w:r w:rsidRPr="00365155">
        <w:rPr>
          <w:sz w:val="22"/>
          <w:szCs w:val="22"/>
        </w:rPr>
        <w:t xml:space="preserve"> 9eme Edition Jacques Henry Weil Campus Dunod 01.06.109</w:t>
      </w:r>
    </w:p>
    <w:p w:rsidR="001C42B6" w:rsidRPr="00365155" w:rsidRDefault="001C42B6" w:rsidP="001C42B6">
      <w:pPr>
        <w:bidi/>
        <w:ind w:left="3180"/>
        <w:jc w:val="right"/>
        <w:rPr>
          <w:sz w:val="22"/>
          <w:szCs w:val="22"/>
        </w:rPr>
      </w:pPr>
    </w:p>
    <w:p w:rsidR="00506B2F" w:rsidRPr="001C42B6" w:rsidRDefault="00506B2F" w:rsidP="001C42B6">
      <w:pPr>
        <w:rPr>
          <w:sz w:val="22"/>
          <w:szCs w:val="22"/>
        </w:rPr>
        <w:sectPr w:rsidR="00506B2F" w:rsidRPr="001C42B6" w:rsidSect="001B0A2E">
          <w:footerReference w:type="default" r:id="rId34"/>
          <w:pgSz w:w="13200" w:h="18660"/>
          <w:pgMar w:top="1418" w:right="1418" w:bottom="1418" w:left="1418" w:header="1418" w:footer="1418" w:gutter="567"/>
          <w:cols w:space="720"/>
          <w:docGrid w:linePitch="212"/>
        </w:sectPr>
      </w:pPr>
    </w:p>
    <w:p w:rsidR="00177302" w:rsidRDefault="00177302" w:rsidP="00177302">
      <w:pPr>
        <w:tabs>
          <w:tab w:val="left" w:pos="1758"/>
        </w:tabs>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6</w:t>
      </w:r>
      <w:r>
        <w:rPr>
          <w:rFonts w:ascii="Calibri" w:hAnsi="Calibri" w:cs="Calibri"/>
          <w:b/>
          <w:iCs/>
        </w:rPr>
        <w:tab/>
      </w:r>
    </w:p>
    <w:p w:rsidR="00177302" w:rsidRDefault="00177302" w:rsidP="00177302">
      <w:pPr>
        <w:spacing w:line="360" w:lineRule="auto"/>
        <w:jc w:val="both"/>
        <w:rPr>
          <w:rFonts w:ascii="Calibri" w:hAnsi="Calibri" w:cs="Calibri"/>
          <w:b/>
          <w:bCs/>
          <w:iCs/>
        </w:rPr>
      </w:pPr>
      <w:r>
        <w:rPr>
          <w:rFonts w:ascii="Calibri" w:hAnsi="Calibri" w:cs="Calibri"/>
          <w:b/>
          <w:bCs/>
          <w:iCs/>
        </w:rPr>
        <w:t>Unité d’enseignement découverte  1</w:t>
      </w:r>
      <w:r>
        <w:rPr>
          <w:b/>
          <w:bCs/>
          <w:sz w:val="22"/>
          <w:szCs w:val="22"/>
        </w:rPr>
        <w:t xml:space="preserve"> </w:t>
      </w:r>
      <w:r w:rsidRPr="009D4B3F">
        <w:rPr>
          <w:b/>
          <w:bCs/>
          <w:sz w:val="22"/>
          <w:szCs w:val="22"/>
        </w:rPr>
        <w:t xml:space="preserve">: </w:t>
      </w:r>
    </w:p>
    <w:p w:rsidR="00177302" w:rsidRDefault="00177302" w:rsidP="00177302">
      <w:pPr>
        <w:jc w:val="both"/>
        <w:rPr>
          <w:rFonts w:ascii="Calibri" w:hAnsi="Calibri" w:cs="Calibri"/>
          <w:b/>
          <w:bCs/>
          <w:iCs/>
        </w:rPr>
      </w:pPr>
      <w:r>
        <w:rPr>
          <w:rFonts w:ascii="Calibri" w:hAnsi="Calibri" w:cs="Calibri"/>
          <w:b/>
          <w:bCs/>
          <w:iCs/>
        </w:rPr>
        <w:t xml:space="preserve">Matière 1: </w:t>
      </w:r>
      <w:r w:rsidRPr="00365155">
        <w:rPr>
          <w:b/>
          <w:bCs/>
          <w:color w:val="000000"/>
          <w:sz w:val="22"/>
          <w:szCs w:val="22"/>
        </w:rPr>
        <w:t>Maitrise en épidémiologie</w:t>
      </w:r>
      <w:r>
        <w:rPr>
          <w:b/>
          <w:sz w:val="22"/>
          <w:szCs w:val="22"/>
        </w:rPr>
        <w:t xml:space="preserve"> </w:t>
      </w:r>
    </w:p>
    <w:p w:rsidR="00177302" w:rsidRDefault="00177302" w:rsidP="00177302">
      <w:pPr>
        <w:jc w:val="both"/>
        <w:rPr>
          <w:rFonts w:ascii="Calibri" w:hAnsi="Calibri" w:cs="Calibri"/>
          <w:b/>
          <w:bCs/>
          <w:iCs/>
        </w:rPr>
      </w:pPr>
      <w:r>
        <w:rPr>
          <w:rFonts w:ascii="Calibri" w:hAnsi="Calibri" w:cs="Calibri"/>
          <w:b/>
          <w:bCs/>
          <w:iCs/>
        </w:rPr>
        <w:t>Crédits : 2</w:t>
      </w:r>
    </w:p>
    <w:p w:rsidR="00177302" w:rsidRDefault="00177302" w:rsidP="00177302">
      <w:pPr>
        <w:jc w:val="both"/>
        <w:rPr>
          <w:rFonts w:ascii="Calibri" w:hAnsi="Calibri" w:cs="Calibri"/>
          <w:b/>
          <w:bCs/>
          <w:iCs/>
        </w:rPr>
      </w:pPr>
      <w:r>
        <w:rPr>
          <w:rFonts w:ascii="Calibri" w:hAnsi="Calibri" w:cs="Calibri"/>
          <w:b/>
          <w:bCs/>
          <w:iCs/>
        </w:rPr>
        <w:t>Coefficient: 1</w:t>
      </w:r>
    </w:p>
    <w:p w:rsidR="00177302" w:rsidRPr="00263D08" w:rsidRDefault="00177302" w:rsidP="00177302">
      <w:pPr>
        <w:jc w:val="lowKashida"/>
        <w:rPr>
          <w:sz w:val="22"/>
          <w:szCs w:val="22"/>
        </w:rPr>
      </w:pPr>
      <w:r w:rsidRPr="00365155">
        <w:rPr>
          <w:b/>
          <w:sz w:val="22"/>
          <w:szCs w:val="22"/>
        </w:rPr>
        <w:t>Objectifs de l’enseignement</w:t>
      </w:r>
      <w:r w:rsidRPr="00365155">
        <w:rPr>
          <w:sz w:val="22"/>
          <w:szCs w:val="22"/>
        </w:rPr>
        <w:t xml:space="preserve"> : L’objectif de cette unité </w:t>
      </w:r>
      <w:r w:rsidRPr="00263D08">
        <w:rPr>
          <w:sz w:val="22"/>
          <w:szCs w:val="22"/>
        </w:rPr>
        <w:t xml:space="preserve">est l'étude des facteurs influant sur la </w:t>
      </w:r>
      <w:hyperlink r:id="rId35" w:tooltip="Santé" w:history="1">
        <w:r w:rsidRPr="00263D08">
          <w:rPr>
            <w:sz w:val="22"/>
            <w:szCs w:val="22"/>
          </w:rPr>
          <w:t>santé</w:t>
        </w:r>
      </w:hyperlink>
      <w:r w:rsidRPr="00263D08">
        <w:rPr>
          <w:sz w:val="22"/>
          <w:szCs w:val="22"/>
        </w:rPr>
        <w:t xml:space="preserve"> et les </w:t>
      </w:r>
      <w:hyperlink r:id="rId36" w:tooltip="Maladie" w:history="1">
        <w:r w:rsidRPr="00263D08">
          <w:rPr>
            <w:sz w:val="22"/>
            <w:szCs w:val="22"/>
          </w:rPr>
          <w:t>maladies</w:t>
        </w:r>
      </w:hyperlink>
      <w:r w:rsidRPr="00263D08">
        <w:rPr>
          <w:sz w:val="22"/>
          <w:szCs w:val="22"/>
        </w:rPr>
        <w:t xml:space="preserve"> des populations humaines. Il s'agit d'une science qui se rapporte à la répartition, à la fréquence et à la gravité des états pathologiques.</w:t>
      </w:r>
    </w:p>
    <w:p w:rsidR="00177302" w:rsidRPr="00365155" w:rsidRDefault="00177302" w:rsidP="00177302">
      <w:pPr>
        <w:jc w:val="lowKashida"/>
        <w:rPr>
          <w:i/>
          <w:sz w:val="22"/>
          <w:szCs w:val="22"/>
        </w:rPr>
      </w:pPr>
      <w:r w:rsidRPr="00365155">
        <w:rPr>
          <w:b/>
          <w:sz w:val="22"/>
          <w:szCs w:val="22"/>
        </w:rPr>
        <w:t xml:space="preserve">Connaissances préalables recommandées : </w:t>
      </w:r>
      <w:r w:rsidRPr="00365155">
        <w:rPr>
          <w:bCs/>
          <w:sz w:val="22"/>
          <w:szCs w:val="22"/>
        </w:rPr>
        <w:t>Microbiologie</w:t>
      </w:r>
      <w:r>
        <w:rPr>
          <w:bCs/>
          <w:sz w:val="22"/>
          <w:szCs w:val="22"/>
        </w:rPr>
        <w:t xml:space="preserve">, statistique </w:t>
      </w:r>
    </w:p>
    <w:p w:rsidR="00177302" w:rsidRPr="00263D08" w:rsidRDefault="00177302" w:rsidP="00177302">
      <w:pPr>
        <w:spacing w:line="276" w:lineRule="auto"/>
        <w:jc w:val="both"/>
        <w:rPr>
          <w:b/>
          <w:sz w:val="22"/>
          <w:szCs w:val="22"/>
        </w:rPr>
      </w:pPr>
      <w:r w:rsidRPr="00365155">
        <w:rPr>
          <w:b/>
          <w:sz w:val="22"/>
          <w:szCs w:val="22"/>
        </w:rPr>
        <w:t>Contenu de la matière : </w:t>
      </w:r>
    </w:p>
    <w:p w:rsidR="00177302" w:rsidRPr="00263D08" w:rsidRDefault="00177302" w:rsidP="00177302">
      <w:pPr>
        <w:jc w:val="lowKashida"/>
        <w:rPr>
          <w:sz w:val="22"/>
          <w:szCs w:val="22"/>
        </w:rPr>
      </w:pPr>
      <w:hyperlink r:id="rId37" w:anchor=".C3.89tymologie#.C3.89tymologie" w:history="1">
        <w:r w:rsidRPr="00263D08">
          <w:rPr>
            <w:sz w:val="22"/>
            <w:szCs w:val="22"/>
          </w:rPr>
          <w:t>1 Étymologie</w:t>
        </w:r>
      </w:hyperlink>
      <w:r w:rsidRPr="00263D08">
        <w:rPr>
          <w:sz w:val="22"/>
          <w:szCs w:val="22"/>
        </w:rPr>
        <w:t xml:space="preserve"> </w:t>
      </w:r>
    </w:p>
    <w:p w:rsidR="00177302" w:rsidRPr="00263D08" w:rsidRDefault="00177302" w:rsidP="00177302">
      <w:pPr>
        <w:jc w:val="lowKashida"/>
        <w:rPr>
          <w:sz w:val="22"/>
          <w:szCs w:val="22"/>
        </w:rPr>
      </w:pPr>
      <w:hyperlink r:id="rId38" w:anchor="Vocabulaire#Vocabulaire" w:history="1">
        <w:r w:rsidRPr="00263D08">
          <w:rPr>
            <w:sz w:val="22"/>
            <w:szCs w:val="22"/>
          </w:rPr>
          <w:t>2 Vocabulaire</w:t>
        </w:r>
      </w:hyperlink>
      <w:r w:rsidRPr="00263D08">
        <w:rPr>
          <w:sz w:val="22"/>
          <w:szCs w:val="22"/>
        </w:rPr>
        <w:t xml:space="preserve"> </w:t>
      </w:r>
    </w:p>
    <w:p w:rsidR="00177302" w:rsidRPr="00263D08" w:rsidRDefault="00177302" w:rsidP="00177302">
      <w:pPr>
        <w:jc w:val="lowKashida"/>
        <w:rPr>
          <w:sz w:val="22"/>
          <w:szCs w:val="22"/>
        </w:rPr>
      </w:pPr>
      <w:hyperlink r:id="rId39" w:anchor="Principes#Principes" w:history="1">
        <w:r w:rsidRPr="00263D08">
          <w:rPr>
            <w:sz w:val="22"/>
            <w:szCs w:val="22"/>
          </w:rPr>
          <w:t>3 Principes</w:t>
        </w:r>
      </w:hyperlink>
      <w:r w:rsidRPr="00263D08">
        <w:rPr>
          <w:sz w:val="22"/>
          <w:szCs w:val="22"/>
        </w:rPr>
        <w:t xml:space="preserve"> </w:t>
      </w:r>
    </w:p>
    <w:p w:rsidR="00177302" w:rsidRPr="00263D08" w:rsidRDefault="00177302" w:rsidP="00177302">
      <w:pPr>
        <w:jc w:val="lowKashida"/>
        <w:rPr>
          <w:sz w:val="22"/>
          <w:szCs w:val="22"/>
        </w:rPr>
      </w:pPr>
      <w:hyperlink r:id="rId40" w:anchor="Histoire#Histoire" w:history="1">
        <w:r w:rsidRPr="00263D08">
          <w:rPr>
            <w:sz w:val="22"/>
            <w:szCs w:val="22"/>
          </w:rPr>
          <w:t>4 Histoire</w:t>
        </w:r>
      </w:hyperlink>
      <w:r w:rsidRPr="00263D08">
        <w:rPr>
          <w:sz w:val="22"/>
          <w:szCs w:val="22"/>
        </w:rPr>
        <w:t xml:space="preserve"> </w:t>
      </w:r>
    </w:p>
    <w:p w:rsidR="00177302" w:rsidRPr="00263D08" w:rsidRDefault="00177302" w:rsidP="00177302">
      <w:pPr>
        <w:jc w:val="lowKashida"/>
        <w:rPr>
          <w:sz w:val="22"/>
          <w:szCs w:val="22"/>
        </w:rPr>
      </w:pPr>
      <w:hyperlink r:id="rId41" w:anchor="Limites#Limites" w:history="1">
        <w:r w:rsidRPr="00263D08">
          <w:rPr>
            <w:sz w:val="22"/>
            <w:szCs w:val="22"/>
          </w:rPr>
          <w:t>5 Limites</w:t>
        </w:r>
      </w:hyperlink>
      <w:r w:rsidRPr="00263D08">
        <w:rPr>
          <w:sz w:val="22"/>
          <w:szCs w:val="22"/>
        </w:rPr>
        <w:t xml:space="preserve"> </w:t>
      </w:r>
    </w:p>
    <w:p w:rsidR="00177302" w:rsidRPr="00263D08" w:rsidRDefault="00177302" w:rsidP="00177302">
      <w:pPr>
        <w:jc w:val="lowKashida"/>
        <w:rPr>
          <w:sz w:val="22"/>
          <w:szCs w:val="22"/>
        </w:rPr>
      </w:pPr>
      <w:hyperlink r:id="rId42" w:anchor="Organisation_mondiale#Organisation_mondiale" w:history="1">
        <w:r w:rsidRPr="00263D08">
          <w:rPr>
            <w:sz w:val="22"/>
            <w:szCs w:val="22"/>
          </w:rPr>
          <w:t>6 Organisation mondiale</w:t>
        </w:r>
      </w:hyperlink>
      <w:r w:rsidRPr="00263D08">
        <w:rPr>
          <w:sz w:val="22"/>
          <w:szCs w:val="22"/>
        </w:rPr>
        <w:t xml:space="preserve"> </w:t>
      </w:r>
    </w:p>
    <w:p w:rsidR="00177302" w:rsidRPr="00365155" w:rsidRDefault="00177302" w:rsidP="00177302">
      <w:pPr>
        <w:pStyle w:val="Corpsdetexte"/>
        <w:rPr>
          <w:rFonts w:ascii="Times New Roman" w:hAnsi="Times New Roman"/>
          <w:sz w:val="22"/>
          <w:szCs w:val="22"/>
        </w:rPr>
      </w:pPr>
    </w:p>
    <w:p w:rsidR="00177302" w:rsidRPr="00276901" w:rsidRDefault="00177302" w:rsidP="00177302">
      <w:pPr>
        <w:spacing w:line="276" w:lineRule="auto"/>
        <w:jc w:val="both"/>
        <w:rPr>
          <w:b/>
          <w:sz w:val="22"/>
          <w:szCs w:val="22"/>
        </w:rPr>
      </w:pPr>
      <w:r w:rsidRPr="00365155">
        <w:rPr>
          <w:b/>
          <w:sz w:val="22"/>
          <w:szCs w:val="22"/>
        </w:rPr>
        <w:t>Mode d’évaluation : </w:t>
      </w:r>
      <w:r>
        <w:rPr>
          <w:sz w:val="22"/>
          <w:szCs w:val="22"/>
        </w:rPr>
        <w:t>Continu 50% - Examen 5</w:t>
      </w:r>
      <w:r w:rsidRPr="00365155">
        <w:rPr>
          <w:sz w:val="22"/>
          <w:szCs w:val="22"/>
        </w:rPr>
        <w:t>0%</w:t>
      </w:r>
    </w:p>
    <w:p w:rsidR="00177302" w:rsidRPr="00365155" w:rsidRDefault="00177302" w:rsidP="00177302">
      <w:pPr>
        <w:pStyle w:val="Corpsdetexte"/>
        <w:rPr>
          <w:rFonts w:ascii="Times New Roman" w:hAnsi="Times New Roman"/>
          <w:sz w:val="22"/>
          <w:szCs w:val="22"/>
        </w:rPr>
      </w:pPr>
    </w:p>
    <w:p w:rsidR="00177302" w:rsidRPr="00365155" w:rsidRDefault="00177302" w:rsidP="00177302">
      <w:pPr>
        <w:spacing w:line="276" w:lineRule="auto"/>
        <w:jc w:val="both"/>
        <w:rPr>
          <w:b/>
          <w:bCs/>
          <w:i/>
          <w:iCs/>
          <w:sz w:val="22"/>
          <w:szCs w:val="22"/>
        </w:rPr>
      </w:pPr>
      <w:r w:rsidRPr="00365155">
        <w:rPr>
          <w:b/>
          <w:bCs/>
          <w:sz w:val="22"/>
          <w:szCs w:val="22"/>
        </w:rPr>
        <w:t>Références</w:t>
      </w:r>
      <w:r>
        <w:rPr>
          <w:b/>
          <w:bCs/>
          <w:sz w:val="22"/>
          <w:szCs w:val="22"/>
        </w:rPr>
        <w:t> :</w:t>
      </w:r>
    </w:p>
    <w:p w:rsidR="00177302" w:rsidRPr="001C42B6" w:rsidRDefault="00177302" w:rsidP="00177302">
      <w:pPr>
        <w:jc w:val="lowKashida"/>
        <w:rPr>
          <w:sz w:val="22"/>
          <w:szCs w:val="22"/>
          <w:lang w:val="en-US"/>
        </w:rPr>
      </w:pPr>
      <w:r w:rsidRPr="00263D08">
        <w:rPr>
          <w:b/>
          <w:bCs/>
          <w:sz w:val="22"/>
          <w:szCs w:val="22"/>
        </w:rPr>
        <w:t>Rumeau-Rouquette C., Blondel B., Kaminski M., Bréart G.,</w:t>
      </w:r>
      <w:r w:rsidRPr="00263D08">
        <w:rPr>
          <w:sz w:val="22"/>
          <w:szCs w:val="22"/>
        </w:rPr>
        <w:t xml:space="preserve"> Epidémiologie. </w:t>
      </w:r>
      <w:r w:rsidRPr="001C42B6">
        <w:rPr>
          <w:sz w:val="22"/>
          <w:szCs w:val="22"/>
          <w:lang w:val="en-US"/>
        </w:rPr>
        <w:t xml:space="preserve">Méthodes et pratique, éd. Flammarion, Paris 1993. </w:t>
      </w:r>
    </w:p>
    <w:p w:rsidR="00177302" w:rsidRPr="001C42B6" w:rsidRDefault="00177302" w:rsidP="00177302">
      <w:pPr>
        <w:jc w:val="lowKashida"/>
        <w:rPr>
          <w:sz w:val="22"/>
          <w:szCs w:val="22"/>
          <w:lang w:val="en-US"/>
        </w:rPr>
      </w:pPr>
      <w:r w:rsidRPr="001C42B6">
        <w:rPr>
          <w:b/>
          <w:bCs/>
          <w:sz w:val="22"/>
          <w:szCs w:val="22"/>
          <w:lang w:val="en-US"/>
        </w:rPr>
        <w:t>Last JM, A</w:t>
      </w:r>
      <w:r w:rsidRPr="001C42B6">
        <w:rPr>
          <w:sz w:val="22"/>
          <w:szCs w:val="22"/>
          <w:lang w:val="en-US"/>
        </w:rPr>
        <w:t xml:space="preserve"> dictionary of epidemiology, éd. Oxford University Press, 2001 (4th edn). </w:t>
      </w:r>
    </w:p>
    <w:p w:rsidR="00177302" w:rsidRPr="00263D08" w:rsidRDefault="00177302" w:rsidP="00177302">
      <w:pPr>
        <w:jc w:val="lowKashida"/>
        <w:rPr>
          <w:sz w:val="22"/>
          <w:szCs w:val="22"/>
        </w:rPr>
      </w:pPr>
      <w:r w:rsidRPr="001C42B6">
        <w:rPr>
          <w:b/>
          <w:bCs/>
          <w:sz w:val="22"/>
          <w:szCs w:val="22"/>
          <w:lang w:val="en-US"/>
        </w:rPr>
        <w:t>Nutter FW Jr</w:t>
      </w:r>
      <w:r w:rsidRPr="001C42B6">
        <w:rPr>
          <w:sz w:val="22"/>
          <w:szCs w:val="22"/>
          <w:lang w:val="en-US"/>
        </w:rPr>
        <w:t xml:space="preserve">, Understanding the Interrelationships Between Botanical, Human, and Veterinary Epidemiology : The Ys and Rs of It All. </w:t>
      </w:r>
      <w:r w:rsidRPr="00263D08">
        <w:rPr>
          <w:sz w:val="22"/>
          <w:szCs w:val="22"/>
        </w:rPr>
        <w:t xml:space="preserve">Ecosystem Health 1999, 5 (3): 131-140. </w:t>
      </w:r>
    </w:p>
    <w:p w:rsidR="00177302" w:rsidRPr="00263D08" w:rsidRDefault="00177302" w:rsidP="00177302">
      <w:pPr>
        <w:jc w:val="lowKashida"/>
        <w:rPr>
          <w:sz w:val="22"/>
          <w:szCs w:val="22"/>
        </w:rPr>
      </w:pPr>
      <w:r w:rsidRPr="00263D08">
        <w:rPr>
          <w:b/>
          <w:bCs/>
          <w:sz w:val="22"/>
          <w:szCs w:val="22"/>
        </w:rPr>
        <w:t>Bezzaoucha A. :</w:t>
      </w:r>
      <w:r w:rsidRPr="00263D08">
        <w:rPr>
          <w:sz w:val="22"/>
          <w:szCs w:val="22"/>
        </w:rPr>
        <w:t xml:space="preserve"> Epidémiologie et biostatistique à l'usage des étudiants en sciences médicales. éd. Office des Publications Universitaires, Alger 1996, réimpression 2005. </w:t>
      </w:r>
    </w:p>
    <w:p w:rsidR="00177302" w:rsidRDefault="00177302" w:rsidP="00177302">
      <w:pPr>
        <w:jc w:val="both"/>
        <w:rPr>
          <w:rFonts w:ascii="Calibri" w:hAnsi="Calibri" w:cs="Calibri"/>
          <w:bCs/>
        </w:rPr>
      </w:pPr>
      <w:r w:rsidRPr="00263D08">
        <w:rPr>
          <w:b/>
          <w:bCs/>
          <w:sz w:val="22"/>
          <w:szCs w:val="22"/>
        </w:rPr>
        <w:t xml:space="preserve">Bezzaoucha A. : </w:t>
      </w:r>
      <w:r w:rsidRPr="00263D08">
        <w:rPr>
          <w:sz w:val="22"/>
          <w:szCs w:val="22"/>
        </w:rPr>
        <w:t>Compléments en techniques épidémiologiques de base, éd Office des Publications U</w:t>
      </w:r>
      <w:r w:rsidRPr="00456D97">
        <w:rPr>
          <w:rFonts w:ascii="Calibri" w:hAnsi="Calibri" w:cs="Calibri"/>
          <w:bCs/>
        </w:rPr>
        <w:t xml:space="preserve"> </w:t>
      </w:r>
      <w:r>
        <w:rPr>
          <w:rFonts w:ascii="Calibri" w:hAnsi="Calibri" w:cs="Calibri"/>
          <w:bCs/>
        </w:rPr>
        <w:t>Contrôle continu 40% Examen semestriel 60%</w:t>
      </w:r>
    </w:p>
    <w:p w:rsidR="00177302" w:rsidRPr="00263D08" w:rsidRDefault="00177302" w:rsidP="00177302">
      <w:pPr>
        <w:jc w:val="lowKashida"/>
        <w:rPr>
          <w:sz w:val="22"/>
          <w:szCs w:val="22"/>
        </w:rPr>
      </w:pPr>
      <w:r w:rsidRPr="00263D08">
        <w:rPr>
          <w:sz w:val="22"/>
          <w:szCs w:val="22"/>
        </w:rPr>
        <w:t xml:space="preserve">niversitaires, Alger 2003. </w:t>
      </w:r>
    </w:p>
    <w:p w:rsidR="00177302" w:rsidRPr="00263D08" w:rsidRDefault="00177302" w:rsidP="00177302">
      <w:pPr>
        <w:jc w:val="lowKashida"/>
        <w:rPr>
          <w:sz w:val="22"/>
          <w:szCs w:val="22"/>
        </w:rPr>
      </w:pPr>
      <w:r w:rsidRPr="00263D08">
        <w:rPr>
          <w:b/>
          <w:bCs/>
          <w:sz w:val="22"/>
          <w:szCs w:val="22"/>
        </w:rPr>
        <w:t>Bezzaoucha A. :</w:t>
      </w:r>
      <w:r w:rsidRPr="00263D08">
        <w:rPr>
          <w:sz w:val="22"/>
          <w:szCs w:val="22"/>
        </w:rPr>
        <w:t xml:space="preserve"> 168 exercices corrigés d'épidémiologie et de biostatistique à l'usage des étudiants en sciences médicales, éd.Office des Publications Universitaires, 2e édition, Alger 2007 </w:t>
      </w:r>
    </w:p>
    <w:p w:rsidR="00177302" w:rsidRPr="00263D08" w:rsidRDefault="00177302" w:rsidP="00177302">
      <w:pPr>
        <w:jc w:val="lowKashida"/>
        <w:rPr>
          <w:sz w:val="22"/>
          <w:szCs w:val="22"/>
        </w:rPr>
      </w:pPr>
      <w:r w:rsidRPr="00263D08">
        <w:rPr>
          <w:b/>
          <w:bCs/>
          <w:sz w:val="22"/>
          <w:szCs w:val="22"/>
        </w:rPr>
        <w:t>Collectif,</w:t>
      </w:r>
      <w:r w:rsidRPr="00263D08">
        <w:rPr>
          <w:sz w:val="22"/>
          <w:szCs w:val="22"/>
        </w:rPr>
        <w:t xml:space="preserve"> QCM de biostatistiques et épidémiologie - réponses commentées, éd. Ellipses, 1998 </w:t>
      </w:r>
    </w:p>
    <w:p w:rsidR="00177302" w:rsidRPr="00263D08" w:rsidRDefault="00177302" w:rsidP="00177302">
      <w:pPr>
        <w:jc w:val="lowKashida"/>
        <w:rPr>
          <w:sz w:val="22"/>
          <w:szCs w:val="22"/>
        </w:rPr>
      </w:pPr>
      <w:r w:rsidRPr="00263D08">
        <w:rPr>
          <w:b/>
          <w:bCs/>
          <w:sz w:val="22"/>
          <w:szCs w:val="22"/>
        </w:rPr>
        <w:t>Goldberg M</w:t>
      </w:r>
      <w:r w:rsidRPr="00263D08">
        <w:rPr>
          <w:sz w:val="22"/>
          <w:szCs w:val="22"/>
        </w:rPr>
        <w:t xml:space="preserve">., L’épidémiologie sans peine, éd. Frison-Roche, 1990. </w:t>
      </w:r>
    </w:p>
    <w:p w:rsidR="00177302" w:rsidRDefault="00177302" w:rsidP="00177302">
      <w:pPr>
        <w:jc w:val="lowKashida"/>
        <w:rPr>
          <w:sz w:val="22"/>
          <w:szCs w:val="22"/>
        </w:rPr>
      </w:pPr>
      <w:r w:rsidRPr="00263D08">
        <w:rPr>
          <w:b/>
          <w:bCs/>
          <w:sz w:val="22"/>
          <w:szCs w:val="22"/>
        </w:rPr>
        <w:t xml:space="preserve">Charles H. </w:t>
      </w:r>
      <w:smartTag w:uri="urn:schemas:contacts" w:element="Sn">
        <w:r w:rsidRPr="00263D08">
          <w:rPr>
            <w:sz w:val="22"/>
            <w:szCs w:val="22"/>
          </w:rPr>
          <w:t>Hennekens</w:t>
        </w:r>
      </w:smartTag>
      <w:r w:rsidRPr="00263D08">
        <w:rPr>
          <w:sz w:val="22"/>
          <w:szCs w:val="22"/>
        </w:rPr>
        <w:t xml:space="preserve">, </w:t>
      </w:r>
      <w:smartTag w:uri="urn:schemas-microsoft-com:office:smarttags" w:element="PersonName">
        <w:smartTag w:uri="urn:schemas:contacts" w:element="GivenName">
          <w:r w:rsidRPr="00263D08">
            <w:rPr>
              <w:sz w:val="22"/>
              <w:szCs w:val="22"/>
            </w:rPr>
            <w:t>Julie</w:t>
          </w:r>
        </w:smartTag>
        <w:r w:rsidRPr="00263D08">
          <w:rPr>
            <w:sz w:val="22"/>
            <w:szCs w:val="22"/>
          </w:rPr>
          <w:t xml:space="preserve"> </w:t>
        </w:r>
        <w:smartTag w:uri="urn:schemas:contacts" w:element="middlename">
          <w:r w:rsidRPr="00263D08">
            <w:rPr>
              <w:sz w:val="22"/>
              <w:szCs w:val="22"/>
            </w:rPr>
            <w:t>E.</w:t>
          </w:r>
        </w:smartTag>
        <w:r w:rsidRPr="00263D08">
          <w:rPr>
            <w:sz w:val="22"/>
            <w:szCs w:val="22"/>
          </w:rPr>
          <w:t xml:space="preserve"> </w:t>
        </w:r>
        <w:smartTag w:uri="urn:schemas:contacts" w:element="Sn">
          <w:r w:rsidRPr="00263D08">
            <w:rPr>
              <w:sz w:val="22"/>
              <w:szCs w:val="22"/>
            </w:rPr>
            <w:t>Buring</w:t>
          </w:r>
        </w:smartTag>
      </w:smartTag>
      <w:r w:rsidRPr="00263D08">
        <w:rPr>
          <w:sz w:val="22"/>
          <w:szCs w:val="22"/>
        </w:rPr>
        <w:t xml:space="preserve">, Epidemiology, éd. Lippincot-Raven, 1987 </w:t>
      </w: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177302">
      <w:pPr>
        <w:jc w:val="lowKashida"/>
        <w:rPr>
          <w:sz w:val="22"/>
          <w:szCs w:val="22"/>
        </w:rPr>
      </w:pPr>
    </w:p>
    <w:p w:rsidR="00177302" w:rsidRDefault="00177302" w:rsidP="00506B2F">
      <w:pPr>
        <w:tabs>
          <w:tab w:val="left" w:pos="1758"/>
        </w:tabs>
        <w:spacing w:line="360" w:lineRule="auto"/>
        <w:jc w:val="both"/>
        <w:rPr>
          <w:rFonts w:ascii="Calibri" w:hAnsi="Calibri" w:cs="Calibri"/>
          <w:b/>
        </w:rPr>
      </w:pPr>
    </w:p>
    <w:p w:rsidR="00177302" w:rsidRDefault="00177302" w:rsidP="00506B2F">
      <w:pPr>
        <w:tabs>
          <w:tab w:val="left" w:pos="1758"/>
        </w:tabs>
        <w:spacing w:line="360" w:lineRule="auto"/>
        <w:jc w:val="both"/>
        <w:rPr>
          <w:rFonts w:ascii="Calibri" w:hAnsi="Calibri" w:cs="Calibri"/>
          <w:b/>
        </w:rPr>
      </w:pPr>
    </w:p>
    <w:p w:rsidR="00177302" w:rsidRDefault="00177302" w:rsidP="00506B2F">
      <w:pPr>
        <w:tabs>
          <w:tab w:val="left" w:pos="1758"/>
        </w:tabs>
        <w:spacing w:line="360" w:lineRule="auto"/>
        <w:jc w:val="both"/>
        <w:rPr>
          <w:rFonts w:ascii="Calibri" w:hAnsi="Calibri" w:cs="Calibri"/>
          <w:b/>
        </w:rPr>
      </w:pPr>
    </w:p>
    <w:p w:rsidR="00177302" w:rsidRDefault="00177302" w:rsidP="00506B2F">
      <w:pPr>
        <w:tabs>
          <w:tab w:val="left" w:pos="1758"/>
        </w:tabs>
        <w:spacing w:line="360" w:lineRule="auto"/>
        <w:jc w:val="both"/>
        <w:rPr>
          <w:rFonts w:ascii="Calibri" w:hAnsi="Calibri" w:cs="Calibri"/>
          <w:b/>
        </w:rPr>
      </w:pPr>
    </w:p>
    <w:p w:rsidR="00027A77" w:rsidRDefault="00027A77" w:rsidP="00506B2F">
      <w:pPr>
        <w:tabs>
          <w:tab w:val="left" w:pos="1758"/>
        </w:tabs>
        <w:spacing w:line="360" w:lineRule="auto"/>
        <w:jc w:val="both"/>
        <w:rPr>
          <w:rFonts w:ascii="Calibri" w:hAnsi="Calibri" w:cs="Calibri"/>
          <w:b/>
        </w:rPr>
      </w:pPr>
    </w:p>
    <w:p w:rsidR="00027A77" w:rsidRDefault="00027A77" w:rsidP="00506B2F">
      <w:pPr>
        <w:tabs>
          <w:tab w:val="left" w:pos="1758"/>
        </w:tabs>
        <w:spacing w:line="360" w:lineRule="auto"/>
        <w:jc w:val="both"/>
        <w:rPr>
          <w:rFonts w:ascii="Calibri" w:hAnsi="Calibri" w:cs="Calibri"/>
          <w:b/>
        </w:rPr>
      </w:pPr>
    </w:p>
    <w:p w:rsidR="00506B2F" w:rsidRDefault="00506B2F" w:rsidP="00506B2F">
      <w:pPr>
        <w:tabs>
          <w:tab w:val="left" w:pos="1758"/>
        </w:tabs>
        <w:spacing w:line="360" w:lineRule="auto"/>
        <w:jc w:val="both"/>
        <w:rPr>
          <w:rFonts w:ascii="Calibri" w:hAnsi="Calibri" w:cs="Calibri"/>
          <w:iCs/>
        </w:rPr>
      </w:pPr>
      <w:r>
        <w:rPr>
          <w:rFonts w:ascii="Calibri" w:hAnsi="Calibri" w:cs="Calibri"/>
          <w:b/>
        </w:rPr>
        <w:lastRenderedPageBreak/>
        <w:t>Semestre </w:t>
      </w:r>
      <w:r>
        <w:rPr>
          <w:rFonts w:ascii="Calibri" w:hAnsi="Calibri" w:cs="Calibri"/>
          <w:b/>
          <w:iCs/>
        </w:rPr>
        <w:t>:</w:t>
      </w:r>
      <w:r>
        <w:rPr>
          <w:rFonts w:ascii="Calibri" w:hAnsi="Calibri" w:cs="Calibri"/>
          <w:b/>
          <w:i/>
        </w:rPr>
        <w:t xml:space="preserve"> </w:t>
      </w:r>
      <w:r>
        <w:rPr>
          <w:rFonts w:ascii="Calibri" w:hAnsi="Calibri" w:cs="Calibri"/>
          <w:b/>
          <w:iCs/>
        </w:rPr>
        <w:t>6</w:t>
      </w:r>
      <w:r>
        <w:rPr>
          <w:rFonts w:ascii="Calibri" w:hAnsi="Calibri" w:cs="Calibri"/>
          <w:b/>
          <w:iCs/>
        </w:rPr>
        <w:tab/>
      </w:r>
    </w:p>
    <w:p w:rsidR="00506B2F" w:rsidRDefault="00506B2F" w:rsidP="00506B2F">
      <w:pPr>
        <w:spacing w:line="360" w:lineRule="auto"/>
        <w:jc w:val="both"/>
        <w:rPr>
          <w:rFonts w:ascii="Calibri" w:hAnsi="Calibri" w:cs="Calibri"/>
          <w:b/>
          <w:bCs/>
          <w:iCs/>
        </w:rPr>
      </w:pPr>
      <w:r>
        <w:rPr>
          <w:rFonts w:ascii="Calibri" w:hAnsi="Calibri" w:cs="Calibri"/>
          <w:b/>
          <w:bCs/>
          <w:iCs/>
        </w:rPr>
        <w:t>Unité d’enseignement transversale 1</w:t>
      </w:r>
      <w:r>
        <w:rPr>
          <w:b/>
          <w:bCs/>
          <w:sz w:val="22"/>
          <w:szCs w:val="22"/>
        </w:rPr>
        <w:t xml:space="preserve"> </w:t>
      </w:r>
      <w:r w:rsidRPr="009D4B3F">
        <w:rPr>
          <w:b/>
          <w:bCs/>
          <w:sz w:val="22"/>
          <w:szCs w:val="22"/>
        </w:rPr>
        <w:t xml:space="preserve">: </w:t>
      </w:r>
    </w:p>
    <w:p w:rsidR="00506B2F" w:rsidRDefault="00506B2F" w:rsidP="00506B2F">
      <w:pPr>
        <w:jc w:val="both"/>
        <w:rPr>
          <w:rFonts w:ascii="Calibri" w:hAnsi="Calibri" w:cs="Calibri"/>
          <w:b/>
          <w:bCs/>
          <w:iCs/>
        </w:rPr>
      </w:pPr>
      <w:r>
        <w:rPr>
          <w:rFonts w:ascii="Calibri" w:hAnsi="Calibri" w:cs="Calibri"/>
          <w:b/>
          <w:bCs/>
          <w:iCs/>
        </w:rPr>
        <w:t xml:space="preserve">Matière 1: </w:t>
      </w:r>
      <w:r w:rsidRPr="00365155">
        <w:rPr>
          <w:b/>
          <w:sz w:val="22"/>
          <w:szCs w:val="22"/>
        </w:rPr>
        <w:t>Bio statistique</w:t>
      </w:r>
      <w:r>
        <w:rPr>
          <w:b/>
          <w:sz w:val="22"/>
          <w:szCs w:val="22"/>
        </w:rPr>
        <w:t xml:space="preserve"> </w:t>
      </w:r>
    </w:p>
    <w:p w:rsidR="00506B2F" w:rsidRDefault="00177302" w:rsidP="00506B2F">
      <w:pPr>
        <w:jc w:val="both"/>
        <w:rPr>
          <w:rFonts w:ascii="Calibri" w:hAnsi="Calibri" w:cs="Calibri"/>
          <w:b/>
          <w:bCs/>
          <w:iCs/>
        </w:rPr>
      </w:pPr>
      <w:r>
        <w:rPr>
          <w:rFonts w:ascii="Calibri" w:hAnsi="Calibri" w:cs="Calibri"/>
          <w:b/>
          <w:bCs/>
          <w:iCs/>
        </w:rPr>
        <w:t>Crédits : 2</w:t>
      </w:r>
    </w:p>
    <w:p w:rsidR="00506B2F" w:rsidRDefault="00506B2F" w:rsidP="00506B2F">
      <w:pPr>
        <w:jc w:val="both"/>
        <w:rPr>
          <w:rFonts w:ascii="Calibri" w:hAnsi="Calibri" w:cs="Calibri"/>
          <w:b/>
          <w:bCs/>
          <w:iCs/>
        </w:rPr>
      </w:pPr>
      <w:r>
        <w:rPr>
          <w:rFonts w:ascii="Calibri" w:hAnsi="Calibri" w:cs="Calibri"/>
          <w:b/>
          <w:bCs/>
          <w:iCs/>
        </w:rPr>
        <w:t>Coefficient: 1</w:t>
      </w:r>
    </w:p>
    <w:p w:rsidR="00027A77" w:rsidRDefault="00027A77" w:rsidP="001C42B6">
      <w:pPr>
        <w:spacing w:line="276" w:lineRule="auto"/>
        <w:jc w:val="both"/>
        <w:rPr>
          <w:b/>
          <w:bCs/>
          <w:iCs/>
          <w:sz w:val="22"/>
          <w:szCs w:val="22"/>
        </w:rPr>
      </w:pPr>
    </w:p>
    <w:p w:rsidR="001C42B6" w:rsidRPr="00365155" w:rsidRDefault="001C42B6" w:rsidP="001C42B6">
      <w:pPr>
        <w:spacing w:line="276" w:lineRule="auto"/>
        <w:jc w:val="both"/>
        <w:rPr>
          <w:i/>
          <w:sz w:val="22"/>
          <w:szCs w:val="22"/>
        </w:rPr>
      </w:pPr>
      <w:r w:rsidRPr="00365155">
        <w:rPr>
          <w:b/>
          <w:sz w:val="22"/>
          <w:szCs w:val="22"/>
        </w:rPr>
        <w:t>Objectifs de l’enseignement :</w:t>
      </w:r>
      <w:r w:rsidRPr="00365155">
        <w:rPr>
          <w:sz w:val="22"/>
          <w:szCs w:val="22"/>
        </w:rPr>
        <w:t> ce module met a la disposition des étudiants des outils importants pour le traitement des données expérimentales.</w:t>
      </w:r>
    </w:p>
    <w:p w:rsidR="001C42B6" w:rsidRPr="00365155" w:rsidRDefault="001C42B6" w:rsidP="001C42B6">
      <w:pPr>
        <w:spacing w:line="276" w:lineRule="auto"/>
        <w:jc w:val="both"/>
        <w:rPr>
          <w:i/>
          <w:sz w:val="22"/>
          <w:szCs w:val="22"/>
        </w:rPr>
      </w:pPr>
      <w:r w:rsidRPr="00365155">
        <w:rPr>
          <w:b/>
          <w:sz w:val="22"/>
          <w:szCs w:val="22"/>
        </w:rPr>
        <w:t xml:space="preserve">Connaissances préalables recommandées : </w:t>
      </w:r>
      <w:r w:rsidRPr="00365155">
        <w:rPr>
          <w:sz w:val="22"/>
          <w:szCs w:val="22"/>
        </w:rPr>
        <w:t>l’étudiant doit avoir subi un enseignement : analyse en mathématiques et algèbre linéaire.</w:t>
      </w:r>
    </w:p>
    <w:p w:rsidR="001C42B6" w:rsidRPr="00365155" w:rsidRDefault="001C42B6" w:rsidP="001C42B6">
      <w:pPr>
        <w:spacing w:line="276" w:lineRule="auto"/>
        <w:jc w:val="both"/>
        <w:rPr>
          <w:i/>
          <w:sz w:val="22"/>
          <w:szCs w:val="22"/>
        </w:rPr>
      </w:pPr>
    </w:p>
    <w:p w:rsidR="001C42B6" w:rsidRPr="00365155" w:rsidRDefault="001C42B6" w:rsidP="001C42B6">
      <w:pPr>
        <w:spacing w:line="276" w:lineRule="auto"/>
        <w:jc w:val="both"/>
        <w:rPr>
          <w:b/>
          <w:sz w:val="22"/>
          <w:szCs w:val="22"/>
        </w:rPr>
      </w:pPr>
      <w:r w:rsidRPr="00365155">
        <w:rPr>
          <w:b/>
          <w:sz w:val="22"/>
          <w:szCs w:val="22"/>
        </w:rPr>
        <w:t>Contenu de la matière : </w:t>
      </w:r>
    </w:p>
    <w:p w:rsidR="001C42B6" w:rsidRPr="00365155" w:rsidRDefault="001C42B6" w:rsidP="001C42B6">
      <w:pPr>
        <w:jc w:val="both"/>
        <w:rPr>
          <w:sz w:val="22"/>
          <w:szCs w:val="22"/>
        </w:rPr>
      </w:pPr>
      <w:r w:rsidRPr="00365155">
        <w:rPr>
          <w:sz w:val="22"/>
          <w:szCs w:val="22"/>
        </w:rPr>
        <w:t>I</w:t>
      </w:r>
      <w:r w:rsidRPr="00365155">
        <w:rPr>
          <w:b/>
          <w:sz w:val="22"/>
          <w:szCs w:val="22"/>
        </w:rPr>
        <w:t>. Statistique descriptive </w:t>
      </w:r>
      <w:r w:rsidRPr="00365155">
        <w:rPr>
          <w:sz w:val="22"/>
          <w:szCs w:val="22"/>
        </w:rPr>
        <w:t>: Nature des variables statistiques- Calcul des paramètres de position- Représentation graphique des séries de distribution- Calcul des paramètres de dispersion: variance</w:t>
      </w:r>
    </w:p>
    <w:p w:rsidR="001C42B6" w:rsidRPr="00365155" w:rsidRDefault="001C42B6" w:rsidP="001C42B6">
      <w:pPr>
        <w:jc w:val="both"/>
        <w:rPr>
          <w:sz w:val="22"/>
          <w:szCs w:val="22"/>
        </w:rPr>
      </w:pPr>
      <w:r w:rsidRPr="00365155">
        <w:rPr>
          <w:sz w:val="22"/>
          <w:szCs w:val="22"/>
        </w:rPr>
        <w:t>II.</w:t>
      </w:r>
      <w:r w:rsidRPr="00365155">
        <w:rPr>
          <w:b/>
          <w:sz w:val="22"/>
          <w:szCs w:val="22"/>
        </w:rPr>
        <w:t xml:space="preserve"> Statistique interférentielle</w:t>
      </w:r>
      <w:r w:rsidRPr="00365155">
        <w:rPr>
          <w:sz w:val="22"/>
          <w:szCs w:val="22"/>
        </w:rPr>
        <w:t>- Introduction aux lois de distribution : loi normale- Principe des tests: test de conformité- Comparaison de plusieurs moyennes: analyse de la variance à un facteur- Analyse de la variance à 2 facteurs ANOVA2- Analyse de la variance à 2 facteurs avec répétition</w:t>
      </w:r>
    </w:p>
    <w:p w:rsidR="001C42B6" w:rsidRPr="00365155" w:rsidRDefault="001C42B6" w:rsidP="001C42B6">
      <w:pPr>
        <w:jc w:val="both"/>
        <w:rPr>
          <w:sz w:val="22"/>
          <w:szCs w:val="22"/>
        </w:rPr>
      </w:pPr>
      <w:r w:rsidRPr="00365155">
        <w:rPr>
          <w:sz w:val="22"/>
          <w:szCs w:val="22"/>
        </w:rPr>
        <w:t xml:space="preserve">III. </w:t>
      </w:r>
      <w:r w:rsidRPr="00365155">
        <w:rPr>
          <w:b/>
          <w:sz w:val="22"/>
          <w:szCs w:val="22"/>
        </w:rPr>
        <w:t>Corrélation de deux variables </w:t>
      </w:r>
      <w:r w:rsidRPr="00365155">
        <w:rPr>
          <w:sz w:val="22"/>
          <w:szCs w:val="22"/>
        </w:rPr>
        <w:t>: Régression à une variable explicative- Détermination du coefficient de corrélation- Détermination de la pente de la droite</w:t>
      </w:r>
    </w:p>
    <w:p w:rsidR="001C42B6" w:rsidRPr="00365155" w:rsidRDefault="001C42B6" w:rsidP="001C42B6">
      <w:pPr>
        <w:jc w:val="both"/>
        <w:rPr>
          <w:sz w:val="22"/>
          <w:szCs w:val="22"/>
          <w:lang w:val="nl-NL"/>
        </w:rPr>
      </w:pPr>
      <w:r w:rsidRPr="00365155">
        <w:rPr>
          <w:sz w:val="22"/>
          <w:szCs w:val="22"/>
        </w:rPr>
        <w:t xml:space="preserve">IV. </w:t>
      </w:r>
      <w:r w:rsidRPr="00365155">
        <w:rPr>
          <w:b/>
          <w:sz w:val="22"/>
          <w:szCs w:val="22"/>
        </w:rPr>
        <w:t>Tests non paramétriques</w:t>
      </w:r>
      <w:r w:rsidRPr="00365155">
        <w:rPr>
          <w:sz w:val="22"/>
          <w:szCs w:val="22"/>
        </w:rPr>
        <w:t xml:space="preserve"> - Cas de 2 échantillons indépendants* Test de MANN-WHITNCY* test des médianes- Cas des échantillons appariés* Test de WILCOXON* Test des signes- Cas de plusieurs échantillons :</w:t>
      </w:r>
      <w:r w:rsidRPr="00365155">
        <w:rPr>
          <w:sz w:val="22"/>
          <w:szCs w:val="22"/>
          <w:lang w:val="nl-NL"/>
        </w:rPr>
        <w:t xml:space="preserve"> - Test de KRUSKALL-WALLIS- Test de FRIEDMANN</w:t>
      </w:r>
    </w:p>
    <w:p w:rsidR="001C42B6" w:rsidRPr="00365155" w:rsidRDefault="001C42B6" w:rsidP="001C42B6">
      <w:pPr>
        <w:jc w:val="both"/>
        <w:rPr>
          <w:sz w:val="22"/>
          <w:szCs w:val="22"/>
        </w:rPr>
      </w:pPr>
      <w:r w:rsidRPr="00365155">
        <w:rPr>
          <w:sz w:val="22"/>
          <w:szCs w:val="22"/>
        </w:rPr>
        <w:t>- Test de SPARMANN (corrélation)</w:t>
      </w:r>
    </w:p>
    <w:p w:rsidR="001C42B6" w:rsidRPr="00365155" w:rsidRDefault="001C42B6" w:rsidP="001C42B6">
      <w:pPr>
        <w:jc w:val="both"/>
        <w:rPr>
          <w:sz w:val="22"/>
          <w:szCs w:val="22"/>
        </w:rPr>
      </w:pPr>
      <w:r w:rsidRPr="00365155">
        <w:rPr>
          <w:sz w:val="22"/>
          <w:szCs w:val="22"/>
        </w:rPr>
        <w:t xml:space="preserve">V. </w:t>
      </w:r>
      <w:r w:rsidRPr="00365155">
        <w:rPr>
          <w:b/>
          <w:sz w:val="22"/>
          <w:szCs w:val="22"/>
        </w:rPr>
        <w:t>Analyse des données multi variables</w:t>
      </w:r>
      <w:r w:rsidRPr="00365155">
        <w:rPr>
          <w:sz w:val="22"/>
          <w:szCs w:val="22"/>
        </w:rPr>
        <w:t>- Analyse en composantes principales - Analyse factorielle des correspondances- Régression linéaire multiple- Analyses discriminantes</w:t>
      </w:r>
    </w:p>
    <w:p w:rsidR="001C42B6" w:rsidRPr="00365155" w:rsidRDefault="001C42B6" w:rsidP="001C42B6">
      <w:pPr>
        <w:jc w:val="both"/>
        <w:rPr>
          <w:sz w:val="22"/>
          <w:szCs w:val="22"/>
        </w:rPr>
      </w:pPr>
      <w:r w:rsidRPr="00365155">
        <w:rPr>
          <w:sz w:val="22"/>
          <w:szCs w:val="22"/>
        </w:rPr>
        <w:t>- Classification hiérarchique</w:t>
      </w:r>
    </w:p>
    <w:p w:rsidR="001C42B6" w:rsidRPr="00365155" w:rsidRDefault="001C42B6" w:rsidP="001C42B6">
      <w:pPr>
        <w:rPr>
          <w:sz w:val="22"/>
          <w:szCs w:val="22"/>
        </w:rPr>
      </w:pPr>
    </w:p>
    <w:p w:rsidR="00506B2F" w:rsidRPr="00276901" w:rsidRDefault="00506B2F" w:rsidP="00506B2F">
      <w:pPr>
        <w:spacing w:line="276" w:lineRule="auto"/>
        <w:jc w:val="both"/>
        <w:rPr>
          <w:b/>
          <w:sz w:val="22"/>
          <w:szCs w:val="22"/>
        </w:rPr>
      </w:pPr>
      <w:r w:rsidRPr="00365155">
        <w:rPr>
          <w:b/>
          <w:sz w:val="22"/>
          <w:szCs w:val="22"/>
        </w:rPr>
        <w:t>Mode d’évaluation : </w:t>
      </w:r>
      <w:r>
        <w:rPr>
          <w:sz w:val="22"/>
          <w:szCs w:val="22"/>
        </w:rPr>
        <w:t>Continu 50% - Examen 5</w:t>
      </w:r>
      <w:r w:rsidRPr="00365155">
        <w:rPr>
          <w:sz w:val="22"/>
          <w:szCs w:val="22"/>
        </w:rPr>
        <w:t>0%</w:t>
      </w:r>
    </w:p>
    <w:p w:rsidR="001C42B6" w:rsidRPr="00365155" w:rsidRDefault="001C42B6" w:rsidP="001C42B6">
      <w:pPr>
        <w:spacing w:line="276" w:lineRule="auto"/>
        <w:jc w:val="both"/>
        <w:rPr>
          <w:b/>
          <w:sz w:val="22"/>
          <w:szCs w:val="22"/>
        </w:rPr>
      </w:pPr>
    </w:p>
    <w:p w:rsidR="001C42B6" w:rsidRPr="00365155" w:rsidRDefault="001C42B6" w:rsidP="001C42B6">
      <w:pPr>
        <w:spacing w:line="276" w:lineRule="auto"/>
        <w:jc w:val="both"/>
        <w:rPr>
          <w:b/>
          <w:bCs/>
          <w:i/>
          <w:iCs/>
          <w:sz w:val="22"/>
          <w:szCs w:val="22"/>
        </w:rPr>
      </w:pPr>
      <w:r w:rsidRPr="00365155">
        <w:rPr>
          <w:b/>
          <w:bCs/>
          <w:sz w:val="22"/>
          <w:szCs w:val="22"/>
        </w:rPr>
        <w:t xml:space="preserve">Références </w:t>
      </w:r>
    </w:p>
    <w:p w:rsidR="001C42B6" w:rsidRPr="00365155" w:rsidRDefault="001C42B6" w:rsidP="001C42B6">
      <w:pPr>
        <w:spacing w:line="276" w:lineRule="auto"/>
        <w:jc w:val="both"/>
        <w:rPr>
          <w:sz w:val="22"/>
          <w:szCs w:val="22"/>
        </w:rPr>
      </w:pPr>
      <w:r w:rsidRPr="00365155">
        <w:rPr>
          <w:b/>
          <w:bCs/>
          <w:sz w:val="22"/>
          <w:szCs w:val="22"/>
        </w:rPr>
        <w:t>Morgenthaler S , 2001</w:t>
      </w:r>
      <w:r w:rsidRPr="00365155">
        <w:rPr>
          <w:sz w:val="22"/>
          <w:szCs w:val="22"/>
        </w:rPr>
        <w:t>- Introduction à la statistique, édit PPUR, 339 pages</w:t>
      </w:r>
    </w:p>
    <w:p w:rsidR="001C42B6" w:rsidRPr="00365155" w:rsidRDefault="001C42B6" w:rsidP="001C42B6">
      <w:pPr>
        <w:spacing w:line="276" w:lineRule="auto"/>
        <w:jc w:val="both"/>
        <w:rPr>
          <w:sz w:val="22"/>
          <w:szCs w:val="22"/>
        </w:rPr>
      </w:pPr>
      <w:r w:rsidRPr="00365155">
        <w:rPr>
          <w:b/>
          <w:bCs/>
          <w:sz w:val="22"/>
          <w:szCs w:val="22"/>
        </w:rPr>
        <w:t>Dagnellie P, 2006</w:t>
      </w:r>
      <w:r w:rsidRPr="00365155">
        <w:rPr>
          <w:sz w:val="22"/>
          <w:szCs w:val="22"/>
        </w:rPr>
        <w:t>-  Théories et méthodes statistiques t2, édit De Boek, 734 pages</w:t>
      </w:r>
    </w:p>
    <w:p w:rsidR="001C42B6" w:rsidRPr="00365155" w:rsidRDefault="001C42B6" w:rsidP="001C42B6">
      <w:pPr>
        <w:rPr>
          <w:sz w:val="22"/>
          <w:szCs w:val="22"/>
        </w:rPr>
      </w:pPr>
      <w:r w:rsidRPr="00365155">
        <w:rPr>
          <w:b/>
          <w:bCs/>
          <w:sz w:val="22"/>
          <w:szCs w:val="22"/>
        </w:rPr>
        <w:t>Lebart L, Morineau A et Piron M ,2OOO</w:t>
      </w:r>
      <w:r w:rsidRPr="00365155">
        <w:rPr>
          <w:sz w:val="22"/>
          <w:szCs w:val="22"/>
        </w:rPr>
        <w:t xml:space="preserve"> – Statistique exploratoire multidimensionnelle 3 </w:t>
      </w:r>
      <w:r w:rsidRPr="00365155">
        <w:rPr>
          <w:sz w:val="22"/>
          <w:szCs w:val="22"/>
          <w:vertAlign w:val="superscript"/>
        </w:rPr>
        <w:t xml:space="preserve">ème </w:t>
      </w:r>
      <w:r w:rsidRPr="00365155">
        <w:rPr>
          <w:sz w:val="22"/>
          <w:szCs w:val="22"/>
        </w:rPr>
        <w:t>éditi Dunod  , Paris, 437 pages.</w:t>
      </w:r>
    </w:p>
    <w:p w:rsidR="001C42B6" w:rsidRPr="00365155" w:rsidRDefault="001C42B6" w:rsidP="001C42B6">
      <w:pPr>
        <w:rPr>
          <w:sz w:val="22"/>
          <w:szCs w:val="22"/>
        </w:rPr>
      </w:pPr>
      <w:r w:rsidRPr="00365155">
        <w:rPr>
          <w:sz w:val="22"/>
          <w:szCs w:val="22"/>
        </w:rPr>
        <w:t xml:space="preserve"> </w:t>
      </w:r>
    </w:p>
    <w:p w:rsidR="001C42B6" w:rsidRPr="00365155" w:rsidRDefault="001C42B6" w:rsidP="001C42B6">
      <w:pPr>
        <w:spacing w:line="276" w:lineRule="auto"/>
        <w:ind w:right="282"/>
        <w:jc w:val="center"/>
        <w:rPr>
          <w:b/>
          <w:iCs/>
          <w:sz w:val="22"/>
          <w:szCs w:val="22"/>
        </w:rPr>
      </w:pPr>
    </w:p>
    <w:p w:rsidR="001C42B6" w:rsidRPr="00365155" w:rsidRDefault="001C42B6" w:rsidP="001C42B6">
      <w:pPr>
        <w:spacing w:line="276" w:lineRule="auto"/>
        <w:ind w:right="282"/>
        <w:jc w:val="center"/>
        <w:rPr>
          <w:b/>
          <w:iCs/>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jc w:val="center"/>
        <w:rPr>
          <w:b/>
          <w:bCs/>
          <w:color w:val="000000"/>
          <w:sz w:val="22"/>
          <w:szCs w:val="22"/>
        </w:rPr>
      </w:pPr>
    </w:p>
    <w:p w:rsidR="001C42B6" w:rsidRPr="00365155" w:rsidRDefault="001C42B6" w:rsidP="001C42B6">
      <w:pPr>
        <w:autoSpaceDE w:val="0"/>
        <w:autoSpaceDN w:val="0"/>
        <w:adjustRightInd w:val="0"/>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autoSpaceDE w:val="0"/>
        <w:autoSpaceDN w:val="0"/>
        <w:adjustRightInd w:val="0"/>
        <w:jc w:val="center"/>
        <w:rPr>
          <w:b/>
          <w:bCs/>
          <w:color w:val="000000"/>
          <w:sz w:val="22"/>
          <w:szCs w:val="22"/>
        </w:rPr>
      </w:pPr>
    </w:p>
    <w:p w:rsidR="001C42B6" w:rsidRDefault="001C42B6" w:rsidP="001C42B6">
      <w:pPr>
        <w:rPr>
          <w:b/>
          <w:iCs/>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sz w:val="22"/>
          <w:szCs w:val="22"/>
        </w:rPr>
      </w:pPr>
    </w:p>
    <w:p w:rsidR="007E18F4" w:rsidRDefault="007E18F4" w:rsidP="007E18F4">
      <w:pPr>
        <w:jc w:val="lowKashida"/>
        <w:rPr>
          <w:rFonts w:ascii="Calibri" w:hAnsi="Calibri" w:cs="Calibri"/>
          <w:b/>
          <w:sz w:val="32"/>
          <w:szCs w:val="32"/>
        </w:rPr>
      </w:pPr>
    </w:p>
    <w:p w:rsidR="007E18F4" w:rsidRDefault="007E18F4" w:rsidP="007E18F4">
      <w:pPr>
        <w:jc w:val="lowKashida"/>
        <w:rPr>
          <w:rFonts w:ascii="Calibri" w:hAnsi="Calibri" w:cs="Calibri"/>
          <w:b/>
          <w:sz w:val="32"/>
          <w:szCs w:val="32"/>
        </w:rPr>
      </w:pPr>
    </w:p>
    <w:p w:rsidR="00C2199B" w:rsidRPr="007E18F4" w:rsidRDefault="006427FE" w:rsidP="007E18F4">
      <w:pPr>
        <w:jc w:val="center"/>
        <w:rPr>
          <w:sz w:val="22"/>
          <w:szCs w:val="22"/>
        </w:rPr>
      </w:pPr>
      <w:r w:rsidRPr="001B2CFA">
        <w:rPr>
          <w:rFonts w:ascii="Calibri" w:hAnsi="Calibri" w:cs="Calibri"/>
          <w:b/>
          <w:sz w:val="32"/>
          <w:szCs w:val="32"/>
        </w:rPr>
        <w:t>I</w:t>
      </w:r>
      <w:r w:rsidR="00C2199B" w:rsidRPr="001B2CFA">
        <w:rPr>
          <w:rFonts w:ascii="Calibri" w:hAnsi="Calibri" w:cs="Calibri"/>
          <w:b/>
          <w:sz w:val="32"/>
          <w:szCs w:val="32"/>
        </w:rPr>
        <w:t>V- Accords / Conventions</w:t>
      </w: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BE3CF7" w:rsidRPr="001B2CFA" w:rsidRDefault="00BE3CF7"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Default="00C2199B"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Default="007E18F4" w:rsidP="00FB60AB">
      <w:pPr>
        <w:jc w:val="center"/>
        <w:rPr>
          <w:rFonts w:ascii="Calibri" w:hAnsi="Calibri" w:cs="Calibri"/>
          <w:b/>
          <w:sz w:val="32"/>
          <w:szCs w:val="32"/>
        </w:rPr>
      </w:pPr>
    </w:p>
    <w:p w:rsidR="007E18F4" w:rsidRPr="001B2CFA" w:rsidRDefault="007E18F4"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7E18F4" w:rsidRDefault="007E18F4" w:rsidP="007E18F4">
      <w:pPr>
        <w:rPr>
          <w:rFonts w:ascii="Calibri" w:hAnsi="Calibri" w:cs="Calibri"/>
          <w:b/>
          <w:sz w:val="32"/>
          <w:szCs w:val="32"/>
        </w:rPr>
      </w:pPr>
    </w:p>
    <w:p w:rsidR="00F964DD" w:rsidRPr="001B2CFA" w:rsidRDefault="00F31C4E" w:rsidP="007E18F4">
      <w:pPr>
        <w:jc w:val="center"/>
        <w:rPr>
          <w:rFonts w:ascii="Calibri" w:hAnsi="Calibri" w:cs="Calibri"/>
          <w:b/>
          <w:sz w:val="32"/>
          <w:szCs w:val="32"/>
        </w:rPr>
      </w:pPr>
      <w:r w:rsidRPr="001B2CFA">
        <w:rPr>
          <w:rFonts w:ascii="Calibri" w:hAnsi="Calibri" w:cs="Calibri"/>
          <w:b/>
          <w:sz w:val="32"/>
          <w:szCs w:val="32"/>
        </w:rPr>
        <w:t>LETTRE D’INTENTION TYPE</w:t>
      </w:r>
    </w:p>
    <w:p w:rsidR="00F964DD" w:rsidRPr="001B2CFA" w:rsidRDefault="00F964DD" w:rsidP="00FB60AB">
      <w:pPr>
        <w:ind w:hanging="1440"/>
        <w:rPr>
          <w:rFonts w:ascii="Calibri" w:hAnsi="Calibri" w:cs="Calibri"/>
          <w:i/>
        </w:rPr>
      </w:pPr>
    </w:p>
    <w:p w:rsidR="00D6065D" w:rsidRPr="001B2CFA" w:rsidRDefault="00626B8C" w:rsidP="00D6065D">
      <w:pP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coparrainée par un autre établissement universitaire</w:t>
      </w:r>
      <w:r w:rsidRPr="001B2CFA">
        <w:rPr>
          <w:rFonts w:ascii="Calibri" w:hAnsi="Calibri" w:cs="Calibri"/>
          <w:b/>
          <w:sz w:val="28"/>
          <w:szCs w:val="28"/>
        </w:rPr>
        <w:t>)</w:t>
      </w:r>
    </w:p>
    <w:p w:rsidR="009071E7" w:rsidRPr="001B2CFA" w:rsidRDefault="009071E7" w:rsidP="00FB60AB">
      <w:pPr>
        <w:outlineLvl w:val="0"/>
        <w:rPr>
          <w:rFonts w:ascii="Calibri" w:hAnsi="Calibri" w:cs="Calibri"/>
        </w:rPr>
      </w:pPr>
    </w:p>
    <w:p w:rsidR="00D6065D" w:rsidRPr="001B2CFA" w:rsidRDefault="00D6065D" w:rsidP="00D6065D">
      <w:pPr>
        <w:jc w:val="center"/>
        <w:rPr>
          <w:rFonts w:ascii="Calibri" w:hAnsi="Calibri" w:cs="Calibri"/>
        </w:rPr>
      </w:pPr>
      <w:r w:rsidRPr="001B2CFA">
        <w:rPr>
          <w:rFonts w:ascii="Calibri" w:hAnsi="Calibri" w:cs="Calibri"/>
          <w:b/>
        </w:rPr>
        <w:t>(Papier officiel à l’entête de l’établissement universitaire concerné)</w:t>
      </w:r>
    </w:p>
    <w:p w:rsidR="00D6065D" w:rsidRPr="001B2CFA" w:rsidRDefault="00D6065D"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F964DD" w:rsidRPr="001B2CFA" w:rsidRDefault="00F31C4E" w:rsidP="00FB60AB">
      <w:pPr>
        <w:outlineLvl w:val="0"/>
        <w:rPr>
          <w:rFonts w:ascii="Calibri" w:hAnsi="Calibri" w:cs="Calibri"/>
        </w:rPr>
      </w:pPr>
      <w:r w:rsidRPr="001B2CFA">
        <w:rPr>
          <w:rFonts w:ascii="Calibri" w:hAnsi="Calibri" w:cs="Calibri"/>
        </w:rPr>
        <w:t xml:space="preserve">Objet : </w:t>
      </w:r>
      <w:r w:rsidR="00F964DD" w:rsidRPr="001B2CFA">
        <w:rPr>
          <w:rFonts w:ascii="Calibri" w:hAnsi="Calibri" w:cs="Calibri"/>
        </w:rPr>
        <w:t xml:space="preserve">Approbation du </w:t>
      </w:r>
      <w:r w:rsidRPr="001B2CFA">
        <w:rPr>
          <w:rFonts w:ascii="Calibri" w:hAnsi="Calibri" w:cs="Calibri"/>
        </w:rPr>
        <w:t>coparrainage</w:t>
      </w:r>
      <w:r w:rsidR="00F964DD" w:rsidRPr="001B2CFA">
        <w:rPr>
          <w:rFonts w:ascii="Calibri" w:hAnsi="Calibri" w:cs="Calibri"/>
        </w:rPr>
        <w:t xml:space="preserve"> de</w:t>
      </w:r>
      <w:r w:rsidRPr="001B2CFA">
        <w:rPr>
          <w:rFonts w:ascii="Calibri" w:hAnsi="Calibri" w:cs="Calibri"/>
        </w:rPr>
        <w:t xml:space="preserve"> la licence intitulée :  </w:t>
      </w:r>
    </w:p>
    <w:p w:rsidR="00F964DD" w:rsidRPr="001B2CFA" w:rsidRDefault="00F964DD"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Par la présente, l’université </w:t>
      </w:r>
      <w:r w:rsidR="009071E7" w:rsidRPr="001B2CFA">
        <w:rPr>
          <w:rFonts w:ascii="Calibri" w:hAnsi="Calibri" w:cs="Calibri"/>
        </w:rPr>
        <w:t>(ou le centre universitaire)</w:t>
      </w:r>
      <w:r w:rsidR="00F31C4E" w:rsidRPr="001B2CFA">
        <w:rPr>
          <w:rFonts w:ascii="Calibri" w:hAnsi="Calibri" w:cs="Calibri"/>
        </w:rPr>
        <w:t xml:space="preserve">                             </w:t>
      </w:r>
      <w:r w:rsidRPr="001B2CFA">
        <w:rPr>
          <w:rFonts w:ascii="Calibri" w:hAnsi="Calibri" w:cs="Calibri"/>
        </w:rPr>
        <w:t xml:space="preserve">déclare </w:t>
      </w:r>
      <w:r w:rsidR="00F31C4E" w:rsidRPr="001B2CFA">
        <w:rPr>
          <w:rFonts w:ascii="Calibri" w:hAnsi="Calibri" w:cs="Calibri"/>
        </w:rPr>
        <w:t xml:space="preserve">coparrainer la </w:t>
      </w:r>
      <w:r w:rsidR="009071E7" w:rsidRPr="001B2CFA">
        <w:rPr>
          <w:rFonts w:ascii="Calibri" w:hAnsi="Calibri" w:cs="Calibri"/>
        </w:rPr>
        <w:t>licence ci-dessus mentionnée durant toute la période d’habilitation de la licence.</w:t>
      </w:r>
    </w:p>
    <w:p w:rsidR="00F964DD" w:rsidRPr="001B2CFA" w:rsidRDefault="00F964DD" w:rsidP="00FB60AB">
      <w:pPr>
        <w:tabs>
          <w:tab w:val="left" w:pos="1815"/>
        </w:tabs>
        <w:jc w:val="both"/>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A cet effet, </w:t>
      </w:r>
      <w:r w:rsidR="009071E7" w:rsidRPr="001B2CFA">
        <w:rPr>
          <w:rFonts w:ascii="Calibri" w:hAnsi="Calibri" w:cs="Calibri"/>
        </w:rPr>
        <w:t xml:space="preserve">l’université (ou le centre universitaire) assistera </w:t>
      </w:r>
      <w:r w:rsidRPr="001B2CFA">
        <w:rPr>
          <w:rFonts w:ascii="Calibri" w:hAnsi="Calibri" w:cs="Calibri"/>
        </w:rPr>
        <w:t xml:space="preserve">ce projet </w:t>
      </w:r>
      <w:r w:rsidR="009071E7" w:rsidRPr="001B2CFA">
        <w:rPr>
          <w:rFonts w:ascii="Calibri" w:hAnsi="Calibri" w:cs="Calibri"/>
        </w:rPr>
        <w:t xml:space="preserve">en </w:t>
      </w:r>
      <w:r w:rsidRPr="001B2CFA">
        <w:rPr>
          <w:rFonts w:ascii="Calibri" w:hAnsi="Calibri" w:cs="Calibri"/>
        </w:rPr>
        <w:t>:</w:t>
      </w:r>
    </w:p>
    <w:p w:rsidR="00F964DD" w:rsidRPr="001B2CFA" w:rsidRDefault="00F964DD" w:rsidP="00FB60AB">
      <w:pPr>
        <w:tabs>
          <w:tab w:val="left" w:pos="1815"/>
        </w:tabs>
        <w:jc w:val="both"/>
        <w:rPr>
          <w:rFonts w:ascii="Calibri" w:hAnsi="Calibri" w:cs="Calibri"/>
        </w:rPr>
      </w:pPr>
    </w:p>
    <w:p w:rsidR="00F964DD" w:rsidRPr="001B2CFA" w:rsidRDefault="009071E7" w:rsidP="00FB60AB">
      <w:pPr>
        <w:widowControl w:val="0"/>
        <w:tabs>
          <w:tab w:val="left" w:pos="1815"/>
        </w:tabs>
        <w:jc w:val="both"/>
        <w:rPr>
          <w:rFonts w:ascii="Calibri" w:hAnsi="Calibri" w:cs="Calibri"/>
        </w:rPr>
      </w:pPr>
      <w:r w:rsidRPr="001B2CFA">
        <w:rPr>
          <w:rFonts w:ascii="Calibri" w:hAnsi="Calibri" w:cs="Calibri"/>
        </w:rPr>
        <w:t>- Donnant</w:t>
      </w:r>
      <w:r w:rsidR="00F964DD" w:rsidRPr="001B2CFA">
        <w:rPr>
          <w:rFonts w:ascii="Calibri" w:hAnsi="Calibri" w:cs="Calibri"/>
        </w:rPr>
        <w:t xml:space="preserve"> </w:t>
      </w:r>
      <w:r w:rsidRPr="001B2CFA">
        <w:rPr>
          <w:rFonts w:ascii="Calibri" w:hAnsi="Calibri" w:cs="Calibri"/>
        </w:rPr>
        <w:t>son</w:t>
      </w:r>
      <w:r w:rsidR="00F964DD" w:rsidRPr="001B2CFA">
        <w:rPr>
          <w:rFonts w:ascii="Calibri" w:hAnsi="Calibri" w:cs="Calibri"/>
        </w:rPr>
        <w:t xml:space="preserve"> point de vue dans l’élaboration et à la mise à jour des p</w:t>
      </w:r>
      <w:r w:rsidRPr="001B2CFA">
        <w:rPr>
          <w:rFonts w:ascii="Calibri" w:hAnsi="Calibri" w:cs="Calibri"/>
        </w:rPr>
        <w:t>rogrammes d’enseignement,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Participant</w:t>
      </w:r>
      <w:r w:rsidR="00F964DD" w:rsidRPr="001B2CFA">
        <w:rPr>
          <w:rFonts w:ascii="Calibri" w:hAnsi="Calibri" w:cs="Calibri"/>
        </w:rPr>
        <w:t xml:space="preserve"> à des sé</w:t>
      </w:r>
      <w:r w:rsidRPr="001B2CFA">
        <w:rPr>
          <w:rFonts w:ascii="Calibri" w:hAnsi="Calibri" w:cs="Calibri"/>
        </w:rPr>
        <w:t>minaires organisés à cet effet,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xml:space="preserve">- En </w:t>
      </w:r>
      <w:r w:rsidR="00F964DD" w:rsidRPr="001B2CFA">
        <w:rPr>
          <w:rFonts w:ascii="Calibri" w:hAnsi="Calibri" w:cs="Calibri"/>
        </w:rPr>
        <w:t>participa</w:t>
      </w:r>
      <w:r w:rsidRPr="001B2CFA">
        <w:rPr>
          <w:rFonts w:ascii="Calibri" w:hAnsi="Calibri" w:cs="Calibri"/>
        </w:rPr>
        <w:t>nt</w:t>
      </w:r>
      <w:r w:rsidR="00F964DD" w:rsidRPr="001B2CFA">
        <w:rPr>
          <w:rFonts w:ascii="Calibri" w:hAnsi="Calibri" w:cs="Calibri"/>
        </w:rPr>
        <w:t xml:space="preserve"> aux jurys de soutenance</w:t>
      </w:r>
      <w:r w:rsidRPr="001B2CFA">
        <w:rPr>
          <w:rFonts w:ascii="Calibri" w:hAnsi="Calibri" w:cs="Calibri"/>
        </w:rPr>
        <w:t>,</w:t>
      </w:r>
    </w:p>
    <w:p w:rsidR="00F964DD" w:rsidRPr="001B2CFA" w:rsidRDefault="009071E7" w:rsidP="00FB60AB">
      <w:pPr>
        <w:widowControl w:val="0"/>
        <w:tabs>
          <w:tab w:val="left" w:pos="1815"/>
        </w:tabs>
        <w:jc w:val="both"/>
        <w:rPr>
          <w:rFonts w:ascii="Calibri" w:hAnsi="Calibri" w:cs="Calibri"/>
          <w:i/>
        </w:rPr>
      </w:pPr>
      <w:r w:rsidRPr="001B2CFA">
        <w:rPr>
          <w:rFonts w:ascii="Calibri" w:hAnsi="Calibri" w:cs="Calibri"/>
        </w:rPr>
        <w:t>- En œuvrant</w:t>
      </w:r>
      <w:r w:rsidR="00F964DD" w:rsidRPr="001B2CFA">
        <w:rPr>
          <w:rFonts w:ascii="Calibri" w:hAnsi="Calibri" w:cs="Calibri"/>
        </w:rPr>
        <w:t xml:space="preserve"> à la mutualisation des moyens</w:t>
      </w:r>
      <w:r w:rsidRPr="001B2CFA">
        <w:rPr>
          <w:rFonts w:ascii="Calibri" w:hAnsi="Calibri" w:cs="Calibri"/>
        </w:rPr>
        <w:t xml:space="preserve"> humains et matériels.</w:t>
      </w:r>
    </w:p>
    <w:p w:rsidR="00F964DD" w:rsidRPr="001B2CFA" w:rsidRDefault="00F964DD" w:rsidP="00FB60AB">
      <w:pPr>
        <w:tabs>
          <w:tab w:val="left" w:pos="1815"/>
        </w:tabs>
        <w:ind w:left="360"/>
        <w:jc w:val="both"/>
        <w:rPr>
          <w:rFonts w:ascii="Calibri" w:hAnsi="Calibri" w:cs="Calibri"/>
          <w:i/>
        </w:rPr>
      </w:pPr>
    </w:p>
    <w:p w:rsidR="009071E7" w:rsidRPr="001B2CFA" w:rsidRDefault="009071E7" w:rsidP="00FB60AB">
      <w:pPr>
        <w:jc w:val="both"/>
        <w:outlineLvl w:val="0"/>
        <w:rPr>
          <w:rFonts w:ascii="Calibri" w:hAnsi="Calibri" w:cs="Calibri"/>
        </w:rPr>
      </w:pPr>
    </w:p>
    <w:p w:rsidR="009071E7" w:rsidRPr="001B2CFA" w:rsidRDefault="009071E7" w:rsidP="00FB60AB">
      <w:pPr>
        <w:jc w:val="both"/>
        <w:outlineLvl w:val="0"/>
        <w:rPr>
          <w:rFonts w:ascii="Calibri" w:hAnsi="Calibri" w:cs="Calibri"/>
        </w:rPr>
      </w:pPr>
    </w:p>
    <w:p w:rsidR="00F964DD" w:rsidRPr="001B2CFA" w:rsidRDefault="00F964DD" w:rsidP="00FB60AB">
      <w:pPr>
        <w:jc w:val="both"/>
        <w:outlineLvl w:val="0"/>
        <w:rPr>
          <w:rFonts w:ascii="Calibri" w:hAnsi="Calibri" w:cs="Calibri"/>
        </w:rPr>
      </w:pPr>
      <w:r w:rsidRPr="001B2CFA">
        <w:rPr>
          <w:rFonts w:ascii="Calibri" w:hAnsi="Calibri" w:cs="Calibri"/>
        </w:rPr>
        <w:t xml:space="preserve">SIGNATURE de la personne légalement autorisée : </w:t>
      </w:r>
    </w:p>
    <w:p w:rsidR="009071E7" w:rsidRPr="001B2CFA" w:rsidRDefault="009071E7" w:rsidP="00FB60AB">
      <w:pPr>
        <w:pStyle w:val="En-tte"/>
        <w:jc w:val="both"/>
        <w:outlineLvl w:val="0"/>
        <w:rPr>
          <w:rFonts w:ascii="Calibri" w:hAnsi="Calibri" w:cs="Calibri"/>
          <w:sz w:val="24"/>
          <w:szCs w:val="24"/>
        </w:rPr>
      </w:pPr>
    </w:p>
    <w:p w:rsidR="00F964DD" w:rsidRPr="001B2CFA" w:rsidRDefault="00F964DD" w:rsidP="00FB60AB">
      <w:pPr>
        <w:pStyle w:val="En-tte"/>
        <w:jc w:val="both"/>
        <w:outlineLvl w:val="0"/>
        <w:rPr>
          <w:rFonts w:ascii="Calibri" w:hAnsi="Calibri" w:cs="Calibri"/>
          <w:sz w:val="24"/>
          <w:szCs w:val="24"/>
        </w:rPr>
      </w:pPr>
      <w:r w:rsidRPr="001B2CFA">
        <w:rPr>
          <w:rFonts w:ascii="Calibri" w:hAnsi="Calibri" w:cs="Calibri"/>
          <w:sz w:val="24"/>
          <w:szCs w:val="24"/>
        </w:rPr>
        <w:t xml:space="preserve">FONCTION :    </w:t>
      </w:r>
    </w:p>
    <w:p w:rsidR="009071E7" w:rsidRPr="001B2CFA" w:rsidRDefault="009071E7" w:rsidP="00FB60AB">
      <w:pPr>
        <w:jc w:val="both"/>
        <w:rPr>
          <w:rFonts w:ascii="Calibri" w:hAnsi="Calibri" w:cs="Calibri"/>
        </w:rPr>
      </w:pPr>
    </w:p>
    <w:p w:rsidR="00F964DD" w:rsidRPr="001B2CFA" w:rsidRDefault="00F964DD" w:rsidP="00FB60AB">
      <w:pPr>
        <w:jc w:val="both"/>
        <w:rPr>
          <w:rFonts w:ascii="Calibri" w:hAnsi="Calibri" w:cs="Calibri"/>
        </w:rPr>
      </w:pPr>
      <w:r w:rsidRPr="001B2CFA">
        <w:rPr>
          <w:rFonts w:ascii="Calibri" w:hAnsi="Calibri" w:cs="Calibri"/>
        </w:rPr>
        <w:t xml:space="preserve">Date : </w:t>
      </w:r>
    </w:p>
    <w:p w:rsidR="00F964DD" w:rsidRPr="001B2CFA" w:rsidRDefault="00F964DD" w:rsidP="00FB60AB">
      <w:pPr>
        <w:jc w:val="both"/>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Default="007E18F4" w:rsidP="007E18F4">
      <w:pPr>
        <w:tabs>
          <w:tab w:val="left" w:pos="3145"/>
        </w:tabs>
        <w:rPr>
          <w:rFonts w:ascii="Calibri" w:hAnsi="Calibri" w:cs="Calibri"/>
        </w:rPr>
      </w:pPr>
      <w:r>
        <w:rPr>
          <w:rFonts w:ascii="Calibri" w:hAnsi="Calibri" w:cs="Calibri"/>
        </w:rPr>
        <w:tab/>
      </w:r>
    </w:p>
    <w:p w:rsidR="007E18F4" w:rsidRDefault="007E18F4" w:rsidP="007E18F4">
      <w:pPr>
        <w:tabs>
          <w:tab w:val="left" w:pos="3145"/>
        </w:tabs>
        <w:rPr>
          <w:rFonts w:ascii="Calibri" w:hAnsi="Calibri" w:cs="Calibri"/>
        </w:rPr>
      </w:pPr>
    </w:p>
    <w:p w:rsidR="007E18F4" w:rsidRDefault="007E18F4" w:rsidP="007E18F4">
      <w:pPr>
        <w:tabs>
          <w:tab w:val="left" w:pos="3145"/>
        </w:tabs>
        <w:rPr>
          <w:rFonts w:ascii="Calibri" w:hAnsi="Calibri" w:cs="Calibri"/>
        </w:rPr>
      </w:pPr>
    </w:p>
    <w:p w:rsidR="007E18F4" w:rsidRDefault="007E18F4" w:rsidP="007E18F4">
      <w:pPr>
        <w:tabs>
          <w:tab w:val="left" w:pos="3145"/>
        </w:tabs>
        <w:rPr>
          <w:rFonts w:ascii="Calibri" w:hAnsi="Calibri" w:cs="Calibri"/>
        </w:rPr>
      </w:pPr>
    </w:p>
    <w:p w:rsidR="007E18F4" w:rsidRDefault="007E18F4" w:rsidP="007E18F4">
      <w:pPr>
        <w:tabs>
          <w:tab w:val="left" w:pos="3145"/>
        </w:tabs>
        <w:rPr>
          <w:rFonts w:ascii="Calibri" w:hAnsi="Calibri" w:cs="Calibri"/>
        </w:rPr>
      </w:pPr>
    </w:p>
    <w:p w:rsidR="007E18F4" w:rsidRPr="001B2CFA" w:rsidRDefault="007E18F4" w:rsidP="007E18F4">
      <w:pPr>
        <w:tabs>
          <w:tab w:val="left" w:pos="3145"/>
        </w:tabs>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626B8C" w:rsidRPr="001B2CFA" w:rsidRDefault="00626B8C" w:rsidP="00626B8C">
      <w:pPr>
        <w:jc w:val="center"/>
        <w:rPr>
          <w:rFonts w:ascii="Calibri" w:hAnsi="Calibri" w:cs="Calibri"/>
          <w:b/>
          <w:sz w:val="32"/>
          <w:szCs w:val="32"/>
        </w:rPr>
      </w:pPr>
      <w:r w:rsidRPr="001B2CFA">
        <w:rPr>
          <w:rFonts w:ascii="Calibri" w:hAnsi="Calibri" w:cs="Calibri"/>
          <w:b/>
          <w:sz w:val="32"/>
          <w:szCs w:val="32"/>
        </w:rPr>
        <w:t>LETTRE D’INTENTION TYPE</w:t>
      </w:r>
    </w:p>
    <w:p w:rsidR="00626B8C" w:rsidRPr="001B2CFA" w:rsidRDefault="00626B8C" w:rsidP="00626B8C">
      <w:pPr>
        <w:ind w:hanging="1440"/>
        <w:rPr>
          <w:rFonts w:ascii="Calibri" w:hAnsi="Calibri" w:cs="Calibri"/>
          <w:i/>
        </w:rPr>
      </w:pPr>
    </w:p>
    <w:p w:rsidR="00D6065D" w:rsidRPr="001B2CFA" w:rsidRDefault="00626B8C" w:rsidP="00626B8C">
      <w:pPr>
        <w:jc w:val="cente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en collaboration avec une entreprise du secteur utilisateur</w:t>
      </w:r>
      <w:r w:rsidRPr="001B2CFA">
        <w:rPr>
          <w:rFonts w:ascii="Calibri" w:hAnsi="Calibri" w:cs="Calibri"/>
          <w:b/>
          <w:sz w:val="28"/>
          <w:szCs w:val="28"/>
        </w:rPr>
        <w:t>)</w:t>
      </w:r>
    </w:p>
    <w:p w:rsidR="00D6065D" w:rsidRPr="001B2CFA" w:rsidRDefault="00D6065D" w:rsidP="00FB60AB">
      <w:pPr>
        <w:rPr>
          <w:rFonts w:ascii="Calibri" w:hAnsi="Calibri" w:cs="Calibri"/>
        </w:rPr>
      </w:pPr>
    </w:p>
    <w:p w:rsidR="00D6065D" w:rsidRPr="001B2CFA" w:rsidRDefault="00D6065D" w:rsidP="00D6065D">
      <w:pPr>
        <w:jc w:val="center"/>
        <w:rPr>
          <w:rFonts w:ascii="Calibri" w:hAnsi="Calibri" w:cs="Calibri"/>
          <w:b/>
        </w:rPr>
      </w:pPr>
      <w:r w:rsidRPr="001B2CFA">
        <w:rPr>
          <w:rFonts w:ascii="Calibri" w:hAnsi="Calibri" w:cs="Calibri"/>
          <w:b/>
        </w:rPr>
        <w:t>(Papier officiel à l’entête de l’entreprise)</w:t>
      </w:r>
    </w:p>
    <w:p w:rsidR="00D6065D" w:rsidRPr="001B2CFA" w:rsidRDefault="00D6065D" w:rsidP="00D6065D">
      <w:pPr>
        <w:pStyle w:val="Pieddepage"/>
        <w:jc w:val="center"/>
        <w:rPr>
          <w:rFonts w:ascii="Calibri" w:hAnsi="Calibri" w:cs="Calibri"/>
        </w:rPr>
      </w:pPr>
    </w:p>
    <w:p w:rsidR="00D6065D" w:rsidRPr="001B2CFA" w:rsidRDefault="00D6065D" w:rsidP="00D6065D">
      <w:pPr>
        <w:pStyle w:val="Pieddepage"/>
        <w:jc w:val="center"/>
        <w:rPr>
          <w:rFonts w:ascii="Calibri" w:hAnsi="Calibri" w:cs="Calibri"/>
        </w:rPr>
      </w:pPr>
    </w:p>
    <w:p w:rsidR="00D6065D" w:rsidRPr="001B2CFA" w:rsidRDefault="00D6065D" w:rsidP="00D6065D">
      <w:pPr>
        <w:ind w:hanging="1440"/>
        <w:rPr>
          <w:rFonts w:ascii="Calibri" w:hAnsi="Calibri" w:cs="Calibri"/>
          <w:i/>
        </w:rPr>
      </w:pPr>
    </w:p>
    <w:p w:rsidR="00D6065D" w:rsidRPr="001B2CFA" w:rsidRDefault="00D6065D" w:rsidP="00D6065D">
      <w:pPr>
        <w:outlineLvl w:val="0"/>
        <w:rPr>
          <w:rFonts w:ascii="Calibri" w:hAnsi="Calibri" w:cs="Calibri"/>
        </w:rPr>
      </w:pPr>
      <w:r w:rsidRPr="001B2CFA">
        <w:rPr>
          <w:rFonts w:ascii="Calibri" w:hAnsi="Calibri" w:cs="Calibri"/>
          <w:b/>
          <w:bCs/>
        </w:rPr>
        <w:t>OBJET :</w:t>
      </w:r>
      <w:r w:rsidR="00626B8C" w:rsidRPr="001B2CFA">
        <w:rPr>
          <w:rFonts w:ascii="Calibri" w:hAnsi="Calibri" w:cs="Calibri"/>
        </w:rPr>
        <w:t xml:space="preserve"> </w:t>
      </w:r>
      <w:r w:rsidRPr="001B2CFA">
        <w:rPr>
          <w:rFonts w:ascii="Calibri" w:hAnsi="Calibri" w:cs="Calibri"/>
        </w:rPr>
        <w:t xml:space="preserve">Approbation du projet de lancement d’une formation de Licence intitulée : </w:t>
      </w:r>
    </w:p>
    <w:p w:rsidR="00D6065D" w:rsidRPr="001B2CFA" w:rsidRDefault="00D6065D" w:rsidP="00D6065D">
      <w:pPr>
        <w:outlineLvl w:val="0"/>
        <w:rPr>
          <w:rFonts w:ascii="Calibri" w:hAnsi="Calibri" w:cs="Calibri"/>
        </w:rPr>
      </w:pPr>
    </w:p>
    <w:p w:rsidR="00626B8C" w:rsidRPr="001B2CFA" w:rsidRDefault="00626B8C" w:rsidP="00D6065D">
      <w:pPr>
        <w:outlineLvl w:val="0"/>
        <w:rPr>
          <w:rFonts w:ascii="Calibri" w:hAnsi="Calibri" w:cs="Calibri"/>
        </w:rPr>
      </w:pPr>
    </w:p>
    <w:p w:rsidR="00D6065D" w:rsidRPr="001B2CFA" w:rsidRDefault="00626B8C" w:rsidP="00D6065D">
      <w:pPr>
        <w:outlineLvl w:val="0"/>
        <w:rPr>
          <w:rFonts w:ascii="Calibri" w:hAnsi="Calibri" w:cs="Calibri"/>
        </w:rPr>
      </w:pPr>
      <w:r w:rsidRPr="001B2CFA">
        <w:rPr>
          <w:rFonts w:ascii="Calibri" w:hAnsi="Calibri" w:cs="Calibri"/>
        </w:rPr>
        <w:t xml:space="preserve">Dispensée à : </w:t>
      </w:r>
    </w:p>
    <w:p w:rsidR="00D6065D" w:rsidRPr="001B2CFA" w:rsidRDefault="00D6065D" w:rsidP="00D6065D">
      <w:pPr>
        <w:outlineLvl w:val="0"/>
        <w:rPr>
          <w:rFonts w:ascii="Calibri" w:hAnsi="Calibri" w:cs="Calibri"/>
        </w:rPr>
      </w:pPr>
    </w:p>
    <w:p w:rsidR="00D6065D" w:rsidRPr="001B2CFA" w:rsidRDefault="00D6065D" w:rsidP="00D6065D">
      <w:pPr>
        <w:tabs>
          <w:tab w:val="left" w:pos="1815"/>
        </w:tabs>
        <w:rPr>
          <w:rFonts w:ascii="Calibri" w:hAnsi="Calibri" w:cs="Calibr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 xml:space="preserve">Par la présente, l’entreprise                                                     déclare sa volonté de manifester son accompagnement à cette formation en qualité d’utilisateur potentiel du </w:t>
      </w:r>
      <w:r w:rsidR="00626B8C" w:rsidRPr="001B2CFA">
        <w:rPr>
          <w:rFonts w:ascii="Calibri" w:hAnsi="Calibri" w:cs="Calibri"/>
        </w:rPr>
        <w:t>produit</w:t>
      </w:r>
      <w:r w:rsidRPr="001B2CFA">
        <w:rPr>
          <w:rFonts w:ascii="Calibri" w:hAnsi="Calibri" w:cs="Calibri"/>
        </w:rPr>
        <w:t xml:space="preserve">. </w:t>
      </w:r>
    </w:p>
    <w:p w:rsidR="00D6065D" w:rsidRPr="001B2CFA" w:rsidRDefault="00D6065D" w:rsidP="00D6065D">
      <w:pPr>
        <w:tabs>
          <w:tab w:val="left" w:pos="1815"/>
        </w:tabs>
        <w:jc w:val="both"/>
        <w:rPr>
          <w:rFonts w:ascii="Calibri" w:hAnsi="Calibri" w:cs="Calibri"/>
        </w:rPr>
      </w:pPr>
    </w:p>
    <w:p w:rsidR="00D6065D" w:rsidRPr="001B2CFA" w:rsidRDefault="00D6065D" w:rsidP="00D6065D">
      <w:pPr>
        <w:tabs>
          <w:tab w:val="left" w:pos="1815"/>
        </w:tabs>
        <w:jc w:val="both"/>
        <w:rPr>
          <w:rFonts w:ascii="Calibri" w:hAnsi="Calibri" w:cs="Calibri"/>
        </w:rPr>
      </w:pPr>
      <w:r w:rsidRPr="001B2CFA">
        <w:rPr>
          <w:rFonts w:ascii="Calibri" w:hAnsi="Calibri" w:cs="Calibri"/>
        </w:rPr>
        <w:t>A cet effet, nous confirmons notre adhésion à ce projet et notre rôle consistera à :</w:t>
      </w:r>
    </w:p>
    <w:p w:rsidR="00D6065D" w:rsidRPr="001B2CFA" w:rsidRDefault="00D6065D" w:rsidP="00D6065D">
      <w:pPr>
        <w:tabs>
          <w:tab w:val="left" w:pos="1815"/>
        </w:tabs>
        <w:jc w:val="both"/>
        <w:rPr>
          <w:rFonts w:ascii="Calibri" w:hAnsi="Calibri" w:cs="Calibri"/>
        </w:rPr>
      </w:pPr>
    </w:p>
    <w:p w:rsidR="00D6065D" w:rsidRPr="001B2CFA" w:rsidRDefault="00D6065D" w:rsidP="00D82675">
      <w:pPr>
        <w:widowControl w:val="0"/>
        <w:numPr>
          <w:ilvl w:val="0"/>
          <w:numId w:val="1"/>
        </w:numPr>
        <w:tabs>
          <w:tab w:val="left" w:pos="1815"/>
        </w:tabs>
        <w:jc w:val="both"/>
        <w:rPr>
          <w:rFonts w:ascii="Calibri" w:hAnsi="Calibri" w:cs="Calibri"/>
        </w:rPr>
      </w:pPr>
      <w:r w:rsidRPr="001B2CFA">
        <w:rPr>
          <w:rFonts w:ascii="Calibri" w:hAnsi="Calibri" w:cs="Calibri"/>
        </w:rPr>
        <w:t>Donner notre point de vue dans l’élaboration et à la mise à jour des programmes d’enseignement,</w:t>
      </w:r>
    </w:p>
    <w:p w:rsidR="00D6065D" w:rsidRPr="001B2CFA" w:rsidRDefault="00D6065D" w:rsidP="00D82675">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à des séminaires organisés à cet effet, </w:t>
      </w:r>
    </w:p>
    <w:p w:rsidR="00D6065D" w:rsidRPr="001B2CFA" w:rsidRDefault="00D6065D" w:rsidP="00D82675">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aux jurys de soutenance, </w:t>
      </w:r>
    </w:p>
    <w:p w:rsidR="00D6065D" w:rsidRPr="001B2CFA" w:rsidRDefault="00D6065D" w:rsidP="00D82675">
      <w:pPr>
        <w:widowControl w:val="0"/>
        <w:numPr>
          <w:ilvl w:val="0"/>
          <w:numId w:val="1"/>
        </w:numPr>
        <w:tabs>
          <w:tab w:val="left" w:pos="1815"/>
        </w:tabs>
        <w:jc w:val="both"/>
        <w:rPr>
          <w:rFonts w:ascii="Calibri" w:hAnsi="Calibri" w:cs="Calibri"/>
          <w:i/>
        </w:rPr>
      </w:pPr>
      <w:r w:rsidRPr="001B2CFA">
        <w:rPr>
          <w:rFonts w:ascii="Calibri" w:hAnsi="Calibri" w:cs="Calibri"/>
        </w:rPr>
        <w:t>Faciliter autant que possible l’accueil de stagiaires soit dans le cadre de mémoires de fin d’études</w:t>
      </w:r>
      <w:r w:rsidR="00D477BB" w:rsidRPr="001B2CFA">
        <w:rPr>
          <w:rFonts w:ascii="Calibri" w:hAnsi="Calibri" w:cs="Calibri"/>
        </w:rPr>
        <w:t>,</w:t>
      </w:r>
      <w:r w:rsidRPr="001B2CFA">
        <w:rPr>
          <w:rFonts w:ascii="Calibri" w:hAnsi="Calibri" w:cs="Calibri"/>
        </w:rPr>
        <w:t xml:space="preserve"> soit dans le cadre de projets tut</w:t>
      </w:r>
      <w:r w:rsidR="00626B8C" w:rsidRPr="001B2CFA">
        <w:rPr>
          <w:rFonts w:ascii="Calibri" w:hAnsi="Calibri" w:cs="Calibri"/>
        </w:rPr>
        <w:t>eu</w:t>
      </w:r>
      <w:r w:rsidRPr="001B2CFA">
        <w:rPr>
          <w:rFonts w:ascii="Calibri" w:hAnsi="Calibri" w:cs="Calibri"/>
        </w:rPr>
        <w:t>rés.</w:t>
      </w:r>
    </w:p>
    <w:p w:rsidR="00D6065D" w:rsidRPr="001B2CFA" w:rsidRDefault="00D6065D" w:rsidP="00D6065D">
      <w:pPr>
        <w:tabs>
          <w:tab w:val="left" w:pos="1815"/>
        </w:tabs>
        <w:ind w:left="360"/>
        <w:jc w:val="both"/>
        <w:rPr>
          <w:rFonts w:ascii="Calibri" w:hAnsi="Calibri" w:cs="Calibri"/>
          <w: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Les moyens nécessaires à l’exécution des tâches qui nous incombent</w:t>
      </w:r>
      <w:r w:rsidR="00626B8C" w:rsidRPr="001B2CFA">
        <w:rPr>
          <w:rFonts w:ascii="Calibri" w:hAnsi="Calibri" w:cs="Calibri"/>
        </w:rPr>
        <w:t xml:space="preserve"> pour</w:t>
      </w:r>
      <w:r w:rsidRPr="001B2CFA">
        <w:rPr>
          <w:rFonts w:ascii="Calibri" w:hAnsi="Calibri" w:cs="Calibri"/>
        </w:rPr>
        <w:t xml:space="preserve"> la réalisation de </w:t>
      </w:r>
      <w:r w:rsidR="00626B8C" w:rsidRPr="001B2CFA">
        <w:rPr>
          <w:rFonts w:ascii="Calibri" w:hAnsi="Calibri" w:cs="Calibri"/>
        </w:rPr>
        <w:t>ces</w:t>
      </w:r>
      <w:r w:rsidRPr="001B2CFA">
        <w:rPr>
          <w:rFonts w:ascii="Calibri" w:hAnsi="Calibri" w:cs="Calibri"/>
        </w:rPr>
        <w:t xml:space="preserve"> objectifs seront mis en œuvre sur le plan matériel et humain.</w:t>
      </w:r>
    </w:p>
    <w:p w:rsidR="00D6065D" w:rsidRPr="001B2CFA" w:rsidRDefault="00D6065D" w:rsidP="00D6065D">
      <w:pPr>
        <w:tabs>
          <w:tab w:val="left" w:pos="1815"/>
        </w:tabs>
        <w:jc w:val="both"/>
        <w:rPr>
          <w:rFonts w:ascii="Calibri" w:hAnsi="Calibri" w:cs="Calibri"/>
        </w:rPr>
      </w:pPr>
    </w:p>
    <w:p w:rsidR="00D6065D" w:rsidRPr="001B2CFA" w:rsidRDefault="00D6065D" w:rsidP="00626B8C">
      <w:pPr>
        <w:jc w:val="both"/>
        <w:rPr>
          <w:rFonts w:ascii="Calibri" w:hAnsi="Calibri" w:cs="Calibri"/>
          <w:iCs/>
        </w:rPr>
      </w:pPr>
      <w:r w:rsidRPr="001B2CFA">
        <w:rPr>
          <w:rFonts w:ascii="Calibri" w:hAnsi="Calibri" w:cs="Calibri"/>
          <w:iCs/>
        </w:rPr>
        <w:t xml:space="preserve">Monsieur (ou Madame)*…………………….est désigné(e) comme coordonateur externe de </w:t>
      </w:r>
      <w:r w:rsidR="00626B8C" w:rsidRPr="001B2CFA">
        <w:rPr>
          <w:rFonts w:ascii="Calibri" w:hAnsi="Calibri" w:cs="Calibri"/>
          <w:iCs/>
        </w:rPr>
        <w:t>ce projet</w:t>
      </w:r>
      <w:r w:rsidRPr="001B2CFA">
        <w:rPr>
          <w:rFonts w:ascii="Calibri" w:hAnsi="Calibri" w:cs="Calibri"/>
          <w:iCs/>
        </w:rPr>
        <w:t>.</w:t>
      </w:r>
    </w:p>
    <w:p w:rsidR="00D6065D" w:rsidRPr="001B2CFA" w:rsidRDefault="00D6065D" w:rsidP="00D6065D">
      <w:pPr>
        <w:jc w:val="both"/>
        <w:outlineLvl w:val="0"/>
        <w:rPr>
          <w:rFonts w:ascii="Calibri" w:hAnsi="Calibri" w:cs="Calibri"/>
        </w:rPr>
      </w:pPr>
    </w:p>
    <w:p w:rsidR="00D6065D" w:rsidRPr="001B2CFA" w:rsidRDefault="00D6065D" w:rsidP="00D6065D">
      <w:pPr>
        <w:outlineLvl w:val="0"/>
        <w:rPr>
          <w:rFonts w:ascii="Calibri" w:hAnsi="Calibri" w:cs="Calibri"/>
        </w:rPr>
      </w:pPr>
      <w:r w:rsidRPr="001B2CFA">
        <w:rPr>
          <w:rFonts w:ascii="Calibri" w:hAnsi="Calibri" w:cs="Calibri"/>
          <w:b/>
          <w:bCs/>
        </w:rPr>
        <w:t>SIGNATURE</w:t>
      </w:r>
      <w:r w:rsidRPr="001B2CFA">
        <w:rPr>
          <w:rFonts w:ascii="Calibri" w:hAnsi="Calibri" w:cs="Calibri"/>
        </w:rPr>
        <w:t xml:space="preserve"> de la personne légalement autorisée : </w:t>
      </w:r>
    </w:p>
    <w:p w:rsidR="00626B8C" w:rsidRPr="001B2CFA" w:rsidRDefault="00626B8C" w:rsidP="00D6065D">
      <w:pPr>
        <w:pStyle w:val="En-tte"/>
        <w:outlineLvl w:val="0"/>
        <w:rPr>
          <w:rFonts w:ascii="Calibri" w:hAnsi="Calibri" w:cs="Calibri"/>
          <w:b/>
          <w:bCs/>
          <w:sz w:val="24"/>
          <w:szCs w:val="24"/>
        </w:rPr>
      </w:pPr>
    </w:p>
    <w:p w:rsidR="00D6065D" w:rsidRPr="001B2CFA" w:rsidRDefault="00D6065D" w:rsidP="00D6065D">
      <w:pPr>
        <w:pStyle w:val="En-tte"/>
        <w:outlineLvl w:val="0"/>
        <w:rPr>
          <w:rFonts w:ascii="Calibri" w:hAnsi="Calibri" w:cs="Calibri"/>
          <w:b/>
          <w:bCs/>
          <w:sz w:val="24"/>
          <w:szCs w:val="24"/>
        </w:rPr>
      </w:pPr>
      <w:r w:rsidRPr="001B2CFA">
        <w:rPr>
          <w:rFonts w:ascii="Calibri" w:hAnsi="Calibri" w:cs="Calibri"/>
          <w:b/>
          <w:bCs/>
          <w:sz w:val="24"/>
          <w:szCs w:val="24"/>
        </w:rPr>
        <w:t xml:space="preserve">FONCTION :    </w:t>
      </w:r>
    </w:p>
    <w:p w:rsidR="00626B8C" w:rsidRPr="001B2CFA" w:rsidRDefault="00626B8C" w:rsidP="00D6065D">
      <w:pPr>
        <w:rPr>
          <w:rFonts w:ascii="Calibri" w:hAnsi="Calibri" w:cs="Calibri"/>
          <w:b/>
          <w:bCs/>
        </w:rPr>
      </w:pPr>
    </w:p>
    <w:p w:rsidR="00D6065D" w:rsidRPr="001B2CFA" w:rsidRDefault="00D6065D" w:rsidP="00D6065D">
      <w:pPr>
        <w:rPr>
          <w:rFonts w:ascii="Calibri" w:hAnsi="Calibri" w:cs="Calibri"/>
        </w:rPr>
      </w:pPr>
      <w:r w:rsidRPr="001B2CFA">
        <w:rPr>
          <w:rFonts w:ascii="Calibri" w:hAnsi="Calibri" w:cs="Calibri"/>
          <w:b/>
          <w:bCs/>
        </w:rPr>
        <w:t>Date :</w:t>
      </w:r>
      <w:r w:rsidRPr="001B2CFA">
        <w:rPr>
          <w:rFonts w:ascii="Calibri" w:hAnsi="Calibri" w:cs="Calibri"/>
        </w:rPr>
        <w:t xml:space="preserve"> </w:t>
      </w:r>
    </w:p>
    <w:p w:rsidR="00626B8C" w:rsidRPr="001B2CFA" w:rsidRDefault="00626B8C" w:rsidP="00D6065D">
      <w:pPr>
        <w:pStyle w:val="NormalWeb"/>
        <w:jc w:val="both"/>
        <w:rPr>
          <w:rFonts w:ascii="Calibri" w:hAnsi="Calibri" w:cs="Calibri"/>
          <w:b/>
          <w:bCs/>
        </w:rPr>
      </w:pPr>
    </w:p>
    <w:p w:rsidR="00D6065D" w:rsidRPr="001B2CFA" w:rsidRDefault="00D6065D" w:rsidP="00D6065D">
      <w:pPr>
        <w:pStyle w:val="NormalWeb"/>
        <w:jc w:val="both"/>
        <w:rPr>
          <w:rFonts w:ascii="Calibri" w:hAnsi="Calibri" w:cs="Calibri"/>
          <w:b/>
          <w:bCs/>
        </w:rPr>
      </w:pPr>
      <w:r w:rsidRPr="001B2CFA">
        <w:rPr>
          <w:rFonts w:ascii="Calibri" w:hAnsi="Calibri" w:cs="Calibri"/>
          <w:b/>
          <w:bCs/>
        </w:rPr>
        <w:t>CACHET OFFICIEL ou SCEAU DE L’ENTREPRISE</w:t>
      </w: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A5119C" w:rsidRPr="001B2CFA" w:rsidRDefault="00A96483" w:rsidP="00887768">
      <w:pPr>
        <w:jc w:val="center"/>
        <w:rPr>
          <w:rFonts w:ascii="Calibri" w:hAnsi="Calibri" w:cs="Calibri"/>
          <w:b/>
          <w:bCs/>
          <w:sz w:val="32"/>
          <w:szCs w:val="32"/>
        </w:rPr>
      </w:pPr>
      <w:r w:rsidRPr="001B2CFA">
        <w:rPr>
          <w:rFonts w:ascii="Calibri" w:hAnsi="Calibri" w:cs="Calibri"/>
          <w:b/>
          <w:bCs/>
          <w:sz w:val="32"/>
          <w:szCs w:val="32"/>
        </w:rPr>
        <w:t xml:space="preserve">V – Curriculum Vitae </w:t>
      </w:r>
      <w:r w:rsidR="00A5119C" w:rsidRPr="001B2CFA">
        <w:rPr>
          <w:rFonts w:ascii="Calibri" w:hAnsi="Calibri" w:cs="Calibri"/>
          <w:b/>
          <w:bCs/>
          <w:sz w:val="32"/>
          <w:szCs w:val="32"/>
        </w:rPr>
        <w:t xml:space="preserve">succinct </w:t>
      </w:r>
    </w:p>
    <w:p w:rsidR="00887768" w:rsidRPr="001B2CFA" w:rsidRDefault="00A5119C" w:rsidP="00AF06A4">
      <w:pPr>
        <w:jc w:val="center"/>
        <w:rPr>
          <w:rFonts w:ascii="Calibri" w:hAnsi="Calibri" w:cs="Calibri"/>
          <w:b/>
          <w:bCs/>
          <w:sz w:val="32"/>
          <w:szCs w:val="32"/>
        </w:rPr>
      </w:pPr>
      <w:r w:rsidRPr="001B2CFA">
        <w:rPr>
          <w:rFonts w:ascii="Calibri" w:hAnsi="Calibri" w:cs="Calibri"/>
          <w:b/>
          <w:bCs/>
          <w:sz w:val="32"/>
          <w:szCs w:val="32"/>
        </w:rPr>
        <w:t>D</w:t>
      </w:r>
      <w:r w:rsidR="00A96483" w:rsidRPr="001B2CFA">
        <w:rPr>
          <w:rFonts w:ascii="Calibri" w:hAnsi="Calibri" w:cs="Calibri"/>
          <w:b/>
          <w:bCs/>
          <w:sz w:val="32"/>
          <w:szCs w:val="32"/>
        </w:rPr>
        <w:t>e</w:t>
      </w:r>
      <w:r w:rsidRPr="001B2CFA">
        <w:rPr>
          <w:rFonts w:ascii="Calibri" w:hAnsi="Calibri" w:cs="Calibri"/>
          <w:b/>
          <w:bCs/>
          <w:sz w:val="32"/>
          <w:szCs w:val="32"/>
        </w:rPr>
        <w:t xml:space="preserve"> l’équipe pédagogique mobilisée pour la </w:t>
      </w:r>
      <w:r w:rsidR="00AF06A4" w:rsidRPr="001B2CFA">
        <w:rPr>
          <w:rFonts w:ascii="Calibri" w:hAnsi="Calibri" w:cs="Calibri"/>
          <w:b/>
          <w:bCs/>
          <w:sz w:val="32"/>
          <w:szCs w:val="32"/>
        </w:rPr>
        <w:t>spécialité</w:t>
      </w:r>
      <w:r w:rsidRPr="001B2CFA">
        <w:rPr>
          <w:rFonts w:ascii="Calibri" w:hAnsi="Calibri" w:cs="Calibri"/>
          <w:b/>
          <w:bCs/>
          <w:sz w:val="32"/>
          <w:szCs w:val="32"/>
        </w:rPr>
        <w:t xml:space="preserve"> </w:t>
      </w:r>
    </w:p>
    <w:p w:rsidR="00A5119C" w:rsidRPr="001B2CFA" w:rsidRDefault="00887768" w:rsidP="00887768">
      <w:pPr>
        <w:jc w:val="center"/>
        <w:rPr>
          <w:rFonts w:ascii="Calibri" w:hAnsi="Calibri" w:cs="Calibri"/>
          <w:b/>
          <w:bCs/>
          <w:sz w:val="28"/>
          <w:szCs w:val="28"/>
        </w:rPr>
      </w:pPr>
      <w:r w:rsidRPr="001B2CFA">
        <w:rPr>
          <w:rFonts w:ascii="Calibri" w:hAnsi="Calibri" w:cs="Calibri"/>
          <w:b/>
          <w:bCs/>
          <w:sz w:val="28"/>
          <w:szCs w:val="28"/>
        </w:rPr>
        <w:t>(Interne et externe</w:t>
      </w:r>
      <w:r w:rsidR="00242FD1" w:rsidRPr="001B2CFA">
        <w:rPr>
          <w:rFonts w:ascii="Calibri" w:hAnsi="Calibri" w:cs="Calibri"/>
          <w:b/>
          <w:bCs/>
          <w:sz w:val="28"/>
          <w:szCs w:val="28"/>
        </w:rPr>
        <w:t>)</w:t>
      </w:r>
    </w:p>
    <w:p w:rsidR="00A96483" w:rsidRPr="001B2CFA" w:rsidRDefault="00A5119C" w:rsidP="00887768">
      <w:pPr>
        <w:jc w:val="center"/>
        <w:rPr>
          <w:rFonts w:ascii="Calibri" w:hAnsi="Calibri" w:cs="Calibri"/>
          <w:i/>
          <w:iCs/>
        </w:rPr>
      </w:pPr>
      <w:r w:rsidRPr="001B2CFA">
        <w:rPr>
          <w:rFonts w:ascii="Calibri" w:hAnsi="Calibri" w:cs="Calibri"/>
          <w:i/>
          <w:iCs/>
        </w:rPr>
        <w:t>(</w:t>
      </w:r>
      <w:r w:rsidR="00887768" w:rsidRPr="001B2CFA">
        <w:rPr>
          <w:rFonts w:ascii="Calibri" w:hAnsi="Calibri" w:cs="Calibri"/>
          <w:i/>
          <w:iCs/>
        </w:rPr>
        <w:t>selon modèle ci-joint</w:t>
      </w:r>
      <w:r w:rsidRPr="001B2CFA">
        <w:rPr>
          <w:rFonts w:ascii="Calibri" w:hAnsi="Calibri" w:cs="Calibri"/>
          <w:i/>
          <w:iCs/>
        </w:rPr>
        <w:t>)</w:t>
      </w: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Default="00A96483" w:rsidP="000D6753">
      <w:pPr>
        <w:jc w:val="center"/>
        <w:rPr>
          <w:rFonts w:ascii="Calibri" w:hAnsi="Calibri" w:cs="Calibri"/>
          <w:b/>
          <w:bCs/>
          <w:sz w:val="32"/>
          <w:szCs w:val="32"/>
        </w:rPr>
      </w:pPr>
    </w:p>
    <w:p w:rsidR="008B67BE" w:rsidRDefault="008B67BE" w:rsidP="000D6753">
      <w:pPr>
        <w:jc w:val="center"/>
        <w:rPr>
          <w:rFonts w:ascii="Calibri" w:hAnsi="Calibri" w:cs="Calibri"/>
          <w:b/>
          <w:bCs/>
          <w:sz w:val="32"/>
          <w:szCs w:val="32"/>
        </w:rPr>
      </w:pPr>
    </w:p>
    <w:p w:rsidR="008B67BE" w:rsidRDefault="008B67BE" w:rsidP="000D6753">
      <w:pPr>
        <w:jc w:val="center"/>
        <w:rPr>
          <w:rFonts w:ascii="Calibri" w:hAnsi="Calibri" w:cs="Calibri"/>
          <w:b/>
          <w:bCs/>
          <w:sz w:val="32"/>
          <w:szCs w:val="32"/>
        </w:rPr>
      </w:pPr>
    </w:p>
    <w:p w:rsidR="008B67BE" w:rsidRPr="001B2CFA" w:rsidRDefault="008B67BE"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15061E" w:rsidRDefault="0015061E" w:rsidP="00D9743C">
      <w:pPr>
        <w:rPr>
          <w:rFonts w:ascii="Calibri" w:hAnsi="Calibri" w:cs="Calibri"/>
          <w:b/>
          <w:bCs/>
          <w:sz w:val="32"/>
          <w:szCs w:val="32"/>
        </w:rPr>
      </w:pPr>
    </w:p>
    <w:p w:rsidR="008B67BE" w:rsidRDefault="008B67BE" w:rsidP="00D9743C">
      <w:pPr>
        <w:rPr>
          <w:rFonts w:ascii="Calibri" w:hAnsi="Calibri" w:cs="Calibri"/>
          <w:b/>
          <w:bCs/>
          <w:sz w:val="28"/>
          <w:szCs w:val="28"/>
        </w:rPr>
      </w:pPr>
    </w:p>
    <w:p w:rsidR="0074656B" w:rsidRDefault="0074656B" w:rsidP="0074656B">
      <w:pPr>
        <w:jc w:val="center"/>
        <w:rPr>
          <w:rFonts w:cs="Calibri"/>
          <w:b/>
          <w:bCs/>
        </w:rPr>
      </w:pPr>
      <w:r w:rsidRPr="001125D6">
        <w:rPr>
          <w:rFonts w:cs="Calibri"/>
          <w:b/>
          <w:bCs/>
        </w:rPr>
        <w:t>Curriculum Vitae succinct</w:t>
      </w:r>
    </w:p>
    <w:p w:rsidR="0074656B" w:rsidRPr="001125D6" w:rsidRDefault="0074656B" w:rsidP="0074656B">
      <w:pPr>
        <w:jc w:val="center"/>
        <w:rPr>
          <w:rFonts w:cs="Calibri"/>
          <w:b/>
          <w:bCs/>
        </w:rPr>
      </w:pPr>
      <w:r>
        <w:rPr>
          <w:rFonts w:cs="Calibri"/>
          <w:b/>
          <w:bCs/>
        </w:rPr>
        <w:t xml:space="preserve">Du Chef Domaine </w:t>
      </w:r>
    </w:p>
    <w:p w:rsidR="0074656B" w:rsidRPr="001125D6" w:rsidRDefault="0074656B" w:rsidP="0074656B">
      <w:pPr>
        <w:rPr>
          <w:rFonts w:cs="Calibri"/>
          <w:b/>
          <w:bCs/>
        </w:rPr>
      </w:pPr>
    </w:p>
    <w:p w:rsidR="0074656B" w:rsidRPr="001125D6" w:rsidRDefault="0074656B" w:rsidP="0074656B">
      <w:pPr>
        <w:rPr>
          <w:rFonts w:cs="Calibri"/>
          <w:b/>
          <w:bCs/>
        </w:rPr>
      </w:pPr>
      <w:r w:rsidRPr="001125D6">
        <w:rPr>
          <w:rFonts w:cs="Calibri"/>
          <w:b/>
          <w:bCs/>
        </w:rPr>
        <w:t>Nom et prénom :  Bounaceur Farid</w:t>
      </w:r>
    </w:p>
    <w:p w:rsidR="0074656B" w:rsidRPr="001125D6" w:rsidRDefault="0074656B" w:rsidP="0074656B">
      <w:pPr>
        <w:rPr>
          <w:rFonts w:cs="Calibri"/>
          <w:b/>
          <w:bCs/>
        </w:rPr>
      </w:pPr>
      <w:r w:rsidRPr="001125D6">
        <w:rPr>
          <w:rFonts w:cs="Calibri"/>
          <w:b/>
          <w:bCs/>
        </w:rPr>
        <w:t>Date et lieu de naissance :</w:t>
      </w:r>
      <w:r w:rsidRPr="001125D6">
        <w:t xml:space="preserve"> 27 Janvier1968 à Hadjout  Tipaza</w:t>
      </w:r>
    </w:p>
    <w:p w:rsidR="0074656B" w:rsidRPr="001125D6" w:rsidRDefault="0074656B" w:rsidP="0074656B">
      <w:pPr>
        <w:rPr>
          <w:rFonts w:cs="Calibri"/>
          <w:b/>
          <w:bCs/>
        </w:rPr>
      </w:pPr>
      <w:r w:rsidRPr="001125D6">
        <w:rPr>
          <w:rFonts w:cs="Calibri"/>
          <w:b/>
          <w:bCs/>
        </w:rPr>
        <w:t xml:space="preserve">Mail et téléphone :  </w:t>
      </w:r>
      <w:hyperlink r:id="rId43" w:history="1">
        <w:r w:rsidRPr="001125D6">
          <w:rPr>
            <w:rStyle w:val="Lienhypertexte"/>
            <w:rFonts w:cs="Calibri"/>
            <w:b/>
            <w:bCs/>
          </w:rPr>
          <w:t>fbounaceur@yahoo.fr</w:t>
        </w:r>
      </w:hyperlink>
      <w:r w:rsidRPr="001125D6">
        <w:rPr>
          <w:rFonts w:cs="Calibri"/>
          <w:b/>
          <w:bCs/>
        </w:rPr>
        <w:t xml:space="preserve">    05 57 17 93 66</w:t>
      </w:r>
    </w:p>
    <w:p w:rsidR="0074656B" w:rsidRPr="001125D6" w:rsidRDefault="0074656B" w:rsidP="0074656B">
      <w:pPr>
        <w:rPr>
          <w:rFonts w:cs="Calibri"/>
          <w:b/>
          <w:bCs/>
        </w:rPr>
      </w:pPr>
      <w:r w:rsidRPr="001125D6">
        <w:rPr>
          <w:rFonts w:cs="Calibri"/>
          <w:b/>
          <w:bCs/>
        </w:rPr>
        <w:t>Grade : Maitre de Conférences A</w:t>
      </w:r>
    </w:p>
    <w:p w:rsidR="0074656B" w:rsidRPr="001125D6" w:rsidRDefault="0074656B" w:rsidP="0074656B">
      <w:pPr>
        <w:rPr>
          <w:rFonts w:cs="Calibri"/>
          <w:b/>
          <w:bCs/>
        </w:rPr>
      </w:pPr>
      <w:r w:rsidRPr="001125D6">
        <w:rPr>
          <w:rFonts w:cs="Calibri"/>
          <w:b/>
          <w:bCs/>
        </w:rPr>
        <w:t>Etablissement ou institution de rattachement : Faculté des Sciences de la Nature et de la vie Université Ibn Khaldoun Tiaret</w:t>
      </w:r>
    </w:p>
    <w:p w:rsidR="0074656B" w:rsidRPr="001125D6" w:rsidRDefault="0074656B" w:rsidP="0074656B">
      <w:pPr>
        <w:rPr>
          <w:rFonts w:cs="Calibri"/>
          <w:b/>
          <w:bCs/>
        </w:rPr>
      </w:pPr>
      <w:r w:rsidRPr="001125D6">
        <w:rPr>
          <w:rFonts w:cs="Calibri"/>
          <w:b/>
          <w:bCs/>
        </w:rPr>
        <w:t>Diplômes obtenus (graduation, post graduation, etc…) avec date et lieu d’obtention et spécialité :</w:t>
      </w:r>
    </w:p>
    <w:p w:rsidR="0074656B" w:rsidRPr="001125D6" w:rsidRDefault="0074656B" w:rsidP="0074656B">
      <w:pPr>
        <w:numPr>
          <w:ilvl w:val="0"/>
          <w:numId w:val="29"/>
        </w:numPr>
        <w:tabs>
          <w:tab w:val="right" w:pos="240"/>
        </w:tabs>
        <w:spacing w:before="120"/>
        <w:ind w:left="0" w:firstLine="0"/>
        <w:jc w:val="lowKashida"/>
        <w:rPr>
          <w:b/>
          <w:bCs/>
          <w:u w:val="single"/>
        </w:rPr>
      </w:pPr>
      <w:r w:rsidRPr="001125D6">
        <w:rPr>
          <w:b/>
          <w:bCs/>
          <w:u w:val="single"/>
        </w:rPr>
        <w:t>Diplôme de Graduation</w:t>
      </w:r>
    </w:p>
    <w:p w:rsidR="0074656B" w:rsidRPr="00B9325B" w:rsidRDefault="0074656B" w:rsidP="0074656B">
      <w:pPr>
        <w:rPr>
          <w:b/>
          <w:bCs/>
        </w:rPr>
      </w:pPr>
      <w:r w:rsidRPr="001125D6">
        <w:rPr>
          <w:b/>
          <w:bCs/>
        </w:rPr>
        <w:t>Ingénieur d'état en Sciences Agronomiques</w:t>
      </w:r>
      <w:r>
        <w:t xml:space="preserve"> </w:t>
      </w:r>
      <w:r w:rsidRPr="001125D6">
        <w:t>Université des Sciences et Techniques de Blida 1992.</w:t>
      </w:r>
      <w:r>
        <w:t xml:space="preserve"> </w:t>
      </w:r>
      <w:r w:rsidRPr="00B9325B">
        <w:rPr>
          <w:b/>
          <w:bCs/>
        </w:rPr>
        <w:t>Spécialité :</w:t>
      </w:r>
      <w:r w:rsidRPr="00B9325B">
        <w:t xml:space="preserve"> Protection des végétaux. </w:t>
      </w:r>
      <w:r w:rsidRPr="00B9325B">
        <w:rPr>
          <w:b/>
          <w:bCs/>
        </w:rPr>
        <w:t>Option:</w:t>
      </w:r>
      <w:r w:rsidRPr="00B9325B">
        <w:t xml:space="preserve"> Zoologie Agricole et Forestière.</w:t>
      </w:r>
    </w:p>
    <w:p w:rsidR="0074656B" w:rsidRPr="001125D6" w:rsidRDefault="0074656B" w:rsidP="0074656B">
      <w:pPr>
        <w:numPr>
          <w:ilvl w:val="0"/>
          <w:numId w:val="29"/>
        </w:numPr>
        <w:tabs>
          <w:tab w:val="right" w:pos="240"/>
        </w:tabs>
        <w:spacing w:before="120"/>
        <w:ind w:left="0" w:firstLine="0"/>
        <w:jc w:val="lowKashida"/>
        <w:rPr>
          <w:b/>
          <w:bCs/>
          <w:u w:val="single"/>
        </w:rPr>
      </w:pPr>
      <w:r w:rsidRPr="001125D6">
        <w:rPr>
          <w:b/>
          <w:bCs/>
          <w:u w:val="single"/>
        </w:rPr>
        <w:t>Diplôme de 1</w:t>
      </w:r>
      <w:r w:rsidRPr="001125D6">
        <w:rPr>
          <w:b/>
          <w:bCs/>
          <w:u w:val="single"/>
          <w:vertAlign w:val="superscript"/>
        </w:rPr>
        <w:t>ère</w:t>
      </w:r>
      <w:r w:rsidRPr="001125D6">
        <w:rPr>
          <w:b/>
          <w:bCs/>
          <w:u w:val="single"/>
        </w:rPr>
        <w:t xml:space="preserve">  Post Graduation</w:t>
      </w:r>
    </w:p>
    <w:p w:rsidR="0074656B" w:rsidRPr="00B9325B" w:rsidRDefault="0074656B" w:rsidP="0074656B">
      <w:pPr>
        <w:tabs>
          <w:tab w:val="right" w:pos="240"/>
        </w:tabs>
        <w:spacing w:before="120"/>
        <w:ind w:firstLine="240"/>
        <w:jc w:val="lowKashida"/>
        <w:rPr>
          <w:b/>
          <w:bCs/>
        </w:rPr>
      </w:pPr>
      <w:r w:rsidRPr="001125D6">
        <w:rPr>
          <w:b/>
          <w:bCs/>
        </w:rPr>
        <w:t>Magister en Sciences Agronomiques</w:t>
      </w:r>
      <w:r>
        <w:rPr>
          <w:b/>
          <w:bCs/>
        </w:rPr>
        <w:t xml:space="preserve">. </w:t>
      </w:r>
      <w:r w:rsidRPr="001125D6">
        <w:t>Institut National Agronomique INA El Harrach Alger 1997.</w:t>
      </w:r>
      <w:r>
        <w:rPr>
          <w:b/>
          <w:bCs/>
        </w:rPr>
        <w:t xml:space="preserve"> </w:t>
      </w:r>
      <w:r w:rsidRPr="001125D6">
        <w:rPr>
          <w:b/>
          <w:bCs/>
        </w:rPr>
        <w:t>Option :</w:t>
      </w:r>
      <w:r w:rsidRPr="001125D6">
        <w:t xml:space="preserve"> Protection de la nature et de l'environnement</w:t>
      </w:r>
    </w:p>
    <w:p w:rsidR="0074656B" w:rsidRPr="001125D6" w:rsidRDefault="0074656B" w:rsidP="0074656B">
      <w:pPr>
        <w:numPr>
          <w:ilvl w:val="0"/>
          <w:numId w:val="29"/>
        </w:numPr>
        <w:tabs>
          <w:tab w:val="right" w:pos="240"/>
        </w:tabs>
        <w:spacing w:before="120"/>
        <w:ind w:left="0" w:firstLine="0"/>
        <w:jc w:val="lowKashida"/>
        <w:rPr>
          <w:b/>
          <w:bCs/>
          <w:u w:val="single"/>
        </w:rPr>
      </w:pPr>
      <w:r w:rsidRPr="001125D6">
        <w:rPr>
          <w:b/>
          <w:bCs/>
          <w:u w:val="single"/>
        </w:rPr>
        <w:t>Diplôme de 2</w:t>
      </w:r>
      <w:r w:rsidRPr="001125D6">
        <w:rPr>
          <w:b/>
          <w:bCs/>
          <w:u w:val="single"/>
          <w:vertAlign w:val="superscript"/>
        </w:rPr>
        <w:t>ème</w:t>
      </w:r>
      <w:r w:rsidRPr="001125D6">
        <w:rPr>
          <w:b/>
          <w:bCs/>
          <w:u w:val="single"/>
        </w:rPr>
        <w:t xml:space="preserve">  Post Graduation</w:t>
      </w:r>
    </w:p>
    <w:p w:rsidR="0074656B" w:rsidRPr="00B9325B" w:rsidRDefault="0074656B" w:rsidP="0074656B">
      <w:pPr>
        <w:tabs>
          <w:tab w:val="right" w:pos="240"/>
        </w:tabs>
        <w:spacing w:before="120"/>
        <w:ind w:left="240"/>
        <w:rPr>
          <w:b/>
          <w:bCs/>
        </w:rPr>
      </w:pPr>
      <w:r w:rsidRPr="001125D6">
        <w:rPr>
          <w:b/>
          <w:bCs/>
        </w:rPr>
        <w:t>Thèse de Doctorat en Sciences Agronomiques</w:t>
      </w:r>
      <w:r>
        <w:rPr>
          <w:b/>
          <w:bCs/>
        </w:rPr>
        <w:t xml:space="preserve">. </w:t>
      </w:r>
      <w:r w:rsidRPr="001125D6">
        <w:t>Ecole Nationale Supérieure d’Agronomie ENSA El Harrach Alger, soutenue publiquement le 04 Juillet 2010.</w:t>
      </w:r>
      <w:r>
        <w:rPr>
          <w:b/>
          <w:bCs/>
        </w:rPr>
        <w:t xml:space="preserve"> </w:t>
      </w:r>
      <w:r w:rsidRPr="001125D6">
        <w:rPr>
          <w:b/>
          <w:bCs/>
        </w:rPr>
        <w:t xml:space="preserve">Option : </w:t>
      </w:r>
      <w:r w:rsidRPr="001125D6">
        <w:rPr>
          <w:bCs/>
        </w:rPr>
        <w:t>Entomologie Appliquée</w:t>
      </w:r>
      <w:r w:rsidRPr="001125D6">
        <w:t>.</w:t>
      </w:r>
    </w:p>
    <w:p w:rsidR="0074656B" w:rsidRPr="001125D6" w:rsidRDefault="0074656B" w:rsidP="0074656B">
      <w:pPr>
        <w:numPr>
          <w:ilvl w:val="0"/>
          <w:numId w:val="29"/>
        </w:numPr>
        <w:tabs>
          <w:tab w:val="right" w:pos="240"/>
        </w:tabs>
        <w:spacing w:before="120"/>
        <w:ind w:left="0" w:firstLine="0"/>
        <w:jc w:val="lowKashida"/>
        <w:rPr>
          <w:b/>
          <w:bCs/>
          <w:u w:val="single"/>
        </w:rPr>
      </w:pPr>
      <w:r w:rsidRPr="001125D6">
        <w:rPr>
          <w:b/>
          <w:bCs/>
          <w:u w:val="single"/>
        </w:rPr>
        <w:t>Habilitation universitaire</w:t>
      </w:r>
    </w:p>
    <w:p w:rsidR="0074656B" w:rsidRPr="00B9325B" w:rsidRDefault="0074656B" w:rsidP="0074656B">
      <w:pPr>
        <w:tabs>
          <w:tab w:val="right" w:pos="240"/>
        </w:tabs>
        <w:spacing w:before="120"/>
        <w:ind w:left="240"/>
        <w:rPr>
          <w:b/>
          <w:bCs/>
        </w:rPr>
      </w:pPr>
      <w:r w:rsidRPr="001125D6">
        <w:rPr>
          <w:b/>
          <w:bCs/>
        </w:rPr>
        <w:t>Habilitation</w:t>
      </w:r>
      <w:r>
        <w:rPr>
          <w:b/>
          <w:bCs/>
        </w:rPr>
        <w:t xml:space="preserve"> en Sciences Agronomiques. </w:t>
      </w:r>
      <w:r w:rsidRPr="001125D6">
        <w:t>Faculté des Sciences Agro Vétérinaire, Juin 2012 Université Saad Dahleb Blida.</w:t>
      </w:r>
    </w:p>
    <w:p w:rsidR="0074656B" w:rsidRDefault="0074656B" w:rsidP="0074656B">
      <w:pPr>
        <w:rPr>
          <w:rFonts w:cs="Calibri"/>
          <w:b/>
          <w:bCs/>
        </w:rPr>
      </w:pPr>
      <w:r w:rsidRPr="001125D6">
        <w:rPr>
          <w:rFonts w:cs="Calibri"/>
          <w:b/>
          <w:bCs/>
        </w:rPr>
        <w:t>Compétences professionnelles pédagogiques (matières enseignées etc.)</w:t>
      </w:r>
    </w:p>
    <w:p w:rsidR="0074656B" w:rsidRDefault="0074656B" w:rsidP="0074656B">
      <w:pPr>
        <w:pStyle w:val="Paragraphedeliste"/>
        <w:rPr>
          <w:rFonts w:cs="Calibri"/>
          <w:b/>
          <w:bCs/>
          <w:sz w:val="24"/>
          <w:szCs w:val="24"/>
        </w:rPr>
      </w:pPr>
      <w:r>
        <w:rPr>
          <w:rFonts w:cs="Calibri"/>
          <w:b/>
          <w:bCs/>
          <w:sz w:val="24"/>
          <w:szCs w:val="24"/>
        </w:rPr>
        <w:t>1. Ecologie Animale et Ecoéthologie</w:t>
      </w:r>
    </w:p>
    <w:p w:rsidR="0074656B" w:rsidRDefault="0074656B" w:rsidP="0074656B">
      <w:pPr>
        <w:pStyle w:val="Paragraphedeliste"/>
        <w:rPr>
          <w:rFonts w:cs="Calibri"/>
          <w:b/>
          <w:bCs/>
          <w:sz w:val="24"/>
          <w:szCs w:val="24"/>
        </w:rPr>
      </w:pPr>
      <w:r>
        <w:rPr>
          <w:rFonts w:cs="Calibri"/>
          <w:b/>
          <w:bCs/>
          <w:sz w:val="24"/>
          <w:szCs w:val="24"/>
        </w:rPr>
        <w:t>2. Ecologie Aquatique</w:t>
      </w:r>
    </w:p>
    <w:p w:rsidR="0074656B" w:rsidRDefault="0074656B" w:rsidP="0074656B">
      <w:pPr>
        <w:pStyle w:val="Paragraphedeliste"/>
        <w:rPr>
          <w:rFonts w:cs="Calibri"/>
          <w:b/>
          <w:bCs/>
          <w:sz w:val="24"/>
          <w:szCs w:val="24"/>
        </w:rPr>
      </w:pPr>
      <w:r>
        <w:rPr>
          <w:rFonts w:cs="Calibri"/>
          <w:b/>
          <w:bCs/>
          <w:sz w:val="24"/>
          <w:szCs w:val="24"/>
        </w:rPr>
        <w:t>3. Zoologie</w:t>
      </w:r>
    </w:p>
    <w:p w:rsidR="0074656B" w:rsidRDefault="0074656B" w:rsidP="0074656B">
      <w:pPr>
        <w:pStyle w:val="Paragraphedeliste"/>
        <w:rPr>
          <w:rFonts w:cs="Calibri"/>
          <w:b/>
          <w:bCs/>
          <w:sz w:val="24"/>
          <w:szCs w:val="24"/>
        </w:rPr>
      </w:pPr>
      <w:r>
        <w:rPr>
          <w:rFonts w:cs="Calibri"/>
          <w:b/>
          <w:bCs/>
          <w:sz w:val="24"/>
          <w:szCs w:val="24"/>
        </w:rPr>
        <w:t>4. Biologie Animale</w:t>
      </w:r>
    </w:p>
    <w:p w:rsidR="0074656B" w:rsidRDefault="0074656B" w:rsidP="0074656B">
      <w:pPr>
        <w:pStyle w:val="Paragraphedeliste"/>
        <w:rPr>
          <w:rFonts w:cs="Calibri"/>
          <w:b/>
          <w:bCs/>
          <w:sz w:val="24"/>
          <w:szCs w:val="24"/>
        </w:rPr>
      </w:pPr>
      <w:r>
        <w:rPr>
          <w:rFonts w:cs="Calibri"/>
          <w:b/>
          <w:bCs/>
          <w:sz w:val="24"/>
          <w:szCs w:val="24"/>
        </w:rPr>
        <w:t>5. Conservation de la Biodiversité</w:t>
      </w:r>
    </w:p>
    <w:p w:rsidR="0074656B" w:rsidRDefault="0074656B" w:rsidP="0074656B">
      <w:pPr>
        <w:pStyle w:val="Paragraphedeliste"/>
        <w:rPr>
          <w:rFonts w:cs="Calibri"/>
          <w:b/>
          <w:bCs/>
          <w:sz w:val="24"/>
          <w:szCs w:val="24"/>
        </w:rPr>
      </w:pPr>
      <w:r>
        <w:rPr>
          <w:rFonts w:cs="Calibri"/>
          <w:b/>
          <w:bCs/>
          <w:sz w:val="24"/>
          <w:szCs w:val="24"/>
        </w:rPr>
        <w:t>6. Biogéographie</w:t>
      </w:r>
    </w:p>
    <w:p w:rsidR="0074656B" w:rsidRDefault="0074656B" w:rsidP="0074656B">
      <w:pPr>
        <w:pStyle w:val="Paragraphedeliste"/>
      </w:pPr>
      <w:r>
        <w:rPr>
          <w:rFonts w:cs="Calibri"/>
          <w:b/>
          <w:bCs/>
          <w:sz w:val="24"/>
          <w:szCs w:val="24"/>
        </w:rPr>
        <w:t>7. Phytopharmacie</w:t>
      </w: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284ECF" w:rsidRDefault="00284ECF" w:rsidP="00284ECF">
      <w:pPr>
        <w:rPr>
          <w:rFonts w:ascii="Calibri" w:hAnsi="Calibri" w:cs="Calibri"/>
          <w:b/>
          <w:bCs/>
          <w:sz w:val="32"/>
          <w:szCs w:val="32"/>
        </w:rPr>
      </w:pPr>
    </w:p>
    <w:p w:rsidR="00284ECF" w:rsidRDefault="00284ECF" w:rsidP="00284ECF">
      <w:pPr>
        <w:jc w:val="center"/>
        <w:rPr>
          <w:rFonts w:ascii="Calibri" w:hAnsi="Calibri" w:cs="Calibri"/>
          <w:b/>
          <w:bCs/>
          <w:sz w:val="28"/>
          <w:szCs w:val="28"/>
        </w:rPr>
      </w:pPr>
      <w:r>
        <w:rPr>
          <w:rFonts w:ascii="Calibri" w:hAnsi="Calibri" w:cs="Calibri"/>
          <w:b/>
          <w:bCs/>
          <w:sz w:val="28"/>
          <w:szCs w:val="28"/>
        </w:rPr>
        <w:t>Curriculum Vitae succinct</w:t>
      </w:r>
    </w:p>
    <w:p w:rsidR="00284ECF" w:rsidRDefault="00284ECF" w:rsidP="00284ECF">
      <w:pPr>
        <w:jc w:val="center"/>
        <w:rPr>
          <w:rFonts w:ascii="Calibri" w:hAnsi="Calibri" w:cs="Calibri"/>
          <w:b/>
          <w:bCs/>
          <w:sz w:val="28"/>
          <w:szCs w:val="28"/>
        </w:rPr>
      </w:pPr>
      <w:r>
        <w:rPr>
          <w:rFonts w:ascii="Calibri" w:hAnsi="Calibri" w:cs="Calibri"/>
          <w:b/>
          <w:bCs/>
          <w:sz w:val="28"/>
          <w:szCs w:val="28"/>
        </w:rPr>
        <w:t xml:space="preserve">Du Chef Filière </w:t>
      </w:r>
    </w:p>
    <w:p w:rsidR="004B058E" w:rsidRPr="001B2CFA" w:rsidRDefault="004B058E" w:rsidP="004B058E">
      <w:pPr>
        <w:rPr>
          <w:rFonts w:ascii="Calibri" w:hAnsi="Calibri" w:cs="Calibri"/>
          <w:b/>
          <w:bCs/>
        </w:rPr>
      </w:pPr>
    </w:p>
    <w:p w:rsidR="004B058E" w:rsidRPr="001B2CFA" w:rsidRDefault="004B058E" w:rsidP="004B058E">
      <w:pPr>
        <w:rPr>
          <w:rFonts w:ascii="Calibri" w:hAnsi="Calibri" w:cs="Calibri"/>
          <w:b/>
          <w:bCs/>
        </w:rPr>
      </w:pPr>
      <w:r w:rsidRPr="001B2CFA">
        <w:rPr>
          <w:rFonts w:ascii="Calibri" w:hAnsi="Calibri" w:cs="Calibri"/>
          <w:b/>
          <w:bCs/>
        </w:rPr>
        <w:t>Nom et prénom :</w:t>
      </w:r>
      <w:r>
        <w:rPr>
          <w:rFonts w:ascii="Calibri" w:hAnsi="Calibri" w:cs="Calibri"/>
          <w:b/>
          <w:bCs/>
        </w:rPr>
        <w:t xml:space="preserve">    HADJ SAID Aissa</w:t>
      </w:r>
    </w:p>
    <w:p w:rsidR="004B058E" w:rsidRPr="001B2CFA" w:rsidRDefault="004B058E" w:rsidP="004B058E">
      <w:pPr>
        <w:rPr>
          <w:rFonts w:ascii="Calibri" w:hAnsi="Calibri" w:cs="Calibri"/>
          <w:b/>
          <w:bCs/>
        </w:rPr>
      </w:pPr>
    </w:p>
    <w:p w:rsidR="004B058E" w:rsidRPr="001B2CFA" w:rsidRDefault="004B058E" w:rsidP="004B058E">
      <w:pPr>
        <w:rPr>
          <w:rFonts w:ascii="Calibri" w:hAnsi="Calibri" w:cs="Calibri"/>
          <w:b/>
          <w:bCs/>
        </w:rPr>
      </w:pPr>
      <w:r w:rsidRPr="001B2CFA">
        <w:rPr>
          <w:rFonts w:ascii="Calibri" w:hAnsi="Calibri" w:cs="Calibri"/>
          <w:b/>
          <w:bCs/>
        </w:rPr>
        <w:t>Mail et téléphone :</w:t>
      </w:r>
      <w:r>
        <w:rPr>
          <w:rFonts w:ascii="Calibri" w:hAnsi="Calibri" w:cs="Calibri"/>
          <w:b/>
          <w:bCs/>
        </w:rPr>
        <w:t xml:space="preserve">  </w:t>
      </w:r>
      <w:hyperlink r:id="rId44" w:history="1">
        <w:r w:rsidRPr="00C06BB1">
          <w:rPr>
            <w:rStyle w:val="Lienhypertexte"/>
            <w:rFonts w:ascii="Calibri" w:hAnsi="Calibri" w:cs="Calibri"/>
            <w:b/>
            <w:bCs/>
          </w:rPr>
          <w:t>hsaissa25@yahoo.fr</w:t>
        </w:r>
      </w:hyperlink>
      <w:r>
        <w:rPr>
          <w:rFonts w:ascii="Calibri" w:hAnsi="Calibri" w:cs="Calibri"/>
          <w:b/>
          <w:bCs/>
        </w:rPr>
        <w:t xml:space="preserve">             07 78 38 88 30</w:t>
      </w:r>
    </w:p>
    <w:p w:rsidR="004B058E" w:rsidRDefault="004B058E" w:rsidP="004B058E">
      <w:pPr>
        <w:rPr>
          <w:rFonts w:ascii="Calibri" w:hAnsi="Calibri" w:cs="Calibri"/>
          <w:b/>
          <w:bCs/>
        </w:rPr>
      </w:pPr>
    </w:p>
    <w:p w:rsidR="004B058E" w:rsidRPr="001B2CFA" w:rsidRDefault="004B058E" w:rsidP="004B058E">
      <w:pPr>
        <w:rPr>
          <w:rFonts w:ascii="Calibri" w:hAnsi="Calibri" w:cs="Calibri"/>
          <w:b/>
          <w:bCs/>
        </w:rPr>
      </w:pPr>
      <w:r w:rsidRPr="001B2CFA">
        <w:rPr>
          <w:rFonts w:ascii="Calibri" w:hAnsi="Calibri" w:cs="Calibri"/>
          <w:b/>
          <w:bCs/>
        </w:rPr>
        <w:t>Grade :</w:t>
      </w:r>
      <w:r>
        <w:rPr>
          <w:rFonts w:ascii="Calibri" w:hAnsi="Calibri" w:cs="Calibri"/>
          <w:b/>
          <w:bCs/>
        </w:rPr>
        <w:t xml:space="preserve"> Maître de conférences A</w:t>
      </w:r>
    </w:p>
    <w:p w:rsidR="004B058E" w:rsidRPr="001B2CFA" w:rsidRDefault="004B058E" w:rsidP="004B058E">
      <w:pPr>
        <w:rPr>
          <w:rFonts w:ascii="Calibri" w:hAnsi="Calibri" w:cs="Calibri"/>
          <w:b/>
          <w:bCs/>
        </w:rPr>
      </w:pPr>
    </w:p>
    <w:p w:rsidR="004B058E" w:rsidRPr="001B2CFA" w:rsidRDefault="004B058E" w:rsidP="004B058E">
      <w:pPr>
        <w:rPr>
          <w:rFonts w:ascii="Calibri" w:hAnsi="Calibri" w:cs="Calibri"/>
          <w:b/>
          <w:bCs/>
        </w:rPr>
      </w:pPr>
      <w:r w:rsidRPr="001B2CFA">
        <w:rPr>
          <w:rFonts w:ascii="Calibri" w:hAnsi="Calibri" w:cs="Calibri"/>
          <w:b/>
          <w:bCs/>
        </w:rPr>
        <w:t>Diplômes obtenus (graduati</w:t>
      </w:r>
      <w:r>
        <w:rPr>
          <w:rFonts w:ascii="Calibri" w:hAnsi="Calibri" w:cs="Calibri"/>
          <w:b/>
          <w:bCs/>
        </w:rPr>
        <w:t>on, post graduation, etc…) avec</w:t>
      </w:r>
      <w:r w:rsidRPr="001B2CFA">
        <w:rPr>
          <w:rFonts w:ascii="Calibri" w:hAnsi="Calibri" w:cs="Calibri"/>
          <w:b/>
          <w:bCs/>
        </w:rPr>
        <w:t xml:space="preserve"> spécialité :</w:t>
      </w:r>
    </w:p>
    <w:p w:rsidR="004B058E" w:rsidRPr="001B2CFA" w:rsidRDefault="004B058E" w:rsidP="004B058E">
      <w:pPr>
        <w:rPr>
          <w:rFonts w:ascii="Calibri" w:hAnsi="Calibri" w:cs="Calibri"/>
          <w:b/>
          <w:bCs/>
        </w:rPr>
      </w:pPr>
    </w:p>
    <w:p w:rsidR="004B058E" w:rsidRDefault="004B058E" w:rsidP="004B058E">
      <w:pPr>
        <w:pStyle w:val="Paragraphedeliste"/>
        <w:numPr>
          <w:ilvl w:val="0"/>
          <w:numId w:val="31"/>
        </w:numPr>
        <w:spacing w:after="0" w:line="240" w:lineRule="auto"/>
        <w:rPr>
          <w:rFonts w:cs="Calibri"/>
          <w:b/>
          <w:bCs/>
        </w:rPr>
      </w:pPr>
      <w:r>
        <w:rPr>
          <w:rFonts w:cs="Calibri"/>
          <w:b/>
          <w:bCs/>
        </w:rPr>
        <w:t>Diplôme d’Ingénieur d’état en Génie Chimique</w:t>
      </w:r>
    </w:p>
    <w:p w:rsidR="004B058E" w:rsidRDefault="004B058E" w:rsidP="004B058E">
      <w:pPr>
        <w:pStyle w:val="Paragraphedeliste"/>
        <w:numPr>
          <w:ilvl w:val="0"/>
          <w:numId w:val="31"/>
        </w:numPr>
        <w:spacing w:after="0" w:line="240" w:lineRule="auto"/>
        <w:rPr>
          <w:rFonts w:cs="Calibri"/>
          <w:b/>
          <w:bCs/>
        </w:rPr>
      </w:pPr>
      <w:r>
        <w:rPr>
          <w:rFonts w:cs="Calibri"/>
          <w:b/>
          <w:bCs/>
        </w:rPr>
        <w:t>Diplôme des Etudes Appliquées en Génie Chimique</w:t>
      </w:r>
    </w:p>
    <w:p w:rsidR="004B058E" w:rsidRDefault="004B058E" w:rsidP="004B058E">
      <w:pPr>
        <w:pStyle w:val="Paragraphedeliste"/>
        <w:numPr>
          <w:ilvl w:val="0"/>
          <w:numId w:val="31"/>
        </w:numPr>
        <w:spacing w:after="0" w:line="240" w:lineRule="auto"/>
        <w:rPr>
          <w:rFonts w:cs="Calibri"/>
          <w:b/>
          <w:bCs/>
        </w:rPr>
      </w:pPr>
      <w:r>
        <w:rPr>
          <w:rFonts w:cs="Calibri"/>
          <w:b/>
          <w:bCs/>
        </w:rPr>
        <w:t>Diplôme de Doctorat en Génie Chimique</w:t>
      </w:r>
    </w:p>
    <w:p w:rsidR="004B058E" w:rsidRPr="00724A69" w:rsidRDefault="004B058E" w:rsidP="004B058E">
      <w:pPr>
        <w:pStyle w:val="Paragraphedeliste"/>
        <w:numPr>
          <w:ilvl w:val="0"/>
          <w:numId w:val="31"/>
        </w:numPr>
        <w:spacing w:after="0" w:line="240" w:lineRule="auto"/>
        <w:rPr>
          <w:rFonts w:cs="Calibri"/>
          <w:b/>
          <w:bCs/>
        </w:rPr>
      </w:pPr>
      <w:r w:rsidRPr="00724A69">
        <w:rPr>
          <w:rFonts w:cs="Calibri"/>
          <w:b/>
          <w:bCs/>
        </w:rPr>
        <w:t>Habilitation Universitaire en Génie des Procédés</w:t>
      </w:r>
    </w:p>
    <w:p w:rsidR="004B058E" w:rsidRPr="001B2CFA" w:rsidRDefault="004B058E" w:rsidP="004B058E">
      <w:pPr>
        <w:rPr>
          <w:rFonts w:ascii="Calibri" w:hAnsi="Calibri" w:cs="Calibri"/>
          <w:b/>
          <w:bCs/>
        </w:rPr>
      </w:pPr>
    </w:p>
    <w:p w:rsidR="004B058E" w:rsidRDefault="004B058E" w:rsidP="004B058E">
      <w:pPr>
        <w:rPr>
          <w:rFonts w:ascii="Calibri" w:hAnsi="Calibri" w:cs="Calibri"/>
          <w:b/>
          <w:bCs/>
        </w:rPr>
      </w:pPr>
      <w:r>
        <w:rPr>
          <w:rFonts w:ascii="Calibri" w:hAnsi="Calibri" w:cs="Calibri"/>
          <w:b/>
          <w:bCs/>
        </w:rPr>
        <w:t>Compétences professionnelles pédagogiques (matières enseignées etc.)</w:t>
      </w:r>
    </w:p>
    <w:p w:rsidR="004B058E" w:rsidRPr="001B2CFA" w:rsidRDefault="004B058E" w:rsidP="004B058E">
      <w:pPr>
        <w:rPr>
          <w:rFonts w:ascii="Calibri" w:hAnsi="Calibri" w:cs="Calibri"/>
          <w:b/>
          <w:bCs/>
        </w:rPr>
      </w:pPr>
    </w:p>
    <w:p w:rsidR="004B058E" w:rsidRPr="004B058E" w:rsidRDefault="004B058E" w:rsidP="004B058E">
      <w:pPr>
        <w:rPr>
          <w:rFonts w:ascii="Calibri" w:hAnsi="Calibri" w:cs="Calibri"/>
        </w:rPr>
      </w:pPr>
      <w:r w:rsidRPr="004B058E">
        <w:rPr>
          <w:b/>
          <w:bCs/>
        </w:rPr>
        <w:t xml:space="preserve">-  </w:t>
      </w:r>
      <w:r w:rsidRPr="004B058E">
        <w:rPr>
          <w:rFonts w:ascii="Calibri" w:hAnsi="Calibri" w:cs="Calibri"/>
          <w:b/>
          <w:bCs/>
        </w:rPr>
        <w:t>1989-2012 ; 1989-1992 ; 1993-2012 et 1993-2012 : Chargé des modules respectivement de, génie industriel ; génie chimique ; physique industrielle et analyse instrumentale</w:t>
      </w:r>
      <w:r w:rsidRPr="004B058E">
        <w:rPr>
          <w:rFonts w:ascii="Calibri" w:hAnsi="Calibri" w:cs="Calibri"/>
        </w:rPr>
        <w:t>, pour les étudiants en 4</w:t>
      </w:r>
      <w:r w:rsidRPr="004B058E">
        <w:rPr>
          <w:rFonts w:ascii="Calibri" w:hAnsi="Calibri" w:cs="Calibri"/>
          <w:vertAlign w:val="superscript"/>
        </w:rPr>
        <w:t>ème</w:t>
      </w:r>
      <w:r w:rsidRPr="004B058E">
        <w:rPr>
          <w:rFonts w:ascii="Calibri" w:hAnsi="Calibri" w:cs="Calibri"/>
        </w:rPr>
        <w:t xml:space="preserve"> année ingénieur d’état en sciences agronomiques (spécialité : technologie alimentaire) ; </w:t>
      </w:r>
    </w:p>
    <w:p w:rsidR="004B058E" w:rsidRPr="004B058E" w:rsidRDefault="004B058E" w:rsidP="004B058E">
      <w:pPr>
        <w:rPr>
          <w:rFonts w:ascii="Calibri" w:hAnsi="Calibri" w:cs="Calibri"/>
        </w:rPr>
      </w:pPr>
      <w:r w:rsidRPr="004B058E">
        <w:rPr>
          <w:rFonts w:ascii="Calibri" w:hAnsi="Calibri" w:cs="Calibri"/>
          <w:b/>
          <w:bCs/>
        </w:rPr>
        <w:t>-  1990-2013 : Chargé du module de traitements des eaux</w:t>
      </w:r>
      <w:r w:rsidRPr="004B058E">
        <w:rPr>
          <w:rFonts w:ascii="Calibri" w:hAnsi="Calibri" w:cs="Calibri"/>
        </w:rPr>
        <w:t>, pour  les étudiants en 5</w:t>
      </w:r>
      <w:r w:rsidRPr="004B058E">
        <w:rPr>
          <w:rFonts w:ascii="Calibri" w:hAnsi="Calibri" w:cs="Calibri"/>
          <w:vertAlign w:val="superscript"/>
        </w:rPr>
        <w:t>ème</w:t>
      </w:r>
      <w:r w:rsidRPr="004B058E">
        <w:rPr>
          <w:rFonts w:ascii="Calibri" w:hAnsi="Calibri" w:cs="Calibri"/>
        </w:rPr>
        <w:t xml:space="preserve"> année ingénieur d’état en sciences agronomiques (spécialité : technologie alimentaire);</w:t>
      </w:r>
    </w:p>
    <w:p w:rsidR="004B058E" w:rsidRPr="004B058E" w:rsidRDefault="004B058E" w:rsidP="004B058E">
      <w:pPr>
        <w:rPr>
          <w:rFonts w:ascii="Calibri" w:hAnsi="Calibri" w:cs="Calibri"/>
        </w:rPr>
      </w:pPr>
      <w:r w:rsidRPr="004B058E">
        <w:rPr>
          <w:rFonts w:ascii="Calibri" w:hAnsi="Calibri" w:cs="Calibri"/>
          <w:b/>
          <w:bCs/>
        </w:rPr>
        <w:t xml:space="preserve">- </w:t>
      </w:r>
      <w:r w:rsidRPr="004B058E">
        <w:rPr>
          <w:rFonts w:ascii="Calibri" w:hAnsi="Calibri" w:cs="Calibri"/>
        </w:rPr>
        <w:t xml:space="preserve"> </w:t>
      </w:r>
      <w:r w:rsidRPr="004B058E">
        <w:rPr>
          <w:rFonts w:ascii="Calibri" w:hAnsi="Calibri" w:cs="Calibri"/>
          <w:b/>
          <w:bCs/>
        </w:rPr>
        <w:t>2002-2006 : Chargé du module de chimie générale</w:t>
      </w:r>
      <w:r w:rsidRPr="004B058E">
        <w:rPr>
          <w:rFonts w:ascii="Calibri" w:hAnsi="Calibri" w:cs="Calibri"/>
        </w:rPr>
        <w:t>, pour les étudiants en 1</w:t>
      </w:r>
      <w:r w:rsidRPr="004B058E">
        <w:rPr>
          <w:rFonts w:ascii="Calibri" w:hAnsi="Calibri" w:cs="Calibri"/>
          <w:vertAlign w:val="superscript"/>
        </w:rPr>
        <w:t>ère</w:t>
      </w:r>
      <w:r w:rsidRPr="004B058E">
        <w:rPr>
          <w:rFonts w:ascii="Calibri" w:hAnsi="Calibri" w:cs="Calibri"/>
        </w:rPr>
        <w:t xml:space="preserve"> année ingénieur d’état en nutrition et technologies agroalimentaires;</w:t>
      </w:r>
    </w:p>
    <w:p w:rsidR="004B058E" w:rsidRPr="004B058E" w:rsidRDefault="004B058E" w:rsidP="004B058E">
      <w:pPr>
        <w:rPr>
          <w:rFonts w:ascii="Calibri" w:hAnsi="Calibri" w:cs="Calibri"/>
        </w:rPr>
      </w:pPr>
      <w:r w:rsidRPr="004B058E">
        <w:rPr>
          <w:rFonts w:ascii="Calibri" w:hAnsi="Calibri" w:cs="Calibri"/>
          <w:b/>
          <w:bCs/>
        </w:rPr>
        <w:t>-  2004-2009 : Chargé du module de chimie des surfaces</w:t>
      </w:r>
      <w:r w:rsidRPr="004B058E">
        <w:rPr>
          <w:rFonts w:ascii="Calibri" w:hAnsi="Calibri" w:cs="Calibri"/>
        </w:rPr>
        <w:t>,  pour les étudiants en 3</w:t>
      </w:r>
      <w:r w:rsidRPr="004B058E">
        <w:rPr>
          <w:rFonts w:ascii="Calibri" w:hAnsi="Calibri" w:cs="Calibri"/>
          <w:vertAlign w:val="superscript"/>
        </w:rPr>
        <w:t>ème</w:t>
      </w:r>
      <w:r w:rsidRPr="004B058E">
        <w:rPr>
          <w:rFonts w:ascii="Calibri" w:hAnsi="Calibri" w:cs="Calibri"/>
        </w:rPr>
        <w:t xml:space="preserve"> année ingénieur d’état en nutrition et technologies agroalimentaires;</w:t>
      </w:r>
    </w:p>
    <w:p w:rsidR="004B058E" w:rsidRPr="004B058E" w:rsidRDefault="004B058E" w:rsidP="004B058E">
      <w:pPr>
        <w:rPr>
          <w:rFonts w:ascii="Calibri" w:hAnsi="Calibri" w:cs="Calibri"/>
        </w:rPr>
      </w:pPr>
      <w:r w:rsidRPr="004B058E">
        <w:rPr>
          <w:rFonts w:ascii="Calibri" w:hAnsi="Calibri" w:cs="Calibri"/>
          <w:b/>
          <w:bCs/>
        </w:rPr>
        <w:t xml:space="preserve">-  1998-2011 </w:t>
      </w:r>
      <w:r w:rsidRPr="004B058E">
        <w:rPr>
          <w:rFonts w:ascii="Calibri" w:hAnsi="Calibri" w:cs="Calibri"/>
        </w:rPr>
        <w:t xml:space="preserve">et </w:t>
      </w:r>
      <w:r w:rsidRPr="004B058E">
        <w:rPr>
          <w:rFonts w:ascii="Calibri" w:hAnsi="Calibri" w:cs="Calibri"/>
          <w:b/>
          <w:bCs/>
        </w:rPr>
        <w:t>2009-2012 : Chargé du module de biophysique</w:t>
      </w:r>
      <w:r w:rsidRPr="004B058E">
        <w:rPr>
          <w:rFonts w:ascii="Calibri" w:hAnsi="Calibri" w:cs="Calibri"/>
        </w:rPr>
        <w:t>, respectivement pour les étudiants de la 2</w:t>
      </w:r>
      <w:r w:rsidRPr="004B058E">
        <w:rPr>
          <w:rFonts w:ascii="Calibri" w:hAnsi="Calibri" w:cs="Calibri"/>
          <w:vertAlign w:val="superscript"/>
        </w:rPr>
        <w:t>ème</w:t>
      </w:r>
      <w:r w:rsidRPr="004B058E">
        <w:rPr>
          <w:rFonts w:ascii="Calibri" w:hAnsi="Calibri" w:cs="Calibri"/>
        </w:rPr>
        <w:t xml:space="preserve"> année en biologie (cycle long) et en socle commun licence SNV (système LMD) ;</w:t>
      </w:r>
    </w:p>
    <w:p w:rsidR="004B058E" w:rsidRPr="004B058E" w:rsidRDefault="004B058E" w:rsidP="004B058E">
      <w:pPr>
        <w:rPr>
          <w:rFonts w:ascii="Calibri" w:hAnsi="Calibri" w:cs="Calibri"/>
        </w:rPr>
      </w:pPr>
      <w:r w:rsidRPr="004B058E">
        <w:rPr>
          <w:rFonts w:ascii="Calibri" w:hAnsi="Calibri" w:cs="Calibri"/>
          <w:b/>
          <w:bCs/>
        </w:rPr>
        <w:t>- 2010 – 2013 : Chargé du module de</w:t>
      </w:r>
      <w:r w:rsidRPr="004B058E">
        <w:rPr>
          <w:rFonts w:ascii="Calibri" w:hAnsi="Calibri" w:cs="Calibri"/>
        </w:rPr>
        <w:t xml:space="preserve"> </w:t>
      </w:r>
      <w:r w:rsidRPr="004B058E">
        <w:rPr>
          <w:rFonts w:ascii="Calibri" w:hAnsi="Calibri" w:cs="Calibri"/>
          <w:b/>
          <w:bCs/>
        </w:rPr>
        <w:t xml:space="preserve">Génie des industries  alimentaires 1, </w:t>
      </w:r>
      <w:r w:rsidRPr="004B058E">
        <w:rPr>
          <w:rFonts w:ascii="Calibri" w:hAnsi="Calibri" w:cs="Calibri"/>
        </w:rPr>
        <w:t>pour les étudiants en 3</w:t>
      </w:r>
      <w:r w:rsidRPr="004B058E">
        <w:rPr>
          <w:rFonts w:ascii="Calibri" w:hAnsi="Calibri" w:cs="Calibri"/>
          <w:vertAlign w:val="superscript"/>
        </w:rPr>
        <w:t>ème</w:t>
      </w:r>
      <w:r w:rsidRPr="004B058E">
        <w:rPr>
          <w:rFonts w:ascii="Calibri" w:hAnsi="Calibri" w:cs="Calibri"/>
        </w:rPr>
        <w:t xml:space="preserve"> année  licence SNV (système LMD) en Hygiène et contrôle de qualité dans les  IAA ;</w:t>
      </w:r>
    </w:p>
    <w:p w:rsidR="004B058E" w:rsidRPr="004B058E" w:rsidRDefault="004B058E" w:rsidP="004B058E">
      <w:pPr>
        <w:ind w:right="-141"/>
        <w:rPr>
          <w:rFonts w:ascii="Calibri" w:hAnsi="Calibri" w:cs="Calibri"/>
        </w:rPr>
      </w:pPr>
      <w:r w:rsidRPr="004B058E">
        <w:rPr>
          <w:rFonts w:ascii="Calibri" w:hAnsi="Calibri" w:cs="Calibri"/>
        </w:rPr>
        <w:t xml:space="preserve"> </w:t>
      </w:r>
      <w:r w:rsidRPr="004B058E">
        <w:rPr>
          <w:rFonts w:ascii="Calibri" w:hAnsi="Calibri" w:cs="Calibri"/>
          <w:b/>
          <w:bCs/>
        </w:rPr>
        <w:t>- 2012 à ce jour : Chargé du module d’échantillonnage et caractérisations des effluents industriels</w:t>
      </w:r>
      <w:r w:rsidRPr="004B058E">
        <w:rPr>
          <w:rFonts w:ascii="Calibri" w:hAnsi="Calibri" w:cs="Calibri"/>
        </w:rPr>
        <w:t>, pour les étudiants en 3</w:t>
      </w:r>
      <w:r w:rsidRPr="004B058E">
        <w:rPr>
          <w:rFonts w:ascii="Calibri" w:hAnsi="Calibri" w:cs="Calibri"/>
          <w:vertAlign w:val="superscript"/>
        </w:rPr>
        <w:t>ème</w:t>
      </w:r>
      <w:r w:rsidRPr="004B058E">
        <w:rPr>
          <w:rFonts w:ascii="Calibri" w:hAnsi="Calibri" w:cs="Calibri"/>
        </w:rPr>
        <w:t xml:space="preserve"> année  licence SNV (système LMD) en Microbiologie appliquée à l’environnement;</w:t>
      </w:r>
    </w:p>
    <w:p w:rsidR="004B058E" w:rsidRPr="004B058E" w:rsidRDefault="004B058E" w:rsidP="004B058E">
      <w:pPr>
        <w:rPr>
          <w:rFonts w:ascii="Calibri" w:hAnsi="Calibri" w:cs="Calibri"/>
        </w:rPr>
      </w:pPr>
      <w:r w:rsidRPr="004B058E">
        <w:rPr>
          <w:rFonts w:ascii="Calibri" w:hAnsi="Calibri" w:cs="Calibri"/>
          <w:b/>
          <w:bCs/>
        </w:rPr>
        <w:t>- 2012 à ce jour : Chargé du module de</w:t>
      </w:r>
      <w:r w:rsidRPr="004B058E">
        <w:rPr>
          <w:rFonts w:ascii="Calibri" w:hAnsi="Calibri" w:cs="Calibri"/>
        </w:rPr>
        <w:t xml:space="preserve"> </w:t>
      </w:r>
      <w:r w:rsidRPr="004B058E">
        <w:rPr>
          <w:rFonts w:ascii="Calibri" w:hAnsi="Calibri" w:cs="Calibri"/>
          <w:b/>
          <w:bCs/>
        </w:rPr>
        <w:t>Génie des</w:t>
      </w:r>
      <w:r w:rsidRPr="004B058E">
        <w:rPr>
          <w:rFonts w:ascii="Calibri" w:hAnsi="Calibri" w:cs="Calibri"/>
        </w:rPr>
        <w:t xml:space="preserve"> </w:t>
      </w:r>
      <w:r w:rsidRPr="004B058E">
        <w:rPr>
          <w:rFonts w:ascii="Calibri" w:hAnsi="Calibri" w:cs="Calibri"/>
          <w:b/>
          <w:bCs/>
        </w:rPr>
        <w:t xml:space="preserve">procédés, </w:t>
      </w:r>
      <w:r w:rsidRPr="004B058E">
        <w:rPr>
          <w:rFonts w:ascii="Calibri" w:hAnsi="Calibri" w:cs="Calibri"/>
        </w:rPr>
        <w:t>pour les étudiants en 2</w:t>
      </w:r>
      <w:r w:rsidRPr="004B058E">
        <w:rPr>
          <w:rFonts w:ascii="Calibri" w:hAnsi="Calibri" w:cs="Calibri"/>
          <w:vertAlign w:val="superscript"/>
        </w:rPr>
        <w:t>ème</w:t>
      </w:r>
      <w:r w:rsidRPr="004B058E">
        <w:rPr>
          <w:rFonts w:ascii="Calibri" w:hAnsi="Calibri" w:cs="Calibri"/>
        </w:rPr>
        <w:t xml:space="preserve"> année Master SNV (système LMD) en Sciences des procédés biotechnologiques et agroalimentaires;</w:t>
      </w:r>
    </w:p>
    <w:p w:rsidR="004B058E" w:rsidRPr="004B058E" w:rsidRDefault="004B058E" w:rsidP="004B058E">
      <w:pPr>
        <w:rPr>
          <w:rFonts w:ascii="Calibri" w:hAnsi="Calibri" w:cs="Calibri"/>
        </w:rPr>
      </w:pPr>
      <w:r w:rsidRPr="004B058E">
        <w:rPr>
          <w:rFonts w:ascii="Calibri" w:hAnsi="Calibri" w:cs="Calibri"/>
          <w:b/>
          <w:bCs/>
        </w:rPr>
        <w:t xml:space="preserve">- 2012 à ce jour : Chargé du module d’hydrochimie, </w:t>
      </w:r>
      <w:r w:rsidRPr="004B058E">
        <w:rPr>
          <w:rFonts w:ascii="Calibri" w:hAnsi="Calibri" w:cs="Calibri"/>
        </w:rPr>
        <w:t>pour les étudiants en 3</w:t>
      </w:r>
      <w:r w:rsidRPr="004B058E">
        <w:rPr>
          <w:rFonts w:ascii="Calibri" w:hAnsi="Calibri" w:cs="Calibri"/>
          <w:vertAlign w:val="superscript"/>
        </w:rPr>
        <w:t>ème</w:t>
      </w:r>
      <w:r w:rsidRPr="004B058E">
        <w:rPr>
          <w:rFonts w:ascii="Calibri" w:hAnsi="Calibri" w:cs="Calibri"/>
        </w:rPr>
        <w:t xml:space="preserve"> année  licence STU (système LMD) en Hydrogéologie et environnement;</w:t>
      </w:r>
    </w:p>
    <w:p w:rsidR="004B058E" w:rsidRPr="004B058E" w:rsidRDefault="004B058E" w:rsidP="004B058E">
      <w:pPr>
        <w:ind w:right="-141"/>
        <w:rPr>
          <w:rFonts w:ascii="Calibri" w:hAnsi="Calibri" w:cs="Calibri"/>
        </w:rPr>
      </w:pPr>
      <w:r w:rsidRPr="004B058E">
        <w:rPr>
          <w:rFonts w:ascii="Calibri" w:hAnsi="Calibri" w:cs="Calibri"/>
        </w:rPr>
        <w:t xml:space="preserve">- </w:t>
      </w:r>
      <w:r w:rsidRPr="004B058E">
        <w:rPr>
          <w:rFonts w:ascii="Calibri" w:hAnsi="Calibri" w:cs="Calibri"/>
          <w:b/>
          <w:bCs/>
        </w:rPr>
        <w:t xml:space="preserve">2013 à ce jour : Chargé du module Modèles appliqués à la biosorption des polluants , </w:t>
      </w:r>
      <w:r w:rsidRPr="004B058E">
        <w:rPr>
          <w:rFonts w:ascii="Calibri" w:hAnsi="Calibri" w:cs="Calibri"/>
        </w:rPr>
        <w:t>pour les étudiants en 1</w:t>
      </w:r>
      <w:r w:rsidRPr="004B058E">
        <w:rPr>
          <w:rFonts w:ascii="Calibri" w:hAnsi="Calibri" w:cs="Calibri"/>
          <w:vertAlign w:val="superscript"/>
        </w:rPr>
        <w:t>ère</w:t>
      </w:r>
      <w:r w:rsidRPr="004B058E">
        <w:rPr>
          <w:rFonts w:ascii="Calibri" w:hAnsi="Calibri" w:cs="Calibri"/>
        </w:rPr>
        <w:t xml:space="preserve"> année Master  SNV (système LMD) en Microbiologie appliquée à l’environnement;</w:t>
      </w:r>
    </w:p>
    <w:p w:rsidR="004B058E" w:rsidRPr="004B058E" w:rsidRDefault="004B058E" w:rsidP="004B058E">
      <w:pPr>
        <w:ind w:right="-141"/>
        <w:rPr>
          <w:rFonts w:ascii="Calibri" w:hAnsi="Calibri" w:cs="Calibri"/>
        </w:rPr>
      </w:pPr>
      <w:r w:rsidRPr="004B058E">
        <w:rPr>
          <w:rFonts w:ascii="Calibri" w:hAnsi="Calibri" w:cs="Calibri"/>
          <w:b/>
          <w:bCs/>
        </w:rPr>
        <w:t xml:space="preserve">- 2014 à ce jour : Chargé du module Effluents industriels, </w:t>
      </w:r>
      <w:r w:rsidRPr="004B058E">
        <w:rPr>
          <w:rFonts w:ascii="Calibri" w:hAnsi="Calibri" w:cs="Calibri"/>
        </w:rPr>
        <w:t>pour</w:t>
      </w:r>
      <w:r w:rsidRPr="004B058E">
        <w:rPr>
          <w:rFonts w:ascii="Calibri" w:hAnsi="Calibri" w:cs="Calibri"/>
          <w:b/>
          <w:bCs/>
        </w:rPr>
        <w:t xml:space="preserve"> </w:t>
      </w:r>
      <w:r w:rsidRPr="004B058E">
        <w:rPr>
          <w:rFonts w:ascii="Calibri" w:hAnsi="Calibri" w:cs="Calibri"/>
        </w:rPr>
        <w:t>les étudiants en 2</w:t>
      </w:r>
      <w:r w:rsidRPr="004B058E">
        <w:rPr>
          <w:rFonts w:ascii="Calibri" w:hAnsi="Calibri" w:cs="Calibri"/>
          <w:vertAlign w:val="superscript"/>
        </w:rPr>
        <w:t>ème</w:t>
      </w:r>
      <w:r w:rsidRPr="004B058E">
        <w:rPr>
          <w:rFonts w:ascii="Calibri" w:hAnsi="Calibri" w:cs="Calibri"/>
        </w:rPr>
        <w:t xml:space="preserve"> année Master  SNV (système LMD) en Microbiologie appliquée à l’environnement.</w:t>
      </w:r>
    </w:p>
    <w:p w:rsidR="00284ECF" w:rsidRDefault="004B058E" w:rsidP="004B058E">
      <w:pPr>
        <w:rPr>
          <w:rFonts w:ascii="Calibri" w:hAnsi="Calibri" w:cs="Calibri"/>
          <w:b/>
          <w:bCs/>
        </w:rPr>
      </w:pPr>
      <w:r w:rsidRPr="004B058E">
        <w:rPr>
          <w:rFonts w:ascii="Calibri" w:hAnsi="Calibri" w:cs="Calibri"/>
          <w:b/>
          <w:bCs/>
        </w:rPr>
        <w:t xml:space="preserve">- Polycopié sur le transfert de chaleur permanent et unidirectionnel: </w:t>
      </w:r>
      <w:r w:rsidRPr="004B058E">
        <w:rPr>
          <w:rFonts w:ascii="Calibri" w:hAnsi="Calibri" w:cs="Calibri"/>
        </w:rPr>
        <w:t xml:space="preserve">dans le cadre des modules du </w:t>
      </w:r>
      <w:r w:rsidRPr="004B058E">
        <w:rPr>
          <w:rFonts w:ascii="Calibri" w:hAnsi="Calibri" w:cs="Calibri"/>
          <w:b/>
          <w:bCs/>
        </w:rPr>
        <w:t xml:space="preserve">Génie des industries alimentaires 1 </w:t>
      </w:r>
      <w:r w:rsidRPr="004B058E">
        <w:rPr>
          <w:rFonts w:ascii="Calibri" w:hAnsi="Calibri" w:cs="Calibri"/>
        </w:rPr>
        <w:t xml:space="preserve">et du </w:t>
      </w:r>
      <w:r w:rsidRPr="004B058E">
        <w:rPr>
          <w:rFonts w:ascii="Calibri" w:hAnsi="Calibri" w:cs="Calibri"/>
          <w:b/>
          <w:bCs/>
        </w:rPr>
        <w:t>Génie des</w:t>
      </w:r>
      <w:r w:rsidRPr="004B058E">
        <w:rPr>
          <w:rFonts w:ascii="Calibri" w:hAnsi="Calibri" w:cs="Calibri"/>
        </w:rPr>
        <w:t xml:space="preserve"> </w:t>
      </w:r>
      <w:r w:rsidRPr="004B058E">
        <w:rPr>
          <w:rFonts w:ascii="Calibri" w:hAnsi="Calibri" w:cs="Calibri"/>
          <w:b/>
          <w:bCs/>
        </w:rPr>
        <w:t>procédés</w:t>
      </w:r>
      <w:r w:rsidRPr="004B058E">
        <w:rPr>
          <w:rFonts w:ascii="Calibri" w:hAnsi="Calibri" w:cs="Calibri"/>
        </w:rPr>
        <w:t>.</w:t>
      </w:r>
    </w:p>
    <w:p w:rsidR="004B058E" w:rsidRPr="004B058E" w:rsidRDefault="004B058E" w:rsidP="004B058E">
      <w:pPr>
        <w:rPr>
          <w:rFonts w:ascii="Calibri" w:hAnsi="Calibri" w:cs="Calibri"/>
          <w:b/>
          <w:bCs/>
        </w:rPr>
      </w:pPr>
    </w:p>
    <w:p w:rsidR="0074656B" w:rsidRDefault="0074656B" w:rsidP="0074656B">
      <w:pPr>
        <w:jc w:val="center"/>
        <w:rPr>
          <w:rFonts w:ascii="Calibri" w:hAnsi="Calibri" w:cs="Calibri"/>
          <w:b/>
          <w:bCs/>
          <w:sz w:val="28"/>
          <w:szCs w:val="28"/>
        </w:rPr>
      </w:pPr>
      <w:r>
        <w:rPr>
          <w:rFonts w:ascii="Calibri" w:hAnsi="Calibri" w:cs="Calibri"/>
          <w:b/>
          <w:bCs/>
          <w:sz w:val="28"/>
          <w:szCs w:val="28"/>
        </w:rPr>
        <w:lastRenderedPageBreak/>
        <w:t>Curriculum Vitae succinct</w:t>
      </w:r>
    </w:p>
    <w:p w:rsidR="0074656B" w:rsidRDefault="0074656B" w:rsidP="0074656B">
      <w:pPr>
        <w:jc w:val="center"/>
        <w:rPr>
          <w:rFonts w:ascii="Calibri" w:hAnsi="Calibri" w:cs="Calibri"/>
          <w:b/>
          <w:bCs/>
          <w:sz w:val="28"/>
          <w:szCs w:val="28"/>
        </w:rPr>
      </w:pPr>
      <w:r>
        <w:rPr>
          <w:rFonts w:ascii="Calibri" w:hAnsi="Calibri" w:cs="Calibri"/>
          <w:b/>
          <w:bCs/>
          <w:sz w:val="28"/>
          <w:szCs w:val="28"/>
        </w:rPr>
        <w:t xml:space="preserve">Responsable de la Spécialité </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Nom et prénom : TABAK Souhila</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Date et lieu de naissance : 29 Septembre 1982 à Mascara </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Mail et téléphone : </w:t>
      </w:r>
      <w:hyperlink r:id="rId45" w:history="1">
        <w:r>
          <w:rPr>
            <w:rStyle w:val="Lienhypertexte"/>
            <w:rFonts w:ascii="Calibri" w:hAnsi="Calibri" w:cs="Calibri"/>
            <w:b/>
            <w:bCs/>
          </w:rPr>
          <w:t>biologi4000@hotmail.fr</w:t>
        </w:r>
      </w:hyperlink>
      <w:r>
        <w:rPr>
          <w:rFonts w:ascii="Calibri" w:hAnsi="Calibri" w:cs="Calibri"/>
          <w:b/>
          <w:bCs/>
        </w:rPr>
        <w:t xml:space="preserve">   /  +213778768682</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Grade : Maitre Assistant Classe A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Etablissement ou institution de rattachement : Faculté des Sciences de la Nature et de la Vie – Université Ibn Khaldoun – Tiaret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Diplômes obtenus (graduation, post graduation, etc…) avec date et lieu d’obtention et spécialité :</w:t>
      </w:r>
    </w:p>
    <w:p w:rsidR="0074656B" w:rsidRDefault="0074656B" w:rsidP="0074656B">
      <w:pPr>
        <w:pStyle w:val="Paragraphedeliste"/>
        <w:numPr>
          <w:ilvl w:val="0"/>
          <w:numId w:val="25"/>
        </w:numPr>
        <w:spacing w:after="0" w:line="240" w:lineRule="auto"/>
        <w:rPr>
          <w:rFonts w:cs="Calibri"/>
          <w:b/>
          <w:bCs/>
        </w:rPr>
      </w:pPr>
      <w:r>
        <w:rPr>
          <w:rFonts w:cs="Calibri"/>
          <w:b/>
          <w:bCs/>
        </w:rPr>
        <w:t>DES en microbiologie  (2004) : Université  Es.senia  - Oran</w:t>
      </w:r>
    </w:p>
    <w:p w:rsidR="0074656B" w:rsidRDefault="0074656B" w:rsidP="0074656B">
      <w:pPr>
        <w:pStyle w:val="Paragraphedeliste"/>
        <w:numPr>
          <w:ilvl w:val="0"/>
          <w:numId w:val="25"/>
        </w:numPr>
        <w:spacing w:after="0" w:line="240" w:lineRule="auto"/>
        <w:rPr>
          <w:rFonts w:cs="Calibri"/>
          <w:b/>
          <w:bCs/>
        </w:rPr>
      </w:pPr>
      <w:r>
        <w:rPr>
          <w:rFonts w:cs="Calibri"/>
          <w:b/>
          <w:bCs/>
        </w:rPr>
        <w:t>Magister en Microbiologie (2006) : Université  Es.senia  - Oran</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Compétences professionnelles pédagogiques (matières enseignées etc.)</w:t>
      </w:r>
    </w:p>
    <w:p w:rsidR="0074656B" w:rsidRDefault="0074656B" w:rsidP="0074656B">
      <w:pPr>
        <w:rPr>
          <w:rFonts w:ascii="Calibri" w:hAnsi="Calibri" w:cs="Calibri"/>
          <w:b/>
          <w:bCs/>
        </w:rPr>
      </w:pPr>
    </w:p>
    <w:p w:rsidR="0074656B" w:rsidRDefault="0074656B" w:rsidP="0074656B">
      <w:pPr>
        <w:rPr>
          <w:rFonts w:ascii="Calibri" w:hAnsi="Calibri" w:cs="Calibri"/>
          <w:b/>
          <w:bCs/>
          <w:u w:val="single"/>
        </w:rPr>
      </w:pPr>
      <w:r>
        <w:rPr>
          <w:rFonts w:ascii="Calibri" w:hAnsi="Calibri" w:cs="Calibri"/>
          <w:b/>
          <w:bCs/>
          <w:u w:val="single"/>
        </w:rPr>
        <w:t>Modules enseignés (Système classique et LMD ( L3 et Master))</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Microbiologie médicale</w:t>
      </w:r>
    </w:p>
    <w:p w:rsidR="0074656B" w:rsidRDefault="0074656B" w:rsidP="0074656B">
      <w:pPr>
        <w:rPr>
          <w:rFonts w:ascii="Calibri" w:hAnsi="Calibri" w:cs="Calibri"/>
          <w:b/>
          <w:bCs/>
        </w:rPr>
      </w:pPr>
      <w:r>
        <w:rPr>
          <w:rFonts w:ascii="Calibri" w:hAnsi="Calibri" w:cs="Calibri"/>
          <w:b/>
          <w:bCs/>
        </w:rPr>
        <w:t xml:space="preserve">Microbiologie de l’environnement </w:t>
      </w:r>
    </w:p>
    <w:p w:rsidR="0074656B" w:rsidRDefault="0074656B" w:rsidP="0074656B">
      <w:pPr>
        <w:rPr>
          <w:rFonts w:ascii="Calibri" w:hAnsi="Calibri" w:cs="Calibri"/>
          <w:b/>
          <w:bCs/>
        </w:rPr>
      </w:pPr>
      <w:r>
        <w:rPr>
          <w:rFonts w:ascii="Calibri" w:hAnsi="Calibri" w:cs="Calibri"/>
          <w:b/>
          <w:bCs/>
        </w:rPr>
        <w:t xml:space="preserve">Microbiologie prévisionnelle </w:t>
      </w:r>
    </w:p>
    <w:p w:rsidR="0074656B" w:rsidRDefault="0074656B" w:rsidP="0074656B">
      <w:pPr>
        <w:rPr>
          <w:rFonts w:ascii="Calibri" w:hAnsi="Calibri" w:cs="Calibri"/>
          <w:b/>
          <w:bCs/>
        </w:rPr>
      </w:pPr>
      <w:r>
        <w:rPr>
          <w:rFonts w:ascii="Calibri" w:hAnsi="Calibri" w:cs="Calibri"/>
          <w:b/>
          <w:bCs/>
        </w:rPr>
        <w:t>Recherche scientifique et rédaction d’un mémoire</w:t>
      </w:r>
    </w:p>
    <w:p w:rsidR="0074656B" w:rsidRDefault="0074656B" w:rsidP="0074656B">
      <w:pPr>
        <w:rPr>
          <w:rFonts w:ascii="Calibri" w:hAnsi="Calibri" w:cs="Calibri"/>
          <w:b/>
          <w:bCs/>
        </w:rPr>
      </w:pPr>
      <w:r>
        <w:rPr>
          <w:rFonts w:ascii="Calibri" w:hAnsi="Calibri" w:cs="Calibri"/>
          <w:b/>
          <w:bCs/>
        </w:rPr>
        <w:t xml:space="preserve">Biologie cellulaire  </w:t>
      </w:r>
    </w:p>
    <w:p w:rsidR="0074656B" w:rsidRDefault="0074656B" w:rsidP="0074656B">
      <w:pPr>
        <w:rPr>
          <w:rFonts w:ascii="Calibri" w:hAnsi="Calibri" w:cs="Calibri"/>
          <w:b/>
          <w:bCs/>
        </w:rPr>
      </w:pPr>
      <w:r>
        <w:rPr>
          <w:rFonts w:ascii="Calibri" w:hAnsi="Calibri" w:cs="Calibri"/>
          <w:b/>
          <w:bCs/>
        </w:rPr>
        <w:t>Production d’agents antimicrobiens</w:t>
      </w:r>
    </w:p>
    <w:p w:rsidR="0074656B" w:rsidRDefault="0074656B" w:rsidP="0074656B">
      <w:pPr>
        <w:rPr>
          <w:rFonts w:ascii="Calibri" w:hAnsi="Calibri" w:cs="Calibri"/>
          <w:b/>
          <w:bCs/>
        </w:rPr>
      </w:pPr>
    </w:p>
    <w:p w:rsidR="0074656B" w:rsidRDefault="0074656B" w:rsidP="0074656B">
      <w:pPr>
        <w:rPr>
          <w:rFonts w:ascii="Calibri" w:hAnsi="Calibri" w:cs="Calibri"/>
          <w:b/>
          <w:bCs/>
          <w:u w:val="single"/>
        </w:rPr>
      </w:pPr>
      <w:r>
        <w:rPr>
          <w:rFonts w:ascii="Calibri" w:hAnsi="Calibri" w:cs="Calibri"/>
          <w:b/>
          <w:bCs/>
          <w:u w:val="single"/>
        </w:rPr>
        <w:t>RESPONSABILITES PEDAGOGIQUES:</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Responsable de Licence (Infectiologie)</w:t>
      </w:r>
    </w:p>
    <w:p w:rsidR="0074656B" w:rsidRDefault="0074656B" w:rsidP="0074656B">
      <w:pPr>
        <w:rPr>
          <w:rFonts w:ascii="Calibri" w:hAnsi="Calibri" w:cs="Calibri"/>
          <w:b/>
          <w:bCs/>
        </w:rPr>
      </w:pPr>
      <w:r>
        <w:rPr>
          <w:rFonts w:ascii="Calibri" w:hAnsi="Calibri" w:cs="Calibri"/>
          <w:b/>
          <w:bCs/>
        </w:rPr>
        <w:t>- Adjoint chef de département Nutrition et technologie Alimentaire l'année 2012/2013.</w:t>
      </w:r>
    </w:p>
    <w:p w:rsidR="0074656B" w:rsidRDefault="0074656B" w:rsidP="0074656B">
      <w:pPr>
        <w:rPr>
          <w:rFonts w:ascii="Calibri" w:eastAsia="MS Mincho" w:hAnsi="Calibri" w:cs="Calibri"/>
          <w:b/>
          <w:bCs/>
        </w:rPr>
      </w:pPr>
      <w:r>
        <w:rPr>
          <w:rFonts w:ascii="Calibri" w:eastAsia="MS Mincho" w:hAnsi="Calibri" w:cs="Calibri"/>
          <w:b/>
          <w:bCs/>
        </w:rPr>
        <w:t>- Membre d’équipe PNR (2012-2014)</w:t>
      </w:r>
    </w:p>
    <w:p w:rsidR="0074656B" w:rsidRDefault="0074656B" w:rsidP="0074656B">
      <w:pPr>
        <w:rPr>
          <w:rFonts w:ascii="Calibri" w:eastAsia="MS Mincho" w:hAnsi="Calibri" w:cs="Calibri"/>
          <w:b/>
          <w:bCs/>
        </w:rPr>
      </w:pPr>
      <w:r>
        <w:rPr>
          <w:rFonts w:ascii="Calibri" w:eastAsia="MS Mincho" w:hAnsi="Calibri" w:cs="Calibri"/>
          <w:b/>
          <w:bCs/>
        </w:rPr>
        <w:t>- Membre d’équipe CNEPRU (2013-2015)</w:t>
      </w:r>
    </w:p>
    <w:p w:rsidR="0074656B" w:rsidRDefault="0074656B" w:rsidP="0074656B">
      <w:pPr>
        <w:rPr>
          <w:rFonts w:ascii="Calibri" w:eastAsia="MS Mincho"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u w:val="single"/>
        </w:rPr>
      </w:pPr>
      <w:r>
        <w:rPr>
          <w:rFonts w:ascii="Calibri" w:hAnsi="Calibri" w:cs="Calibri"/>
          <w:b/>
          <w:bCs/>
          <w:u w:val="single"/>
        </w:rPr>
        <w:t>-AUTRES :</w:t>
      </w:r>
    </w:p>
    <w:p w:rsidR="0074656B" w:rsidRDefault="0074656B" w:rsidP="0074656B">
      <w:pPr>
        <w:rPr>
          <w:rFonts w:ascii="Calibri" w:hAnsi="Calibri" w:cs="Calibri"/>
          <w:b/>
          <w:bCs/>
        </w:rPr>
      </w:pPr>
      <w:r>
        <w:rPr>
          <w:rFonts w:ascii="Calibri" w:hAnsi="Calibri" w:cs="Calibri"/>
          <w:b/>
          <w:bCs/>
        </w:rPr>
        <w:t>- 01 polycopié de cours Enzymologie  pour les étudiants de L 3 et Master 2, disponible depuis 2014 à la bibliothèque de l’université Ibn Khaldoun de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jc w:val="cente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jc w:val="center"/>
        <w:rPr>
          <w:rFonts w:ascii="Calibri" w:hAnsi="Calibri" w:cs="Calibri"/>
          <w:b/>
          <w:bCs/>
          <w:sz w:val="28"/>
          <w:szCs w:val="28"/>
        </w:rPr>
      </w:pPr>
      <w:r>
        <w:rPr>
          <w:rFonts w:ascii="Calibri" w:hAnsi="Calibri" w:cs="Calibri"/>
          <w:b/>
          <w:bCs/>
          <w:sz w:val="28"/>
          <w:szCs w:val="28"/>
        </w:rPr>
        <w:t>Curriculum Vitae succinct</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Nom et prénom : DOUKANI Koula</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Date et lieu de naissance : 25 -09- 1973 à Sidi Ladjel (Djelfa)</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Mail et téléphone : </w:t>
      </w:r>
      <w:hyperlink r:id="rId46" w:history="1">
        <w:r>
          <w:rPr>
            <w:rStyle w:val="Lienhypertexte"/>
            <w:rFonts w:ascii="Calibri" w:hAnsi="Calibri" w:cs="Calibri"/>
            <w:b/>
            <w:bCs/>
          </w:rPr>
          <w:t>kouladoukani@gmail.com</w:t>
        </w:r>
      </w:hyperlink>
      <w:r>
        <w:rPr>
          <w:rFonts w:ascii="Calibri" w:hAnsi="Calibri" w:cs="Calibri"/>
          <w:b/>
          <w:bCs/>
        </w:rPr>
        <w:t xml:space="preserve"> , 0775219542</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Grade : Maitre de Conférences « B »</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Etablissement ou institution de rattachement : Université d’Ibn Khaldoun -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u w:val="single"/>
        </w:rPr>
        <w:t>Diplômes obtenus</w:t>
      </w:r>
      <w:r>
        <w:rPr>
          <w:rFonts w:ascii="Calibri" w:hAnsi="Calibri" w:cs="Calibri"/>
          <w:b/>
          <w:bCs/>
        </w:rPr>
        <w:t xml:space="preserve"> (graduation, post graduation, etc…) avec date et lieu d’obtention et spécialité :</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 1996 : Ingénieur d’état en Agronomie, Spécialité : Technologie Alimentaire - Centre Universitaire de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2000 : Magister en Sciences Alimentaires - Université de Baghdad (Irak)</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2009 : PhD en Technologie Alimentaire, Option : Biotechnologie – Université de Caire (Egypte)</w:t>
      </w:r>
    </w:p>
    <w:p w:rsidR="0074656B" w:rsidRDefault="0074656B" w:rsidP="0074656B">
      <w:pPr>
        <w:rPr>
          <w:rFonts w:ascii="Calibri" w:hAnsi="Calibri" w:cs="Calibri"/>
          <w:b/>
          <w:bCs/>
        </w:rPr>
      </w:pPr>
    </w:p>
    <w:p w:rsidR="0074656B" w:rsidRDefault="0074656B" w:rsidP="0074656B">
      <w:pPr>
        <w:rPr>
          <w:rFonts w:ascii="Calibri" w:hAnsi="Calibri" w:cs="Calibri"/>
          <w:b/>
          <w:bCs/>
          <w:u w:val="single"/>
        </w:rPr>
      </w:pPr>
      <w:r>
        <w:rPr>
          <w:rFonts w:ascii="Calibri" w:hAnsi="Calibri" w:cs="Calibri"/>
          <w:b/>
          <w:bCs/>
          <w:u w:val="single"/>
        </w:rPr>
        <w:t>Compétences professionnelles pédagogiques (matières enseignées etc.)</w:t>
      </w:r>
    </w:p>
    <w:p w:rsidR="0074656B" w:rsidRDefault="0074656B" w:rsidP="0074656B">
      <w:pPr>
        <w:rPr>
          <w:rFonts w:ascii="Calibri" w:hAnsi="Calibri" w:cs="Calibri"/>
          <w:b/>
          <w:bCs/>
          <w:u w:val="single"/>
        </w:rPr>
      </w:pPr>
    </w:p>
    <w:p w:rsidR="0074656B" w:rsidRDefault="0074656B" w:rsidP="0074656B">
      <w:pPr>
        <w:rPr>
          <w:rFonts w:ascii="Calibri" w:hAnsi="Calibri" w:cs="Calibri"/>
          <w:b/>
          <w:bCs/>
          <w:u w:val="single"/>
        </w:rPr>
      </w:pPr>
      <w:r>
        <w:rPr>
          <w:rFonts w:ascii="Calibri" w:hAnsi="Calibri" w:cs="Calibri"/>
          <w:b/>
          <w:bCs/>
          <w:u w:val="single"/>
        </w:rPr>
        <w:t>Modules enseignés ( Système classique et LMD ( L3 et Master))</w:t>
      </w:r>
    </w:p>
    <w:p w:rsidR="0074656B" w:rsidRDefault="0074656B" w:rsidP="0074656B">
      <w:pPr>
        <w:rPr>
          <w:rFonts w:ascii="Calibri" w:hAnsi="Calibri" w:cs="Calibri"/>
          <w:b/>
          <w:bCs/>
        </w:rPr>
      </w:pPr>
      <w:r>
        <w:rPr>
          <w:rFonts w:ascii="Calibri" w:hAnsi="Calibri" w:cs="Calibri"/>
          <w:b/>
          <w:bCs/>
        </w:rPr>
        <w:t>Enzymologie Générale</w:t>
      </w:r>
    </w:p>
    <w:p w:rsidR="0074656B" w:rsidRDefault="0074656B" w:rsidP="0074656B">
      <w:pPr>
        <w:rPr>
          <w:rFonts w:ascii="Calibri" w:hAnsi="Calibri" w:cs="Calibri"/>
          <w:b/>
          <w:bCs/>
        </w:rPr>
      </w:pPr>
      <w:r>
        <w:rPr>
          <w:rFonts w:ascii="Calibri" w:hAnsi="Calibri" w:cs="Calibri"/>
          <w:b/>
          <w:bCs/>
        </w:rPr>
        <w:t>Génie Enzymatique</w:t>
      </w:r>
    </w:p>
    <w:p w:rsidR="0074656B" w:rsidRDefault="0074656B" w:rsidP="0074656B">
      <w:pPr>
        <w:rPr>
          <w:rFonts w:ascii="Calibri" w:hAnsi="Calibri" w:cs="Calibri"/>
          <w:b/>
          <w:bCs/>
        </w:rPr>
      </w:pPr>
      <w:r>
        <w:rPr>
          <w:rFonts w:ascii="Calibri" w:hAnsi="Calibri" w:cs="Calibri"/>
          <w:b/>
          <w:bCs/>
        </w:rPr>
        <w:t>Procédé de Bioconversion Enzymatique</w:t>
      </w:r>
    </w:p>
    <w:p w:rsidR="0074656B" w:rsidRDefault="0074656B" w:rsidP="0074656B">
      <w:pPr>
        <w:rPr>
          <w:rFonts w:ascii="Calibri" w:hAnsi="Calibri" w:cs="Calibri"/>
          <w:b/>
          <w:bCs/>
        </w:rPr>
      </w:pPr>
      <w:r>
        <w:rPr>
          <w:rFonts w:ascii="Calibri" w:hAnsi="Calibri" w:cs="Calibri"/>
          <w:b/>
          <w:bCs/>
        </w:rPr>
        <w:t xml:space="preserve"> Biotechnologie Agroalimentaire</w:t>
      </w:r>
    </w:p>
    <w:p w:rsidR="0074656B" w:rsidRDefault="0074656B" w:rsidP="0074656B">
      <w:pPr>
        <w:rPr>
          <w:rFonts w:ascii="Calibri" w:hAnsi="Calibri" w:cs="Calibri"/>
          <w:b/>
          <w:bCs/>
        </w:rPr>
      </w:pPr>
      <w:r>
        <w:rPr>
          <w:rFonts w:ascii="Calibri" w:hAnsi="Calibri" w:cs="Calibri"/>
          <w:b/>
          <w:bCs/>
        </w:rPr>
        <w:t>Anglais Scientifique</w:t>
      </w:r>
    </w:p>
    <w:p w:rsidR="0074656B" w:rsidRDefault="0074656B" w:rsidP="0074656B">
      <w:pPr>
        <w:rPr>
          <w:rFonts w:ascii="Calibri" w:hAnsi="Calibri" w:cs="Calibri"/>
          <w:b/>
          <w:bCs/>
        </w:rPr>
      </w:pPr>
      <w:r>
        <w:rPr>
          <w:rFonts w:ascii="Calibri" w:hAnsi="Calibri" w:cs="Calibri"/>
          <w:b/>
          <w:bCs/>
        </w:rPr>
        <w:t>Physiologie de la Nutrition</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Vice recteur chargée de la Pédagogie (2011-2013)</w:t>
      </w:r>
    </w:p>
    <w:p w:rsidR="0074656B" w:rsidRDefault="0074656B" w:rsidP="0074656B">
      <w:pPr>
        <w:rPr>
          <w:rFonts w:ascii="Calibri" w:hAnsi="Calibri" w:cs="Calibri"/>
          <w:b/>
          <w:bCs/>
        </w:rPr>
      </w:pPr>
      <w:r>
        <w:rPr>
          <w:rFonts w:ascii="Calibri" w:hAnsi="Calibri" w:cs="Calibri"/>
          <w:b/>
          <w:bCs/>
        </w:rPr>
        <w:t>-Responsable de Master (Infectiologie) (2013-2015)</w:t>
      </w:r>
    </w:p>
    <w:p w:rsidR="0074656B" w:rsidRDefault="0074656B" w:rsidP="0074656B">
      <w:pPr>
        <w:rPr>
          <w:rFonts w:ascii="Calibri" w:eastAsia="MS Mincho" w:hAnsi="Calibri" w:cs="Calibri"/>
          <w:b/>
          <w:bCs/>
        </w:rPr>
      </w:pPr>
      <w:r>
        <w:rPr>
          <w:rFonts w:ascii="Calibri" w:hAnsi="Calibri" w:cs="Calibri"/>
          <w:b/>
          <w:bCs/>
        </w:rPr>
        <w:t>- Chef d’équipe de Biotechnologie et Procédés Agroalimentaires – Laboratoire de</w:t>
      </w:r>
      <w:r>
        <w:rPr>
          <w:rFonts w:ascii="Arial" w:eastAsia="MS Mincho" w:hAnsi="Arial" w:cs="Arial"/>
        </w:rPr>
        <w:t xml:space="preserve"> </w:t>
      </w:r>
      <w:r>
        <w:rPr>
          <w:rFonts w:ascii="Calibri" w:eastAsia="MS Mincho" w:hAnsi="Calibri" w:cs="Calibri"/>
          <w:b/>
          <w:bCs/>
        </w:rPr>
        <w:t>Recherche d’Agro Biotechnologie et de Nutrition en Zones Semi Arides (2009-2015)</w:t>
      </w:r>
    </w:p>
    <w:p w:rsidR="0074656B" w:rsidRDefault="0074656B" w:rsidP="0074656B">
      <w:pPr>
        <w:rPr>
          <w:rFonts w:ascii="Calibri" w:eastAsia="MS Mincho" w:hAnsi="Calibri" w:cs="Calibri"/>
          <w:b/>
          <w:bCs/>
        </w:rPr>
      </w:pPr>
      <w:r>
        <w:rPr>
          <w:rFonts w:ascii="Calibri" w:eastAsia="MS Mincho" w:hAnsi="Calibri" w:cs="Calibri"/>
          <w:b/>
          <w:bCs/>
        </w:rPr>
        <w:t>- Chef d’équipe PNR (2012-2014)</w:t>
      </w:r>
    </w:p>
    <w:p w:rsidR="0074656B" w:rsidRDefault="0074656B" w:rsidP="0074656B">
      <w:pPr>
        <w:rPr>
          <w:rFonts w:ascii="Calibri" w:eastAsia="MS Mincho" w:hAnsi="Calibri" w:cs="Calibri"/>
          <w:b/>
          <w:bCs/>
        </w:rPr>
      </w:pPr>
      <w:r>
        <w:rPr>
          <w:rFonts w:ascii="Calibri" w:eastAsia="MS Mincho" w:hAnsi="Calibri" w:cs="Calibri"/>
          <w:b/>
          <w:bCs/>
        </w:rPr>
        <w:t>-Chef d’équipe CNEPRU (2013-2015)</w:t>
      </w:r>
    </w:p>
    <w:p w:rsidR="0074656B" w:rsidRDefault="0074656B" w:rsidP="0074656B">
      <w:pPr>
        <w:rPr>
          <w:rFonts w:ascii="Calibri" w:eastAsia="MS Mincho" w:hAnsi="Calibri" w:cs="Calibri"/>
          <w:b/>
          <w:bCs/>
        </w:rPr>
      </w:pPr>
    </w:p>
    <w:p w:rsidR="0074656B" w:rsidRDefault="0074656B" w:rsidP="0074656B">
      <w:pPr>
        <w:rPr>
          <w:rFonts w:ascii="Calibri" w:hAnsi="Calibri" w:cs="Calibri"/>
          <w:b/>
          <w:bCs/>
        </w:rPr>
      </w:pPr>
      <w:r>
        <w:rPr>
          <w:rFonts w:ascii="Calibri" w:hAnsi="Calibri" w:cs="Calibri"/>
          <w:b/>
          <w:bCs/>
        </w:rPr>
        <w:t>-</w:t>
      </w:r>
      <w:r>
        <w:rPr>
          <w:rFonts w:ascii="Calibri" w:hAnsi="Calibri" w:cs="Calibri"/>
          <w:b/>
          <w:bCs/>
          <w:u w:val="single"/>
        </w:rPr>
        <w:t>AUTRES :</w:t>
      </w:r>
    </w:p>
    <w:p w:rsidR="0074656B" w:rsidRDefault="0074656B" w:rsidP="0074656B">
      <w:pPr>
        <w:rPr>
          <w:rFonts w:ascii="Calibri" w:hAnsi="Calibri" w:cs="Calibri"/>
          <w:b/>
          <w:bCs/>
        </w:rPr>
      </w:pPr>
      <w:r>
        <w:rPr>
          <w:rFonts w:ascii="Calibri" w:hAnsi="Calibri" w:cs="Calibri"/>
          <w:b/>
          <w:bCs/>
        </w:rPr>
        <w:t>- 01 polycopié de cours Enzymologie  pour les étudiants de L 3 et Master 2, disponible depuis 2014 à la bibliothèque de l’université Ibn Khaldoun de Tiaret</w:t>
      </w: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jc w:val="center"/>
        <w:rPr>
          <w:rFonts w:ascii="Calibri" w:hAnsi="Calibri" w:cs="Calibri"/>
          <w:b/>
          <w:bCs/>
          <w:sz w:val="28"/>
          <w:szCs w:val="28"/>
          <w:u w:val="single"/>
        </w:rPr>
      </w:pPr>
      <w:r>
        <w:rPr>
          <w:rFonts w:ascii="Calibri" w:hAnsi="Calibri" w:cs="Calibri"/>
          <w:b/>
          <w:bCs/>
          <w:sz w:val="28"/>
          <w:szCs w:val="28"/>
          <w:u w:val="single"/>
        </w:rPr>
        <w:t>Curriculum Vitae succinct</w:t>
      </w:r>
    </w:p>
    <w:p w:rsidR="0074656B" w:rsidRDefault="0074656B" w:rsidP="0074656B">
      <w:pPr>
        <w:rPr>
          <w:rFonts w:ascii="Calibri" w:hAnsi="Calibri" w:cs="Calibri"/>
          <w:b/>
          <w:bCs/>
        </w:rPr>
      </w:pPr>
    </w:p>
    <w:p w:rsidR="0074656B" w:rsidRDefault="0074656B" w:rsidP="0074656B">
      <w:pPr>
        <w:rPr>
          <w:rFonts w:ascii="Calibri" w:hAnsi="Calibri" w:cs="Calibri"/>
        </w:rPr>
      </w:pPr>
      <w:r>
        <w:rPr>
          <w:rFonts w:ascii="Calibri" w:hAnsi="Calibri" w:cs="Calibri"/>
          <w:b/>
          <w:bCs/>
          <w:u w:val="single"/>
        </w:rPr>
        <w:t>Nom et prénom</w:t>
      </w:r>
      <w:r>
        <w:rPr>
          <w:rFonts w:ascii="Calibri" w:hAnsi="Calibri" w:cs="Calibri"/>
          <w:b/>
          <w:bCs/>
        </w:rPr>
        <w:t xml:space="preserve"> :  </w:t>
      </w:r>
      <w:r>
        <w:rPr>
          <w:rFonts w:ascii="Calibri" w:hAnsi="Calibri" w:cs="Calibri"/>
        </w:rPr>
        <w:t>LARBAOUI Djilali</w:t>
      </w:r>
    </w:p>
    <w:p w:rsidR="0074656B" w:rsidRDefault="0074656B" w:rsidP="0074656B">
      <w:pPr>
        <w:rPr>
          <w:rFonts w:ascii="Calibri" w:hAnsi="Calibri" w:cs="Calibri"/>
        </w:rPr>
      </w:pPr>
      <w:r>
        <w:rPr>
          <w:rFonts w:ascii="Calibri" w:hAnsi="Calibri" w:cs="Calibri"/>
          <w:b/>
          <w:bCs/>
          <w:u w:val="single"/>
        </w:rPr>
        <w:t>Date et lieu de naissance</w:t>
      </w:r>
      <w:r>
        <w:rPr>
          <w:rFonts w:ascii="Calibri" w:hAnsi="Calibri" w:cs="Calibri"/>
          <w:b/>
          <w:bCs/>
        </w:rPr>
        <w:t xml:space="preserve"> : </w:t>
      </w:r>
      <w:r>
        <w:rPr>
          <w:rFonts w:ascii="Calibri" w:hAnsi="Calibri" w:cs="Calibri"/>
        </w:rPr>
        <w:t>25/11/1963   Sfisef      W. S.B.A</w:t>
      </w:r>
    </w:p>
    <w:p w:rsidR="0074656B" w:rsidRDefault="0074656B" w:rsidP="0074656B">
      <w:pPr>
        <w:rPr>
          <w:rFonts w:ascii="Calibri" w:hAnsi="Calibri" w:cs="Calibri"/>
        </w:rPr>
      </w:pPr>
      <w:r>
        <w:rPr>
          <w:rFonts w:ascii="Calibri" w:hAnsi="Calibri" w:cs="Calibri"/>
          <w:b/>
          <w:bCs/>
          <w:u w:val="single"/>
        </w:rPr>
        <w:t>Mail et téléphone</w:t>
      </w:r>
      <w:r>
        <w:rPr>
          <w:rFonts w:ascii="Calibri" w:hAnsi="Calibri" w:cs="Calibri"/>
          <w:b/>
          <w:bCs/>
        </w:rPr>
        <w:t xml:space="preserve"> : </w:t>
      </w:r>
      <w:hyperlink r:id="rId47" w:history="1">
        <w:r>
          <w:rPr>
            <w:rStyle w:val="Lienhypertexte"/>
            <w:rFonts w:ascii="Calibri" w:hAnsi="Calibri" w:cs="Calibri"/>
          </w:rPr>
          <w:t>djlarbaoui@yahoo.fr</w:t>
        </w:r>
      </w:hyperlink>
      <w:r>
        <w:rPr>
          <w:rFonts w:ascii="Calibri" w:hAnsi="Calibri" w:cs="Calibri"/>
        </w:rPr>
        <w:t xml:space="preserve">   et   0697669000</w:t>
      </w:r>
    </w:p>
    <w:p w:rsidR="0074656B" w:rsidRDefault="0074656B" w:rsidP="0074656B">
      <w:pPr>
        <w:rPr>
          <w:rFonts w:ascii="Calibri" w:hAnsi="Calibri" w:cs="Calibri"/>
        </w:rPr>
      </w:pPr>
      <w:r>
        <w:rPr>
          <w:rFonts w:ascii="Calibri" w:hAnsi="Calibri" w:cs="Calibri"/>
          <w:b/>
          <w:bCs/>
          <w:u w:val="single"/>
        </w:rPr>
        <w:t>Grade </w:t>
      </w:r>
      <w:r>
        <w:rPr>
          <w:rFonts w:ascii="Calibri" w:hAnsi="Calibri" w:cs="Calibri"/>
          <w:b/>
          <w:bCs/>
        </w:rPr>
        <w:t xml:space="preserve">: </w:t>
      </w:r>
      <w:r>
        <w:rPr>
          <w:rFonts w:ascii="Calibri" w:hAnsi="Calibri" w:cs="Calibri"/>
        </w:rPr>
        <w:t>MCA</w:t>
      </w:r>
    </w:p>
    <w:p w:rsidR="0074656B" w:rsidRDefault="0074656B" w:rsidP="0074656B">
      <w:pPr>
        <w:rPr>
          <w:rFonts w:ascii="Calibri" w:hAnsi="Calibri" w:cs="Calibri"/>
        </w:rPr>
      </w:pPr>
      <w:r>
        <w:rPr>
          <w:rFonts w:ascii="Calibri" w:hAnsi="Calibri" w:cs="Calibri"/>
          <w:b/>
          <w:bCs/>
        </w:rPr>
        <w:t xml:space="preserve">Etablissement ou institution de rattachement : </w:t>
      </w:r>
      <w:r>
        <w:rPr>
          <w:rFonts w:ascii="Calibri" w:hAnsi="Calibri" w:cs="Calibri"/>
        </w:rPr>
        <w:t>Fac  SNV, Univ. Ibn Khaldoun- Tiaret</w:t>
      </w:r>
    </w:p>
    <w:p w:rsidR="0074656B" w:rsidRDefault="0074656B" w:rsidP="0074656B">
      <w:pPr>
        <w:rPr>
          <w:rFonts w:ascii="Calibri" w:hAnsi="Calibri" w:cs="Calibri"/>
          <w:b/>
          <w:bCs/>
          <w:u w:val="single"/>
        </w:rPr>
      </w:pPr>
      <w:r>
        <w:rPr>
          <w:rFonts w:ascii="Calibri" w:hAnsi="Calibri" w:cs="Calibri"/>
          <w:b/>
          <w:bCs/>
          <w:u w:val="single"/>
        </w:rPr>
        <w:t>Diplômes obtenus (graduation, post graduation, etc…) :</w:t>
      </w:r>
    </w:p>
    <w:p w:rsidR="0074656B" w:rsidRDefault="0074656B" w:rsidP="0074656B">
      <w:pPr>
        <w:pStyle w:val="Paragraphedeliste"/>
        <w:numPr>
          <w:ilvl w:val="0"/>
          <w:numId w:val="11"/>
        </w:numPr>
        <w:spacing w:after="0" w:line="240" w:lineRule="auto"/>
        <w:rPr>
          <w:rFonts w:cs="Calibri"/>
        </w:rPr>
      </w:pPr>
      <w:r>
        <w:rPr>
          <w:rFonts w:cs="Calibri"/>
        </w:rPr>
        <w:t xml:space="preserve">Ing. Agr. Nutrition Humaine 1989 , INA El-Harrach alger. </w:t>
      </w:r>
    </w:p>
    <w:p w:rsidR="0074656B" w:rsidRDefault="0074656B" w:rsidP="0074656B">
      <w:pPr>
        <w:pStyle w:val="Paragraphedeliste"/>
        <w:numPr>
          <w:ilvl w:val="0"/>
          <w:numId w:val="11"/>
        </w:numPr>
        <w:spacing w:after="0" w:line="240" w:lineRule="auto"/>
        <w:rPr>
          <w:rFonts w:cs="Calibri"/>
        </w:rPr>
      </w:pPr>
      <w:r>
        <w:rPr>
          <w:rFonts w:cs="Calibri"/>
        </w:rPr>
        <w:t>Magister Nutr. Humaine 1993, INA El-Harrach alger.</w:t>
      </w:r>
    </w:p>
    <w:p w:rsidR="0074656B" w:rsidRDefault="0074656B" w:rsidP="0074656B">
      <w:pPr>
        <w:pStyle w:val="Paragraphedeliste"/>
        <w:numPr>
          <w:ilvl w:val="0"/>
          <w:numId w:val="11"/>
        </w:numPr>
        <w:spacing w:after="0" w:line="240" w:lineRule="auto"/>
        <w:rPr>
          <w:rFonts w:cs="Calibri"/>
        </w:rPr>
      </w:pPr>
      <w:r>
        <w:rPr>
          <w:rFonts w:cs="Calibri"/>
        </w:rPr>
        <w:t>Docteur Nutr. Humaine 2011  ENSA (Ex.  INA) El-Harrach alger.</w:t>
      </w:r>
    </w:p>
    <w:p w:rsidR="0074656B" w:rsidRDefault="0074656B" w:rsidP="0074656B">
      <w:pPr>
        <w:rPr>
          <w:rFonts w:ascii="Calibri" w:hAnsi="Calibri" w:cs="Calibri"/>
        </w:rPr>
      </w:pPr>
    </w:p>
    <w:p w:rsidR="0074656B" w:rsidRDefault="0074656B" w:rsidP="0074656B">
      <w:pPr>
        <w:rPr>
          <w:rFonts w:ascii="Calibri" w:hAnsi="Calibri" w:cs="Calibri"/>
          <w:b/>
          <w:bCs/>
          <w:u w:val="single"/>
        </w:rPr>
      </w:pPr>
      <w:r>
        <w:rPr>
          <w:rFonts w:ascii="Calibri" w:hAnsi="Calibri" w:cs="Calibri"/>
          <w:b/>
          <w:bCs/>
          <w:u w:val="single"/>
        </w:rPr>
        <w:t>Compétences professionnelles pédagogiques (matières enseignées etc.)</w:t>
      </w:r>
    </w:p>
    <w:p w:rsidR="0074656B" w:rsidRDefault="0074656B" w:rsidP="0074656B">
      <w:pPr>
        <w:spacing w:line="276" w:lineRule="auto"/>
        <w:jc w:val="both"/>
        <w:rPr>
          <w:sz w:val="20"/>
          <w:szCs w:val="20"/>
          <w:u w:val="single"/>
        </w:rPr>
      </w:pPr>
      <w:r>
        <w:rPr>
          <w:sz w:val="20"/>
          <w:szCs w:val="20"/>
          <w:u w:val="single"/>
        </w:rPr>
        <w:t>RESPONSABILITES PEDAGOGIQUES:</w:t>
      </w:r>
    </w:p>
    <w:p w:rsidR="0074656B" w:rsidRDefault="0074656B" w:rsidP="0074656B">
      <w:pPr>
        <w:numPr>
          <w:ilvl w:val="0"/>
          <w:numId w:val="12"/>
        </w:numPr>
        <w:spacing w:line="276" w:lineRule="auto"/>
        <w:jc w:val="both"/>
        <w:rPr>
          <w:sz w:val="20"/>
          <w:szCs w:val="20"/>
        </w:rPr>
      </w:pPr>
      <w:r>
        <w:rPr>
          <w:sz w:val="20"/>
          <w:szCs w:val="20"/>
        </w:rPr>
        <w:t>Chef de département préclinique vétérinaire l'année 1991/1992.</w:t>
      </w:r>
    </w:p>
    <w:p w:rsidR="0074656B" w:rsidRDefault="0074656B" w:rsidP="0074656B">
      <w:pPr>
        <w:numPr>
          <w:ilvl w:val="0"/>
          <w:numId w:val="12"/>
        </w:numPr>
        <w:spacing w:line="276" w:lineRule="auto"/>
        <w:jc w:val="both"/>
        <w:rPr>
          <w:sz w:val="20"/>
          <w:szCs w:val="20"/>
        </w:rPr>
      </w:pPr>
      <w:r>
        <w:rPr>
          <w:sz w:val="20"/>
          <w:szCs w:val="20"/>
        </w:rPr>
        <w:t>Chef de département des sciences alimentaires l'année 2001/2002.</w:t>
      </w:r>
    </w:p>
    <w:p w:rsidR="0074656B" w:rsidRDefault="0074656B" w:rsidP="0074656B">
      <w:pPr>
        <w:numPr>
          <w:ilvl w:val="0"/>
          <w:numId w:val="14"/>
        </w:numPr>
        <w:spacing w:line="276" w:lineRule="auto"/>
        <w:jc w:val="both"/>
      </w:pPr>
      <w:r>
        <w:rPr>
          <w:u w:val="single"/>
        </w:rPr>
        <w:t>ENSEIGNEMENTS :</w:t>
      </w:r>
    </w:p>
    <w:p w:rsidR="0074656B" w:rsidRDefault="0074656B" w:rsidP="0074656B">
      <w:pPr>
        <w:spacing w:line="276" w:lineRule="auto"/>
        <w:jc w:val="both"/>
        <w:rPr>
          <w:sz w:val="20"/>
          <w:szCs w:val="20"/>
        </w:rPr>
      </w:pPr>
      <w:r>
        <w:t xml:space="preserve">- </w:t>
      </w:r>
      <w:r>
        <w:rPr>
          <w:sz w:val="20"/>
          <w:szCs w:val="20"/>
        </w:rPr>
        <w:t>Travaux dirigés de biochimie pour les étudiants de 2</w:t>
      </w:r>
      <w:r>
        <w:rPr>
          <w:sz w:val="20"/>
          <w:szCs w:val="20"/>
          <w:vertAlign w:val="superscript"/>
        </w:rPr>
        <w:t>ème</w:t>
      </w:r>
      <w:r>
        <w:rPr>
          <w:sz w:val="20"/>
          <w:szCs w:val="20"/>
        </w:rPr>
        <w:t xml:space="preserve">  année Agronomie à l’Institut National Agronomique El-Harrach –Alger  l’année 1989/1990.</w:t>
      </w:r>
    </w:p>
    <w:p w:rsidR="0074656B" w:rsidRDefault="0074656B" w:rsidP="0074656B">
      <w:pPr>
        <w:pStyle w:val="Paragraphedeliste"/>
        <w:ind w:left="0"/>
        <w:jc w:val="both"/>
        <w:rPr>
          <w:rFonts w:ascii="Times New Roman" w:hAnsi="Times New Roman" w:cs="Times New Roman"/>
          <w:sz w:val="20"/>
          <w:szCs w:val="20"/>
        </w:rPr>
      </w:pPr>
      <w:r>
        <w:rPr>
          <w:rFonts w:ascii="Times New Roman" w:hAnsi="Times New Roman" w:cs="Times New Roman"/>
          <w:sz w:val="20"/>
          <w:szCs w:val="20"/>
        </w:rPr>
        <w:t>- Travaux Pratiques  et Travaux Dirigés du module de Chimie générale  pour les étudiants techniciens supérieurs vétérinaires depuis 1992/1993 jusqu’à  1994/1995.</w:t>
      </w:r>
    </w:p>
    <w:p w:rsidR="0074656B" w:rsidRDefault="0074656B" w:rsidP="0074656B">
      <w:pPr>
        <w:pStyle w:val="Paragraphedeliste"/>
        <w:numPr>
          <w:ilvl w:val="0"/>
          <w:numId w:val="14"/>
        </w:numPr>
        <w:spacing w:after="0"/>
        <w:ind w:left="57" w:right="0"/>
        <w:jc w:val="both"/>
        <w:rPr>
          <w:rFonts w:ascii="Times New Roman" w:hAnsi="Times New Roman" w:cs="Times New Roman"/>
          <w:sz w:val="20"/>
          <w:szCs w:val="20"/>
        </w:rPr>
      </w:pPr>
      <w:r>
        <w:rPr>
          <w:rFonts w:ascii="Times New Roman" w:hAnsi="Times New Roman" w:cs="Times New Roman"/>
          <w:sz w:val="20"/>
          <w:szCs w:val="20"/>
        </w:rPr>
        <w:t>Les cours du  module de Biochimie structurale et métabolique pour les étudiants de 1ère année vétérinaire depuis 1992/1993 jusqu’à 1996/1997.</w:t>
      </w:r>
    </w:p>
    <w:p w:rsidR="0074656B" w:rsidRDefault="0074656B" w:rsidP="0074656B">
      <w:pPr>
        <w:numPr>
          <w:ilvl w:val="0"/>
          <w:numId w:val="14"/>
        </w:numPr>
        <w:spacing w:line="276" w:lineRule="auto"/>
        <w:ind w:right="0"/>
        <w:jc w:val="both"/>
        <w:rPr>
          <w:sz w:val="20"/>
          <w:szCs w:val="20"/>
        </w:rPr>
      </w:pPr>
      <w:r>
        <w:rPr>
          <w:sz w:val="20"/>
          <w:szCs w:val="20"/>
        </w:rPr>
        <w:t>Les µmodules de Brasserie et d’œnologie pour les étudiants de 4ème année Technologie Alimentaire depuis 1990/1991 jusqu'à 1996/1997.</w:t>
      </w:r>
    </w:p>
    <w:p w:rsidR="0074656B" w:rsidRDefault="0074656B" w:rsidP="0074656B">
      <w:pPr>
        <w:numPr>
          <w:ilvl w:val="0"/>
          <w:numId w:val="14"/>
        </w:numPr>
        <w:spacing w:line="276" w:lineRule="auto"/>
        <w:ind w:right="0"/>
        <w:jc w:val="both"/>
        <w:rPr>
          <w:sz w:val="20"/>
          <w:szCs w:val="20"/>
        </w:rPr>
      </w:pPr>
      <w:r>
        <w:rPr>
          <w:sz w:val="20"/>
          <w:szCs w:val="20"/>
        </w:rPr>
        <w:t xml:space="preserve">Les modules de Technologie du sucre, Technologie des céréales, Technologie des fruits et légumes, Technologie du lait, Technologie des corps gras  depuis 1990/1991 jusqu'à 2012/2013. </w:t>
      </w:r>
    </w:p>
    <w:p w:rsidR="0074656B" w:rsidRDefault="0074656B" w:rsidP="0074656B">
      <w:pPr>
        <w:numPr>
          <w:ilvl w:val="0"/>
          <w:numId w:val="14"/>
        </w:numPr>
        <w:spacing w:line="276" w:lineRule="auto"/>
        <w:ind w:right="0"/>
        <w:jc w:val="both"/>
        <w:rPr>
          <w:sz w:val="20"/>
          <w:szCs w:val="20"/>
        </w:rPr>
      </w:pPr>
      <w:r>
        <w:rPr>
          <w:sz w:val="20"/>
          <w:szCs w:val="20"/>
        </w:rPr>
        <w:t>Le module d’hématologie pour les 2</w:t>
      </w:r>
      <w:r>
        <w:rPr>
          <w:sz w:val="20"/>
          <w:szCs w:val="20"/>
          <w:vertAlign w:val="superscript"/>
        </w:rPr>
        <w:t>ème</w:t>
      </w:r>
      <w:r>
        <w:rPr>
          <w:sz w:val="20"/>
          <w:szCs w:val="20"/>
        </w:rPr>
        <w:t xml:space="preserve"> année D.E.U.A Biologie depuis l'année 1996/1997 jusqu’à 2000/2001.</w:t>
      </w:r>
    </w:p>
    <w:p w:rsidR="0074656B" w:rsidRDefault="0074656B" w:rsidP="0074656B">
      <w:pPr>
        <w:numPr>
          <w:ilvl w:val="0"/>
          <w:numId w:val="14"/>
        </w:numPr>
        <w:spacing w:line="276" w:lineRule="auto"/>
        <w:ind w:right="0"/>
        <w:jc w:val="both"/>
        <w:rPr>
          <w:sz w:val="20"/>
          <w:szCs w:val="20"/>
        </w:rPr>
      </w:pPr>
      <w:r>
        <w:rPr>
          <w:sz w:val="20"/>
          <w:szCs w:val="20"/>
        </w:rPr>
        <w:t>Le module de Biochimie Alimentaire (cours et TP) pour les 4</w:t>
      </w:r>
      <w:r>
        <w:rPr>
          <w:sz w:val="20"/>
          <w:szCs w:val="20"/>
          <w:vertAlign w:val="superscript"/>
        </w:rPr>
        <w:t>ème</w:t>
      </w:r>
      <w:r>
        <w:rPr>
          <w:sz w:val="20"/>
          <w:szCs w:val="20"/>
        </w:rPr>
        <w:t xml:space="preserve"> année Sciences Alimentaires depuis l'année 2000/2001 jusqu’à 2012/2013.</w:t>
      </w:r>
    </w:p>
    <w:p w:rsidR="0074656B" w:rsidRDefault="0074656B" w:rsidP="0074656B">
      <w:pPr>
        <w:numPr>
          <w:ilvl w:val="0"/>
          <w:numId w:val="14"/>
        </w:numPr>
        <w:spacing w:line="276" w:lineRule="auto"/>
        <w:ind w:right="0"/>
        <w:jc w:val="both"/>
        <w:rPr>
          <w:sz w:val="20"/>
          <w:szCs w:val="20"/>
        </w:rPr>
      </w:pPr>
      <w:r>
        <w:rPr>
          <w:sz w:val="20"/>
          <w:szCs w:val="20"/>
        </w:rPr>
        <w:t>Le module de Stockage et Conservation des Aliments (cours et TD) pour les 5</w:t>
      </w:r>
      <w:r>
        <w:rPr>
          <w:sz w:val="20"/>
          <w:szCs w:val="20"/>
          <w:vertAlign w:val="superscript"/>
        </w:rPr>
        <w:t xml:space="preserve"> ème</w:t>
      </w:r>
      <w:r>
        <w:rPr>
          <w:sz w:val="20"/>
          <w:szCs w:val="20"/>
        </w:rPr>
        <w:t xml:space="preserve"> année Sciences Alimentaires depuis l'année 2000/2001 jusqu’à 2012/2013.</w:t>
      </w:r>
    </w:p>
    <w:p w:rsidR="0074656B" w:rsidRDefault="0074656B" w:rsidP="0074656B">
      <w:pPr>
        <w:numPr>
          <w:ilvl w:val="0"/>
          <w:numId w:val="14"/>
        </w:numPr>
        <w:spacing w:line="276" w:lineRule="auto"/>
        <w:ind w:right="0"/>
        <w:jc w:val="both"/>
        <w:rPr>
          <w:sz w:val="20"/>
          <w:szCs w:val="20"/>
        </w:rPr>
      </w:pPr>
      <w:r>
        <w:rPr>
          <w:sz w:val="20"/>
          <w:szCs w:val="20"/>
        </w:rPr>
        <w:t>Les modules de métabolisme des protéines et physiologie de régulation pour les étudiants de Nutrition Humaine depuis 1992/1993 jusqu’à 2005/2006.</w:t>
      </w:r>
    </w:p>
    <w:p w:rsidR="0074656B" w:rsidRDefault="0074656B" w:rsidP="0074656B">
      <w:pPr>
        <w:numPr>
          <w:ilvl w:val="0"/>
          <w:numId w:val="14"/>
        </w:numPr>
        <w:spacing w:line="276" w:lineRule="auto"/>
        <w:ind w:right="0"/>
        <w:jc w:val="both"/>
        <w:rPr>
          <w:sz w:val="20"/>
          <w:szCs w:val="20"/>
        </w:rPr>
      </w:pPr>
      <w:r>
        <w:rPr>
          <w:sz w:val="20"/>
          <w:szCs w:val="20"/>
        </w:rPr>
        <w:t>Le module besoins hydro-minéro-vitaminiques (BHMV) pour les étudiants de Nutrition Humaine depuis  1992/1993 jusqu’à 2005/2006.</w:t>
      </w:r>
    </w:p>
    <w:p w:rsidR="0074656B" w:rsidRDefault="0074656B" w:rsidP="0074656B">
      <w:pPr>
        <w:spacing w:line="276" w:lineRule="auto"/>
        <w:ind w:left="-397"/>
        <w:jc w:val="both"/>
        <w:rPr>
          <w:sz w:val="20"/>
          <w:szCs w:val="20"/>
        </w:rPr>
      </w:pPr>
      <w:r>
        <w:rPr>
          <w:sz w:val="20"/>
          <w:szCs w:val="20"/>
        </w:rPr>
        <w:t>-    Le module de métabolisme des lipides et physiologie de régulation pour les étudiants</w:t>
      </w:r>
    </w:p>
    <w:p w:rsidR="0074656B" w:rsidRDefault="0074656B" w:rsidP="0074656B">
      <w:pPr>
        <w:spacing w:line="276" w:lineRule="auto"/>
        <w:jc w:val="both"/>
        <w:rPr>
          <w:sz w:val="20"/>
          <w:szCs w:val="20"/>
        </w:rPr>
      </w:pPr>
      <w:r>
        <w:rPr>
          <w:sz w:val="20"/>
          <w:szCs w:val="20"/>
        </w:rPr>
        <w:t xml:space="preserve"> de Nutrition Humaine l'année scolaire 1996/1997. </w:t>
      </w:r>
    </w:p>
    <w:p w:rsidR="0074656B" w:rsidRDefault="0074656B" w:rsidP="0074656B">
      <w:pPr>
        <w:numPr>
          <w:ilvl w:val="0"/>
          <w:numId w:val="14"/>
        </w:numPr>
        <w:spacing w:line="276" w:lineRule="auto"/>
        <w:ind w:right="0"/>
        <w:jc w:val="both"/>
        <w:rPr>
          <w:sz w:val="20"/>
          <w:szCs w:val="20"/>
        </w:rPr>
      </w:pPr>
      <w:r>
        <w:rPr>
          <w:sz w:val="20"/>
          <w:szCs w:val="20"/>
        </w:rPr>
        <w:t>Module d’enzymologie et génie enzymatique (cours et TD) pour les  étudiants de 3</w:t>
      </w:r>
      <w:r>
        <w:rPr>
          <w:sz w:val="20"/>
          <w:szCs w:val="20"/>
          <w:vertAlign w:val="superscript"/>
        </w:rPr>
        <w:t>ème</w:t>
      </w:r>
      <w:r>
        <w:rPr>
          <w:sz w:val="20"/>
          <w:szCs w:val="20"/>
        </w:rPr>
        <w:t xml:space="preserve"> année INTAA depuis 2003/2004 jusqu’à 2008/2009.</w:t>
      </w:r>
    </w:p>
    <w:p w:rsidR="0074656B" w:rsidRDefault="0074656B" w:rsidP="0074656B">
      <w:pPr>
        <w:numPr>
          <w:ilvl w:val="0"/>
          <w:numId w:val="14"/>
        </w:numPr>
        <w:spacing w:line="276" w:lineRule="auto"/>
        <w:ind w:right="0"/>
        <w:jc w:val="both"/>
        <w:rPr>
          <w:sz w:val="20"/>
          <w:szCs w:val="20"/>
        </w:rPr>
      </w:pPr>
      <w:r>
        <w:rPr>
          <w:sz w:val="20"/>
          <w:szCs w:val="20"/>
        </w:rPr>
        <w:t>Module de physiologie de la nutrition pour étudiants de 3</w:t>
      </w:r>
      <w:r>
        <w:rPr>
          <w:sz w:val="20"/>
          <w:szCs w:val="20"/>
          <w:vertAlign w:val="superscript"/>
        </w:rPr>
        <w:t>ème</w:t>
      </w:r>
      <w:r>
        <w:rPr>
          <w:sz w:val="20"/>
          <w:szCs w:val="20"/>
        </w:rPr>
        <w:t xml:space="preserve"> année INTAA depuis 2003/2004  jusqu’à 2008/2009.</w:t>
      </w:r>
    </w:p>
    <w:p w:rsidR="0074656B" w:rsidRDefault="0074656B" w:rsidP="0074656B">
      <w:pPr>
        <w:numPr>
          <w:ilvl w:val="0"/>
          <w:numId w:val="14"/>
        </w:numPr>
        <w:spacing w:line="276" w:lineRule="auto"/>
        <w:ind w:right="0"/>
        <w:jc w:val="both"/>
        <w:rPr>
          <w:sz w:val="20"/>
          <w:szCs w:val="20"/>
        </w:rPr>
      </w:pPr>
      <w:r>
        <w:rPr>
          <w:sz w:val="20"/>
          <w:szCs w:val="20"/>
        </w:rPr>
        <w:t>Module de biochimie générale  (cours et TD) et métabolique pour étudiants de 2</w:t>
      </w:r>
      <w:r>
        <w:rPr>
          <w:sz w:val="20"/>
          <w:szCs w:val="20"/>
          <w:vertAlign w:val="superscript"/>
        </w:rPr>
        <w:t>ème</w:t>
      </w:r>
      <w:r>
        <w:rPr>
          <w:sz w:val="20"/>
          <w:szCs w:val="20"/>
        </w:rPr>
        <w:t xml:space="preserve"> année INTAA depuis 2003/2004 jusqu’à 2008/2009.</w:t>
      </w:r>
    </w:p>
    <w:p w:rsidR="0074656B" w:rsidRDefault="0074656B" w:rsidP="0074656B">
      <w:pPr>
        <w:numPr>
          <w:ilvl w:val="0"/>
          <w:numId w:val="14"/>
        </w:numPr>
        <w:spacing w:line="276" w:lineRule="auto"/>
        <w:jc w:val="both"/>
        <w:rPr>
          <w:sz w:val="20"/>
          <w:szCs w:val="20"/>
        </w:rPr>
      </w:pPr>
      <w:r>
        <w:rPr>
          <w:sz w:val="20"/>
          <w:szCs w:val="20"/>
        </w:rPr>
        <w:t>Module  Pharmacologie/Toxicologie (cours et TD)  pour étudiants de 3</w:t>
      </w:r>
      <w:r>
        <w:rPr>
          <w:sz w:val="20"/>
          <w:szCs w:val="20"/>
          <w:vertAlign w:val="superscript"/>
        </w:rPr>
        <w:t>ème</w:t>
      </w:r>
      <w:r>
        <w:rPr>
          <w:sz w:val="20"/>
          <w:szCs w:val="20"/>
        </w:rPr>
        <w:t xml:space="preserve"> année infectiologie LMD l’année 2012/2013 à ce jour.</w:t>
      </w:r>
    </w:p>
    <w:p w:rsidR="0074656B" w:rsidRDefault="0074656B" w:rsidP="0074656B">
      <w:pPr>
        <w:numPr>
          <w:ilvl w:val="0"/>
          <w:numId w:val="14"/>
        </w:numPr>
        <w:spacing w:after="200" w:line="276" w:lineRule="auto"/>
        <w:ind w:right="0"/>
        <w:jc w:val="both"/>
        <w:rPr>
          <w:sz w:val="20"/>
          <w:szCs w:val="20"/>
        </w:rPr>
      </w:pPr>
      <w:r>
        <w:rPr>
          <w:sz w:val="20"/>
          <w:szCs w:val="20"/>
        </w:rPr>
        <w:t>Module de biochimie microbienne (cours)  pour étudiants de 3</w:t>
      </w:r>
      <w:r>
        <w:rPr>
          <w:sz w:val="20"/>
          <w:szCs w:val="20"/>
          <w:vertAlign w:val="superscript"/>
        </w:rPr>
        <w:t>ème</w:t>
      </w:r>
      <w:r>
        <w:rPr>
          <w:sz w:val="20"/>
          <w:szCs w:val="20"/>
        </w:rPr>
        <w:t xml:space="preserve"> année LMD promotions Microbiologie appliquée aux industries agro-alimentaires et  Hygiène et contrôle de qualité en industrie agro-alimentaire l’année 2013/2014. Module de biochimie clinique (cours et TD) pour étudiants de Master infectiologie l’année 2013/2014 à ce jour. </w:t>
      </w:r>
    </w:p>
    <w:p w:rsidR="0074656B" w:rsidRDefault="0074656B" w:rsidP="0074656B">
      <w:pPr>
        <w:spacing w:after="200" w:line="276" w:lineRule="auto"/>
        <w:ind w:right="360"/>
        <w:jc w:val="both"/>
        <w:rPr>
          <w:sz w:val="20"/>
          <w:szCs w:val="20"/>
        </w:rPr>
      </w:pPr>
    </w:p>
    <w:p w:rsidR="0074656B" w:rsidRDefault="0074656B" w:rsidP="0074656B">
      <w:pPr>
        <w:jc w:val="center"/>
        <w:rPr>
          <w:b/>
          <w:bCs/>
          <w:sz w:val="28"/>
          <w:szCs w:val="28"/>
          <w:u w:val="single"/>
        </w:rPr>
      </w:pPr>
      <w:r>
        <w:rPr>
          <w:b/>
          <w:bCs/>
          <w:sz w:val="28"/>
          <w:szCs w:val="28"/>
          <w:u w:val="single"/>
        </w:rPr>
        <w:lastRenderedPageBreak/>
        <w:t>Curriculum vitae</w:t>
      </w:r>
    </w:p>
    <w:p w:rsidR="0074656B" w:rsidRDefault="0074656B" w:rsidP="0074656B">
      <w:pPr>
        <w:jc w:val="center"/>
      </w:pPr>
    </w:p>
    <w:p w:rsidR="0074656B" w:rsidRDefault="0074656B" w:rsidP="0074656B">
      <w:pPr>
        <w:rPr>
          <w:rFonts w:ascii="Calibri" w:hAnsi="Calibri" w:cs="Calibri"/>
          <w:b/>
          <w:bCs/>
        </w:rPr>
      </w:pPr>
      <w:r>
        <w:rPr>
          <w:rFonts w:ascii="Calibri" w:hAnsi="Calibri" w:cs="Calibri"/>
          <w:b/>
          <w:bCs/>
        </w:rPr>
        <w:t xml:space="preserve">Nom et prénom : </w:t>
      </w:r>
      <w:r>
        <w:t>MEDJEBER Nacera</w:t>
      </w:r>
      <w:r>
        <w:rPr>
          <w:rFonts w:ascii="Calibri" w:hAnsi="Calibri" w:cs="Calibri"/>
          <w:b/>
          <w:bCs/>
        </w:rPr>
        <w:t xml:space="preserve"> </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Date et lieu de naissance : </w:t>
      </w:r>
      <w:r>
        <w:t>25-09 -1982 à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Mail et téléphone : </w:t>
      </w:r>
      <w:r>
        <w:t>0772802497/</w:t>
      </w:r>
      <w:r>
        <w:rPr>
          <w:rFonts w:ascii="Segoe UI" w:hAnsi="Segoe UI" w:cs="Segoe UI"/>
          <w:color w:val="000000"/>
          <w:sz w:val="18"/>
          <w:szCs w:val="18"/>
          <w:shd w:val="clear" w:color="auto" w:fill="FFFFFF"/>
        </w:rPr>
        <w:t xml:space="preserve"> </w:t>
      </w:r>
      <w:hyperlink r:id="rId48" w:history="1">
        <w:r>
          <w:rPr>
            <w:rStyle w:val="Lienhypertexte"/>
            <w:rFonts w:ascii="Segoe UI" w:hAnsi="Segoe UI" w:cs="Segoe UI"/>
            <w:sz w:val="18"/>
            <w:szCs w:val="18"/>
            <w:shd w:val="clear" w:color="auto" w:fill="FFFFFF"/>
          </w:rPr>
          <w:t>naci_med@yahoo.fr</w:t>
        </w:r>
      </w:hyperlink>
      <w:r>
        <w:rPr>
          <w:rFonts w:ascii="Segoe UI" w:hAnsi="Segoe UI" w:cs="Segoe UI"/>
          <w:color w:val="000000"/>
          <w:sz w:val="18"/>
          <w:szCs w:val="18"/>
          <w:shd w:val="clear" w:color="auto" w:fill="FFFFFF"/>
        </w:rPr>
        <w:t xml:space="preserve">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Grade : Maitre Assistante  « A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Etablissement ou institution de rattachement : Université d’Ibn Khaldoun - Tiaret</w:t>
      </w:r>
    </w:p>
    <w:p w:rsidR="0074656B" w:rsidRDefault="0074656B" w:rsidP="0074656B">
      <w:pPr>
        <w:rPr>
          <w:rFonts w:ascii="Calibri" w:hAnsi="Calibri" w:cs="Calibri"/>
          <w:b/>
          <w:bCs/>
        </w:rPr>
      </w:pPr>
    </w:p>
    <w:p w:rsidR="0074656B" w:rsidRDefault="0074656B" w:rsidP="0074656B">
      <w:pPr>
        <w:rPr>
          <w:b/>
          <w:bCs/>
        </w:rPr>
      </w:pPr>
    </w:p>
    <w:p w:rsidR="0074656B" w:rsidRDefault="0074656B" w:rsidP="0074656B"/>
    <w:p w:rsidR="0074656B" w:rsidRDefault="0074656B" w:rsidP="0074656B">
      <w:pPr>
        <w:rPr>
          <w:b/>
          <w:bCs/>
        </w:rPr>
      </w:pPr>
      <w:r>
        <w:rPr>
          <w:b/>
          <w:bCs/>
        </w:rPr>
        <w:t>ETUDES</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Bac 2000 filière science naturelle.</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DES Biologie  (Option  Microbiologie)  Université Ibn Khaldoun de Tiaret.</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Magister en  biologie (option : Microbiologie appliquée et Moléculaire) université  Djillali liabes sidi bel abbès</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Doctorante en 5éme année Microbiologie Appliqué et Moléculaire</w:t>
      </w:r>
    </w:p>
    <w:p w:rsidR="0074656B" w:rsidRDefault="0074656B" w:rsidP="0074656B">
      <w:pPr>
        <w:pStyle w:val="Paragraphedeliste"/>
        <w:ind w:left="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MODULES A ENSEIGNEES </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 xml:space="preserve">Génétique et géni génétique des microorganismes </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Techniques de contrôles microbiologiques</w:t>
      </w:r>
    </w:p>
    <w:p w:rsidR="0074656B" w:rsidRDefault="0074656B" w:rsidP="0074656B">
      <w:pPr>
        <w:rPr>
          <w:b/>
          <w:bCs/>
        </w:rPr>
      </w:pPr>
      <w:r>
        <w:rPr>
          <w:b/>
          <w:bCs/>
        </w:rPr>
        <w:t>Formation et Emploi</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3 mois de stage au laboratoire de contrôle de qualité microbiologique des aliments</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2 ans (de juillet 2005 à juillet 2007) au laboratoire d’analyse médicale clinique gynéco-obstétrique Maternité Tiaret (dans le cadre  de pré- emploi).</w:t>
      </w:r>
    </w:p>
    <w:p w:rsidR="0074656B" w:rsidRDefault="0074656B" w:rsidP="0074656B">
      <w:pPr>
        <w:pStyle w:val="Paragraphedeliste"/>
        <w:numPr>
          <w:ilvl w:val="0"/>
          <w:numId w:val="26"/>
        </w:numPr>
        <w:rPr>
          <w:rFonts w:ascii="Times New Roman" w:hAnsi="Times New Roman" w:cs="Times New Roman"/>
          <w:sz w:val="24"/>
          <w:szCs w:val="24"/>
        </w:rPr>
      </w:pPr>
      <w:r>
        <w:rPr>
          <w:rFonts w:ascii="Times New Roman" w:hAnsi="Times New Roman" w:cs="Times New Roman"/>
          <w:sz w:val="24"/>
          <w:szCs w:val="24"/>
        </w:rPr>
        <w:t xml:space="preserve">Maitre assistante «  A »  à l’université de Tiaret.      </w:t>
      </w: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jc w:val="center"/>
        <w:rPr>
          <w:b/>
          <w:bCs/>
          <w:sz w:val="28"/>
          <w:szCs w:val="28"/>
        </w:rPr>
      </w:pPr>
      <w:r>
        <w:rPr>
          <w:b/>
          <w:bCs/>
          <w:sz w:val="28"/>
          <w:szCs w:val="28"/>
        </w:rPr>
        <w:lastRenderedPageBreak/>
        <w:t>Curriculum vitae</w:t>
      </w:r>
    </w:p>
    <w:p w:rsidR="0074656B" w:rsidRDefault="0074656B" w:rsidP="0074656B">
      <w:pPr>
        <w:rPr>
          <w:b/>
          <w:bCs/>
        </w:rPr>
      </w:pPr>
      <w:r>
        <w:rPr>
          <w:b/>
          <w:bCs/>
        </w:rPr>
        <w:t>Nom :</w:t>
      </w:r>
      <w:r>
        <w:t xml:space="preserve"> </w:t>
      </w:r>
      <w:r>
        <w:rPr>
          <w:b/>
          <w:bCs/>
        </w:rPr>
        <w:t>OUABED</w:t>
      </w:r>
    </w:p>
    <w:p w:rsidR="0074656B" w:rsidRDefault="0074656B" w:rsidP="0074656B">
      <w:r>
        <w:rPr>
          <w:b/>
          <w:bCs/>
        </w:rPr>
        <w:t>Prénom : Asmahan</w:t>
      </w:r>
    </w:p>
    <w:p w:rsidR="0074656B" w:rsidRDefault="0074656B" w:rsidP="0074656B">
      <w:r>
        <w:rPr>
          <w:b/>
          <w:bCs/>
        </w:rPr>
        <w:t xml:space="preserve">Téléphone  portable : </w:t>
      </w:r>
      <w:r>
        <w:t>0555874073</w:t>
      </w:r>
    </w:p>
    <w:p w:rsidR="0074656B" w:rsidRDefault="0074656B" w:rsidP="0074656B">
      <w:r>
        <w:rPr>
          <w:b/>
          <w:bCs/>
        </w:rPr>
        <w:t xml:space="preserve"> Mail :</w:t>
      </w:r>
      <w:r>
        <w:t xml:space="preserve"> asmahan_ouabed@yahoo.fr</w:t>
      </w:r>
    </w:p>
    <w:p w:rsidR="0074656B" w:rsidRDefault="0074656B" w:rsidP="0074656B">
      <w:pPr>
        <w:rPr>
          <w:b/>
          <w:bCs/>
        </w:rPr>
      </w:pPr>
      <w:r>
        <w:rPr>
          <w:b/>
          <w:bCs/>
        </w:rPr>
        <w:t>Date et lieu de naissance :25 juillet 1978 à Tiaret</w:t>
      </w:r>
    </w:p>
    <w:p w:rsidR="0074656B" w:rsidRDefault="0074656B" w:rsidP="0074656B">
      <w:pPr>
        <w:rPr>
          <w:b/>
          <w:bCs/>
        </w:rPr>
      </w:pPr>
      <w:r>
        <w:rPr>
          <w:b/>
          <w:bCs/>
        </w:rPr>
        <w:t>Grade Académique : Maître de Conférences A</w:t>
      </w:r>
    </w:p>
    <w:p w:rsidR="0074656B" w:rsidRDefault="0074656B" w:rsidP="0074656B">
      <w:pPr>
        <w:rPr>
          <w:rFonts w:cs="Calibri"/>
          <w:b/>
          <w:bCs/>
        </w:rPr>
      </w:pPr>
      <w:r>
        <w:rPr>
          <w:rFonts w:cs="Calibri"/>
          <w:b/>
          <w:bCs/>
        </w:rPr>
        <w:t xml:space="preserve">Etablissement ou institution de rattachement : Faculté des Sciences de la Nature et de la Vie – Université Ibn khaldoun – Tiaret </w:t>
      </w:r>
    </w:p>
    <w:p w:rsidR="0074656B" w:rsidRDefault="0074656B" w:rsidP="0074656B">
      <w:pPr>
        <w:rPr>
          <w:b/>
          <w:bCs/>
          <w:u w:val="single"/>
        </w:rPr>
      </w:pPr>
      <w:r>
        <w:rPr>
          <w:b/>
          <w:bCs/>
          <w:u w:val="single"/>
        </w:rPr>
        <w:t>Diplômes obtenus :</w:t>
      </w:r>
    </w:p>
    <w:p w:rsidR="0074656B" w:rsidRDefault="0074656B" w:rsidP="0074656B">
      <w:r>
        <w:rPr>
          <w:b/>
          <w:bCs/>
        </w:rPr>
        <w:t>1995</w:t>
      </w:r>
      <w:r>
        <w:t>: Baccalauréat de l’Enseignement Secondaire. Sciences de la Nature et de la Vie - Tiaret.</w:t>
      </w:r>
    </w:p>
    <w:p w:rsidR="0074656B" w:rsidRDefault="0074656B" w:rsidP="0074656B">
      <w:r>
        <w:rPr>
          <w:b/>
          <w:bCs/>
        </w:rPr>
        <w:t>2000</w:t>
      </w:r>
      <w:r>
        <w:t>: Diplôme des études universitaires appliquées en sciences vétérinaires. Université de Tiaret.</w:t>
      </w:r>
    </w:p>
    <w:p w:rsidR="0074656B" w:rsidRDefault="0074656B" w:rsidP="0074656B">
      <w:r>
        <w:rPr>
          <w:b/>
          <w:bCs/>
        </w:rPr>
        <w:t xml:space="preserve">2003 </w:t>
      </w:r>
      <w:r>
        <w:t>: Diplôme de Docteur vétérinaire. Université de Tiaret.</w:t>
      </w:r>
    </w:p>
    <w:p w:rsidR="0074656B" w:rsidRDefault="0074656B" w:rsidP="0074656B">
      <w:r>
        <w:rPr>
          <w:b/>
          <w:bCs/>
        </w:rPr>
        <w:t xml:space="preserve">2004 : </w:t>
      </w:r>
      <w:r>
        <w:t>Diplôme d’Etudes Approfondies en Relation Hôte-greffon (DEA). Université de Médecine de Besançon. France</w:t>
      </w:r>
    </w:p>
    <w:p w:rsidR="0074656B" w:rsidRDefault="0074656B" w:rsidP="0074656B">
      <w:pPr>
        <w:rPr>
          <w:b/>
          <w:bCs/>
        </w:rPr>
      </w:pPr>
      <w:r>
        <w:rPr>
          <w:b/>
          <w:bCs/>
        </w:rPr>
        <w:t xml:space="preserve">2007 : </w:t>
      </w:r>
      <w:r>
        <w:t>Doctorat en Sciences de la Vie et de la Santé. Option : Immunologie</w:t>
      </w:r>
    </w:p>
    <w:p w:rsidR="0074656B" w:rsidRDefault="0074656B" w:rsidP="0074656B">
      <w:r>
        <w:t xml:space="preserve"> Université de  Médecine de Nantes. France</w:t>
      </w:r>
    </w:p>
    <w:p w:rsidR="0074656B" w:rsidRDefault="0074656B" w:rsidP="0074656B">
      <w:pPr>
        <w:rPr>
          <w:b/>
          <w:bCs/>
          <w:u w:val="single"/>
        </w:rPr>
      </w:pPr>
      <w:r>
        <w:rPr>
          <w:b/>
          <w:bCs/>
          <w:u w:val="single"/>
        </w:rPr>
        <w:t>Modules Assurés en graduation: (Classique  et LMD)</w:t>
      </w:r>
    </w:p>
    <w:p w:rsidR="0074656B" w:rsidRDefault="0074656B" w:rsidP="0074656B">
      <w:pPr>
        <w:pStyle w:val="Paragraphedeliste"/>
        <w:jc w:val="both"/>
        <w:rPr>
          <w:rFonts w:ascii="Times New Roman" w:hAnsi="Times New Roman" w:cs="Times New Roman"/>
          <w:sz w:val="24"/>
          <w:szCs w:val="24"/>
        </w:rPr>
      </w:pPr>
      <w:r>
        <w:rPr>
          <w:rFonts w:ascii="Times New Roman" w:hAnsi="Times New Roman" w:cs="Times New Roman"/>
          <w:sz w:val="24"/>
          <w:szCs w:val="24"/>
        </w:rPr>
        <w:t>Immunologie, Immunologie Moléculaire Et Cellulaire, Paarasitologie, Pharmacologie, Toxicologie, Toxicologie Appliquée, Hématologie, Méthodologie de la Recherche Expérimentale.</w:t>
      </w:r>
    </w:p>
    <w:p w:rsidR="0074656B" w:rsidRDefault="0074656B" w:rsidP="0074656B">
      <w:pPr>
        <w:pStyle w:val="Paragraphedeliste"/>
        <w:numPr>
          <w:ilvl w:val="0"/>
          <w:numId w:val="27"/>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Modules Assurés en post- graduation : </w:t>
      </w:r>
    </w:p>
    <w:p w:rsidR="0074656B" w:rsidRDefault="0074656B" w:rsidP="0074656B">
      <w:pPr>
        <w:pStyle w:val="Paragraphedeliste"/>
        <w:jc w:val="both"/>
        <w:rPr>
          <w:rFonts w:ascii="Times New Roman" w:hAnsi="Times New Roman" w:cs="Times New Roman"/>
          <w:sz w:val="24"/>
          <w:szCs w:val="24"/>
        </w:rPr>
      </w:pPr>
      <w:r>
        <w:rPr>
          <w:rFonts w:ascii="Times New Roman" w:hAnsi="Times New Roman" w:cs="Times New Roman"/>
          <w:sz w:val="24"/>
          <w:szCs w:val="24"/>
        </w:rPr>
        <w:t>Immunologie, Phytochimie I et II, Méthodologie de la recherche et séminaire.</w:t>
      </w:r>
    </w:p>
    <w:p w:rsidR="0074656B" w:rsidRDefault="0074656B" w:rsidP="0074656B">
      <w:pPr>
        <w:pStyle w:val="Paragraphedeliste"/>
        <w:jc w:val="both"/>
        <w:rPr>
          <w:rFonts w:ascii="Times New Roman" w:hAnsi="Times New Roman" w:cs="Times New Roman"/>
          <w:sz w:val="24"/>
          <w:szCs w:val="24"/>
          <w:u w:val="single"/>
        </w:rPr>
      </w:pPr>
    </w:p>
    <w:p w:rsidR="0074656B" w:rsidRDefault="0074656B" w:rsidP="0074656B">
      <w:pPr>
        <w:pStyle w:val="Paragraphedeliste"/>
        <w:numPr>
          <w:ilvl w:val="0"/>
          <w:numId w:val="27"/>
        </w:numPr>
        <w:jc w:val="both"/>
        <w:rPr>
          <w:rFonts w:ascii="Times New Roman" w:hAnsi="Times New Roman" w:cs="Times New Roman"/>
          <w:b/>
          <w:bCs/>
          <w:sz w:val="24"/>
          <w:szCs w:val="24"/>
        </w:rPr>
      </w:pPr>
      <w:r>
        <w:rPr>
          <w:rFonts w:ascii="Times New Roman" w:hAnsi="Times New Roman" w:cs="Times New Roman"/>
          <w:b/>
          <w:bCs/>
          <w:sz w:val="24"/>
          <w:szCs w:val="24"/>
          <w:u w:val="single"/>
        </w:rPr>
        <w:t>Autres</w:t>
      </w:r>
      <w:r>
        <w:rPr>
          <w:rFonts w:ascii="Times New Roman" w:hAnsi="Times New Roman" w:cs="Times New Roman"/>
          <w:b/>
          <w:bCs/>
          <w:sz w:val="24"/>
          <w:szCs w:val="24"/>
        </w:rPr>
        <w:t>:</w:t>
      </w:r>
    </w:p>
    <w:p w:rsidR="0074656B" w:rsidRDefault="0074656B" w:rsidP="0074656B">
      <w:pPr>
        <w:pStyle w:val="Paragraphedeliste"/>
        <w:jc w:val="both"/>
        <w:rPr>
          <w:rFonts w:ascii="Times New Roman" w:hAnsi="Times New Roman" w:cs="Times New Roman"/>
          <w:sz w:val="24"/>
          <w:szCs w:val="24"/>
        </w:rPr>
      </w:pPr>
      <w:r>
        <w:rPr>
          <w:rFonts w:ascii="Times New Roman" w:hAnsi="Times New Roman" w:cs="Times New Roman"/>
          <w:sz w:val="24"/>
          <w:szCs w:val="24"/>
        </w:rPr>
        <w:t>Vice doyenne chargée de la post-graduation, la recherche scientifique et les relations extérieures à la Faculté des Sciences de la Nature et de la Vie.</w:t>
      </w:r>
    </w:p>
    <w:p w:rsidR="0074656B" w:rsidRDefault="0074656B" w:rsidP="0074656B">
      <w:pPr>
        <w:pStyle w:val="Paragraphedeliste"/>
        <w:jc w:val="both"/>
        <w:rPr>
          <w:rFonts w:ascii="Times New Roman" w:hAnsi="Times New Roman" w:cs="Times New Roman"/>
          <w:sz w:val="24"/>
          <w:szCs w:val="24"/>
        </w:rPr>
      </w:pPr>
    </w:p>
    <w:p w:rsidR="0074656B" w:rsidRDefault="0074656B" w:rsidP="0074656B">
      <w:pPr>
        <w:pStyle w:val="Paragraphedeliste"/>
        <w:jc w:val="both"/>
        <w:rPr>
          <w:rFonts w:ascii="Times New Roman" w:hAnsi="Times New Roman" w:cs="Times New Roman"/>
          <w:sz w:val="24"/>
          <w:szCs w:val="24"/>
        </w:rPr>
      </w:pPr>
      <w:r>
        <w:rPr>
          <w:rFonts w:ascii="Times New Roman" w:hAnsi="Times New Roman" w:cs="Times New Roman"/>
          <w:sz w:val="24"/>
          <w:szCs w:val="24"/>
        </w:rPr>
        <w:t>Chef d’équipe d’immunologie du laboratoire de recherche « </w:t>
      </w:r>
      <w:r>
        <w:rPr>
          <w:rFonts w:ascii="Times New Roman" w:hAnsi="Times New Roman" w:cs="Times New Roman"/>
          <w:b/>
          <w:bCs/>
          <w:sz w:val="24"/>
          <w:szCs w:val="24"/>
        </w:rPr>
        <w:t xml:space="preserve">Hygiène et pathologie animale ». </w:t>
      </w:r>
      <w:r>
        <w:rPr>
          <w:rFonts w:ascii="Times New Roman" w:hAnsi="Times New Roman" w:cs="Times New Roman"/>
          <w:sz w:val="24"/>
          <w:szCs w:val="24"/>
        </w:rPr>
        <w:t>Institut des Sciences Vétérinaires. Université Ibn- Khaldoun</w:t>
      </w:r>
    </w:p>
    <w:p w:rsidR="0074656B" w:rsidRDefault="0074656B" w:rsidP="0074656B"/>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4B058E" w:rsidRDefault="004B058E"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r>
        <w:rPr>
          <w:rFonts w:ascii="Calibri" w:hAnsi="Calibri" w:cs="Calibri"/>
          <w:b/>
          <w:bCs/>
          <w:sz w:val="28"/>
          <w:szCs w:val="28"/>
        </w:rPr>
        <w:lastRenderedPageBreak/>
        <w:t>Curriculum Vitae succinct</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Nom et prénom : </w:t>
      </w:r>
      <w:r>
        <w:rPr>
          <w:rFonts w:ascii="Calibri" w:hAnsi="Calibri" w:cs="Calibri"/>
          <w:i/>
          <w:iCs/>
        </w:rPr>
        <w:t>MANSOURI DOUELKEFEL</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i/>
          <w:iCs/>
        </w:rPr>
      </w:pPr>
      <w:r>
        <w:rPr>
          <w:rFonts w:ascii="Calibri" w:hAnsi="Calibri" w:cs="Calibri"/>
          <w:b/>
          <w:bCs/>
        </w:rPr>
        <w:t xml:space="preserve">Date et lieu de naissance : </w:t>
      </w:r>
      <w:r>
        <w:rPr>
          <w:rFonts w:ascii="Calibri" w:hAnsi="Calibri" w:cs="Calibri"/>
          <w:i/>
          <w:iCs/>
        </w:rPr>
        <w:t>31/01/1984</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Mail et téléphone : </w:t>
      </w:r>
      <w:r>
        <w:rPr>
          <w:rFonts w:ascii="Calibri" w:hAnsi="Calibri" w:cs="Calibri"/>
          <w:i/>
          <w:iCs/>
        </w:rPr>
        <w:t>douelkifl31@hotmail.com                     0551.61.61.40</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Grade : MAA</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i/>
          <w:iCs/>
        </w:rPr>
      </w:pPr>
      <w:r>
        <w:rPr>
          <w:rFonts w:ascii="Calibri" w:hAnsi="Calibri" w:cs="Calibri"/>
          <w:b/>
          <w:bCs/>
        </w:rPr>
        <w:t xml:space="preserve">Etablissement ou institution de rattachement : </w:t>
      </w:r>
      <w:r>
        <w:rPr>
          <w:rFonts w:ascii="Calibri" w:hAnsi="Calibri" w:cs="Calibri"/>
          <w:i/>
          <w:iCs/>
        </w:rPr>
        <w:t>université ibn khaldoun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Diplômes obtenus (graduation, post graduation, etc…) avec date et lieu d’obtention et spécialité :</w:t>
      </w:r>
    </w:p>
    <w:p w:rsidR="0074656B" w:rsidRDefault="0074656B" w:rsidP="0074656B">
      <w:pPr>
        <w:rPr>
          <w:rFonts w:ascii="Calibri" w:hAnsi="Calibri" w:cs="Calibri"/>
          <w:b/>
          <w:bCs/>
        </w:rPr>
      </w:pPr>
    </w:p>
    <w:p w:rsidR="0074656B" w:rsidRDefault="0074656B" w:rsidP="0074656B">
      <w:pPr>
        <w:rPr>
          <w:rFonts w:ascii="Calibri" w:hAnsi="Calibri" w:cs="Calibri"/>
          <w:i/>
          <w:iCs/>
        </w:rPr>
      </w:pPr>
      <w:r>
        <w:rPr>
          <w:rFonts w:ascii="Calibri" w:hAnsi="Calibri" w:cs="Calibri"/>
          <w:i/>
          <w:iCs/>
        </w:rPr>
        <w:t>-Ingénieur d’état en informatique spécialité intéligence artificielle, date 2008, lieu ORAN.</w:t>
      </w:r>
    </w:p>
    <w:p w:rsidR="0074656B" w:rsidRDefault="0074656B" w:rsidP="0074656B">
      <w:pPr>
        <w:rPr>
          <w:rFonts w:ascii="Calibri" w:hAnsi="Calibri" w:cs="Calibri"/>
          <w:i/>
          <w:iCs/>
        </w:rPr>
      </w:pPr>
      <w:r>
        <w:rPr>
          <w:rFonts w:ascii="Calibri" w:hAnsi="Calibri" w:cs="Calibri"/>
          <w:i/>
          <w:iCs/>
        </w:rPr>
        <w:t>-Magister en informatique spécialité imagerie vision artificielle et robotique médicale, date 2011 , lieu ORAN.</w:t>
      </w:r>
    </w:p>
    <w:p w:rsidR="0074656B" w:rsidRDefault="0074656B" w:rsidP="0074656B">
      <w:pPr>
        <w:rPr>
          <w:rFonts w:ascii="Calibri" w:hAnsi="Calibri" w:cs="Calibri"/>
          <w:i/>
          <w:iCs/>
        </w:rPr>
      </w:pPr>
    </w:p>
    <w:p w:rsidR="0074656B" w:rsidRDefault="0074656B" w:rsidP="0074656B">
      <w:pPr>
        <w:rPr>
          <w:rFonts w:ascii="Calibri" w:hAnsi="Calibri" w:cs="Calibri"/>
          <w:i/>
          <w:i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Compétences professionnelles pédagogiques (matières enseignées etc.)</w:t>
      </w:r>
    </w:p>
    <w:p w:rsidR="0074656B" w:rsidRDefault="0074656B" w:rsidP="0074656B">
      <w:pPr>
        <w:rPr>
          <w:rFonts w:ascii="Calibri" w:hAnsi="Calibri" w:cs="Calibri"/>
          <w:b/>
          <w:bCs/>
        </w:rPr>
      </w:pPr>
    </w:p>
    <w:p w:rsidR="0074656B" w:rsidRDefault="0074656B" w:rsidP="0074656B">
      <w:pPr>
        <w:rPr>
          <w:rFonts w:ascii="Calibri" w:hAnsi="Calibri" w:cs="Calibri"/>
          <w:i/>
          <w:iCs/>
        </w:rPr>
      </w:pPr>
      <w:r>
        <w:rPr>
          <w:rFonts w:ascii="Calibri" w:hAnsi="Calibri" w:cs="Calibri"/>
          <w:i/>
          <w:iCs/>
        </w:rPr>
        <w:t>-informatique</w:t>
      </w:r>
    </w:p>
    <w:p w:rsidR="0074656B" w:rsidRDefault="0074656B" w:rsidP="0074656B">
      <w:pPr>
        <w:rPr>
          <w:rFonts w:ascii="Calibri" w:hAnsi="Calibri" w:cs="Calibri"/>
          <w:i/>
          <w:iCs/>
        </w:rPr>
      </w:pPr>
      <w:r>
        <w:rPr>
          <w:rFonts w:ascii="Calibri" w:hAnsi="Calibri" w:cs="Calibri"/>
          <w:i/>
          <w:iCs/>
        </w:rPr>
        <w:t>-biostatistique</w:t>
      </w:r>
    </w:p>
    <w:p w:rsidR="0074656B" w:rsidRDefault="0074656B" w:rsidP="0074656B">
      <w:pPr>
        <w:rPr>
          <w:rFonts w:ascii="Calibri" w:hAnsi="Calibri" w:cs="Calibri"/>
          <w:i/>
          <w:iCs/>
        </w:rPr>
      </w:pPr>
      <w:r>
        <w:rPr>
          <w:rFonts w:ascii="Calibri" w:hAnsi="Calibri" w:cs="Calibri"/>
          <w:i/>
          <w:iCs/>
        </w:rPr>
        <w:t>-bioinformatique</w:t>
      </w:r>
    </w:p>
    <w:p w:rsidR="0074656B" w:rsidRDefault="0074656B" w:rsidP="0074656B">
      <w:pPr>
        <w:rPr>
          <w:rFonts w:ascii="Calibri" w:hAnsi="Calibri" w:cs="Calibri"/>
          <w:i/>
          <w:iCs/>
        </w:rPr>
      </w:pPr>
    </w:p>
    <w:p w:rsidR="004B058E" w:rsidRDefault="004B058E" w:rsidP="0074656B">
      <w:pPr>
        <w:rPr>
          <w:rFonts w:ascii="Calibri" w:hAnsi="Calibri" w:cs="Calibri"/>
          <w:i/>
          <w:iCs/>
        </w:rPr>
      </w:pPr>
    </w:p>
    <w:p w:rsidR="004B058E" w:rsidRDefault="004B058E" w:rsidP="0074656B">
      <w:pPr>
        <w:rPr>
          <w:rFonts w:ascii="Calibri" w:hAnsi="Calibri" w:cs="Calibri"/>
          <w:i/>
          <w:iCs/>
        </w:rPr>
      </w:pPr>
    </w:p>
    <w:p w:rsidR="004B058E" w:rsidRDefault="004B058E" w:rsidP="0074656B">
      <w:pPr>
        <w:rPr>
          <w:rFonts w:ascii="Calibri" w:hAnsi="Calibri" w:cs="Calibri"/>
          <w:i/>
          <w:iCs/>
        </w:rPr>
      </w:pPr>
    </w:p>
    <w:p w:rsidR="004B058E" w:rsidRDefault="004B058E" w:rsidP="0074656B">
      <w:pPr>
        <w:rPr>
          <w:rFonts w:ascii="Calibri" w:hAnsi="Calibri" w:cs="Calibri"/>
          <w:i/>
          <w:iCs/>
        </w:rPr>
      </w:pPr>
    </w:p>
    <w:p w:rsidR="004B058E" w:rsidRDefault="004B058E" w:rsidP="0074656B">
      <w:pPr>
        <w:rPr>
          <w:rFonts w:ascii="Calibri" w:hAnsi="Calibri" w:cs="Calibri"/>
          <w:i/>
          <w:iCs/>
        </w:rPr>
      </w:pPr>
    </w:p>
    <w:p w:rsidR="0074656B" w:rsidRDefault="0074656B" w:rsidP="0074656B">
      <w:pPr>
        <w:rPr>
          <w:rFonts w:ascii="Calibri" w:hAnsi="Calibri" w:cs="Calibri"/>
          <w:b/>
          <w:bCs/>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rFonts w:ascii="Calibri" w:hAnsi="Calibri" w:cs="Calibri"/>
          <w:b/>
          <w:bCs/>
          <w:sz w:val="28"/>
          <w:szCs w:val="28"/>
        </w:rPr>
      </w:pPr>
    </w:p>
    <w:p w:rsidR="0074656B" w:rsidRDefault="0074656B" w:rsidP="0074656B">
      <w:pPr>
        <w:rPr>
          <w:b/>
          <w:bCs/>
          <w:i/>
          <w:iCs/>
          <w:sz w:val="32"/>
          <w:szCs w:val="32"/>
          <w:u w:val="single"/>
        </w:rPr>
      </w:pPr>
    </w:p>
    <w:p w:rsidR="0074656B" w:rsidRDefault="0074656B" w:rsidP="0074656B">
      <w:pPr>
        <w:jc w:val="center"/>
        <w:rPr>
          <w:b/>
          <w:bCs/>
          <w:i/>
          <w:iCs/>
          <w:sz w:val="32"/>
          <w:szCs w:val="32"/>
          <w:u w:val="single"/>
        </w:rPr>
      </w:pPr>
    </w:p>
    <w:p w:rsidR="0074656B" w:rsidRDefault="0074656B" w:rsidP="0074656B">
      <w:pPr>
        <w:rPr>
          <w:b/>
          <w:bCs/>
          <w:sz w:val="28"/>
          <w:szCs w:val="28"/>
        </w:rPr>
      </w:pPr>
    </w:p>
    <w:p w:rsidR="0074656B" w:rsidRDefault="0074656B" w:rsidP="0074656B">
      <w:pPr>
        <w:jc w:val="center"/>
        <w:rPr>
          <w:rFonts w:ascii="Calibri" w:hAnsi="Calibri" w:cs="Calibri"/>
          <w:b/>
          <w:bCs/>
          <w:sz w:val="28"/>
          <w:szCs w:val="28"/>
        </w:rPr>
      </w:pPr>
      <w:r>
        <w:rPr>
          <w:rFonts w:ascii="Calibri" w:hAnsi="Calibri" w:cs="Calibri"/>
          <w:b/>
          <w:bCs/>
          <w:sz w:val="28"/>
          <w:szCs w:val="28"/>
        </w:rPr>
        <w:lastRenderedPageBreak/>
        <w:t>Curriculum Vitae succinct</w:t>
      </w:r>
    </w:p>
    <w:p w:rsidR="0074656B" w:rsidRDefault="0074656B" w:rsidP="0074656B">
      <w:pPr>
        <w:rPr>
          <w:b/>
          <w:bCs/>
        </w:rPr>
      </w:pPr>
      <w:r>
        <w:rPr>
          <w:b/>
          <w:bCs/>
          <w:sz w:val="28"/>
          <w:szCs w:val="28"/>
        </w:rPr>
        <w:t>Nom</w:t>
      </w:r>
      <w:r>
        <w:rPr>
          <w:b/>
          <w:bCs/>
        </w:rPr>
        <w:t> :</w:t>
      </w:r>
      <w:r>
        <w:t xml:space="preserve"> </w:t>
      </w:r>
      <w:r>
        <w:rPr>
          <w:b/>
          <w:bCs/>
        </w:rPr>
        <w:t>Bousmaha</w:t>
      </w:r>
    </w:p>
    <w:p w:rsidR="0074656B" w:rsidRDefault="0074656B" w:rsidP="0074656B">
      <w:r>
        <w:rPr>
          <w:b/>
          <w:bCs/>
          <w:sz w:val="28"/>
          <w:szCs w:val="28"/>
        </w:rPr>
        <w:t>Prénom</w:t>
      </w:r>
      <w:r>
        <w:rPr>
          <w:b/>
          <w:bCs/>
        </w:rPr>
        <w:t> : Fatma</w:t>
      </w:r>
    </w:p>
    <w:p w:rsidR="0074656B" w:rsidRDefault="0074656B" w:rsidP="0074656B">
      <w:r>
        <w:rPr>
          <w:b/>
          <w:bCs/>
          <w:sz w:val="28"/>
          <w:szCs w:val="28"/>
        </w:rPr>
        <w:t>Adresse</w:t>
      </w:r>
      <w:r>
        <w:rPr>
          <w:b/>
          <w:bCs/>
        </w:rPr>
        <w:t xml:space="preserve"> : </w:t>
      </w:r>
      <w:r>
        <w:t>08 rue Missoum Belabesse.Tiaret</w:t>
      </w:r>
    </w:p>
    <w:p w:rsidR="0074656B" w:rsidRDefault="0074656B" w:rsidP="0074656B">
      <w:r>
        <w:rPr>
          <w:b/>
          <w:bCs/>
          <w:sz w:val="28"/>
          <w:szCs w:val="28"/>
        </w:rPr>
        <w:t>Téléphone  portable </w:t>
      </w:r>
      <w:r>
        <w:rPr>
          <w:b/>
          <w:bCs/>
        </w:rPr>
        <w:t>:</w:t>
      </w:r>
      <w:r>
        <w:t xml:space="preserve"> 0770949381</w:t>
      </w:r>
    </w:p>
    <w:p w:rsidR="0074656B" w:rsidRDefault="0074656B" w:rsidP="0074656B">
      <w:r>
        <w:rPr>
          <w:b/>
          <w:bCs/>
        </w:rPr>
        <w:t xml:space="preserve"> </w:t>
      </w:r>
      <w:r>
        <w:rPr>
          <w:b/>
          <w:bCs/>
          <w:sz w:val="28"/>
          <w:szCs w:val="28"/>
        </w:rPr>
        <w:t>Mail</w:t>
      </w:r>
      <w:r>
        <w:rPr>
          <w:b/>
          <w:bCs/>
        </w:rPr>
        <w:t> :</w:t>
      </w:r>
      <w:r>
        <w:t xml:space="preserve"> fleurs_jasmin@yahoo.fr</w:t>
      </w:r>
    </w:p>
    <w:p w:rsidR="0074656B" w:rsidRDefault="0074656B" w:rsidP="0074656B">
      <w:pPr>
        <w:rPr>
          <w:b/>
          <w:bCs/>
        </w:rPr>
      </w:pPr>
      <w:r>
        <w:rPr>
          <w:b/>
          <w:bCs/>
          <w:sz w:val="28"/>
          <w:szCs w:val="28"/>
        </w:rPr>
        <w:t>Age</w:t>
      </w:r>
      <w:r>
        <w:rPr>
          <w:b/>
          <w:bCs/>
        </w:rPr>
        <w:t xml:space="preserve"> : </w:t>
      </w:r>
      <w:r>
        <w:t>38 ans</w:t>
      </w:r>
    </w:p>
    <w:p w:rsidR="0074656B" w:rsidRDefault="0074656B" w:rsidP="0074656B">
      <w:pPr>
        <w:rPr>
          <w:b/>
          <w:bCs/>
          <w:sz w:val="28"/>
          <w:szCs w:val="28"/>
          <w:u w:val="single"/>
        </w:rPr>
      </w:pPr>
      <w:r>
        <w:rPr>
          <w:b/>
          <w:bCs/>
          <w:sz w:val="28"/>
          <w:szCs w:val="28"/>
          <w:u w:val="single"/>
        </w:rPr>
        <w:t>Formation :</w:t>
      </w:r>
    </w:p>
    <w:p w:rsidR="0074656B" w:rsidRDefault="0074656B" w:rsidP="0074656B">
      <w:r>
        <w:rPr>
          <w:b/>
          <w:bCs/>
        </w:rPr>
        <w:t>1995</w:t>
      </w:r>
      <w:r>
        <w:t> : Diplôme du Baccalauréat Scientifique.</w:t>
      </w:r>
    </w:p>
    <w:p w:rsidR="0074656B" w:rsidRDefault="0074656B" w:rsidP="0074656B">
      <w:r>
        <w:rPr>
          <w:b/>
          <w:bCs/>
        </w:rPr>
        <w:t>1995 – 2000</w:t>
      </w:r>
      <w:r>
        <w:t> : Diplôme de Docteur vétérinaire.</w:t>
      </w:r>
    </w:p>
    <w:p w:rsidR="0074656B" w:rsidRDefault="0074656B" w:rsidP="0074656B">
      <w:r>
        <w:rPr>
          <w:b/>
          <w:bCs/>
        </w:rPr>
        <w:t>2003</w:t>
      </w:r>
      <w:r>
        <w:t> : Diplôme en Hygiène des Bâtiments d’Elevages.</w:t>
      </w:r>
    </w:p>
    <w:p w:rsidR="0074656B" w:rsidRDefault="0074656B" w:rsidP="0074656B">
      <w:pPr>
        <w:rPr>
          <w:sz w:val="22"/>
          <w:szCs w:val="22"/>
        </w:rPr>
      </w:pPr>
      <w:r>
        <w:rPr>
          <w:b/>
          <w:bCs/>
        </w:rPr>
        <w:t>2006 – 2009</w:t>
      </w:r>
      <w:r>
        <w:t> : Diplôme  de Magister en Hygiène Alimentaire et Pathologie Infectieuse.</w:t>
      </w:r>
    </w:p>
    <w:p w:rsidR="0074656B" w:rsidRDefault="0074656B" w:rsidP="0074656B">
      <w:pPr>
        <w:rPr>
          <w:b/>
          <w:bCs/>
          <w:sz w:val="32"/>
          <w:szCs w:val="32"/>
          <w:u w:val="single"/>
        </w:rPr>
      </w:pPr>
      <w:r>
        <w:rPr>
          <w:b/>
          <w:bCs/>
          <w:sz w:val="32"/>
          <w:szCs w:val="32"/>
          <w:u w:val="single"/>
        </w:rPr>
        <w:t>Modules Assurés:</w:t>
      </w:r>
    </w:p>
    <w:p w:rsidR="0074656B" w:rsidRDefault="0074656B" w:rsidP="0074656B">
      <w:pPr>
        <w:pStyle w:val="Paragraphedeliste"/>
        <w:numPr>
          <w:ilvl w:val="0"/>
          <w:numId w:val="15"/>
        </w:numPr>
        <w:ind w:hanging="2033"/>
        <w:rPr>
          <w:b/>
          <w:bCs/>
          <w:sz w:val="32"/>
          <w:szCs w:val="32"/>
          <w:u w:val="single"/>
        </w:rPr>
      </w:pPr>
      <w:r>
        <w:rPr>
          <w:sz w:val="24"/>
          <w:szCs w:val="24"/>
        </w:rPr>
        <w:t xml:space="preserve">Les Travaux pratiques du module d’Histologie </w:t>
      </w:r>
    </w:p>
    <w:p w:rsidR="0074656B" w:rsidRDefault="0074656B" w:rsidP="0074656B">
      <w:pPr>
        <w:pStyle w:val="Paragraphedeliste"/>
        <w:numPr>
          <w:ilvl w:val="0"/>
          <w:numId w:val="15"/>
        </w:numPr>
        <w:ind w:hanging="2033"/>
        <w:rPr>
          <w:b/>
          <w:bCs/>
          <w:sz w:val="32"/>
          <w:szCs w:val="32"/>
          <w:u w:val="single"/>
        </w:rPr>
      </w:pPr>
      <w:r>
        <w:rPr>
          <w:sz w:val="24"/>
          <w:szCs w:val="24"/>
        </w:rPr>
        <w:t>Les Travaux pratiques pour les étudiants du Magister (Hygiène Alimentaire et Pathologie Infectieuse)</w:t>
      </w:r>
    </w:p>
    <w:p w:rsidR="0074656B" w:rsidRDefault="0074656B" w:rsidP="0074656B">
      <w:pPr>
        <w:pStyle w:val="Paragraphedeliste"/>
        <w:numPr>
          <w:ilvl w:val="0"/>
          <w:numId w:val="15"/>
        </w:numPr>
        <w:ind w:hanging="2033"/>
        <w:rPr>
          <w:b/>
          <w:bCs/>
          <w:sz w:val="32"/>
          <w:szCs w:val="32"/>
          <w:u w:val="single"/>
        </w:rPr>
      </w:pPr>
      <w:r>
        <w:rPr>
          <w:sz w:val="24"/>
          <w:szCs w:val="24"/>
        </w:rPr>
        <w:t xml:space="preserve">Cours et  Travaux pratiques du module de Biologie Animale </w:t>
      </w:r>
    </w:p>
    <w:p w:rsidR="0074656B" w:rsidRDefault="0074656B" w:rsidP="0074656B">
      <w:pPr>
        <w:pStyle w:val="Paragraphedeliste"/>
        <w:numPr>
          <w:ilvl w:val="0"/>
          <w:numId w:val="15"/>
        </w:numPr>
        <w:ind w:hanging="2033"/>
        <w:rPr>
          <w:b/>
          <w:bCs/>
          <w:sz w:val="32"/>
          <w:szCs w:val="32"/>
          <w:u w:val="single"/>
        </w:rPr>
      </w:pPr>
      <w:r>
        <w:rPr>
          <w:sz w:val="24"/>
          <w:szCs w:val="24"/>
        </w:rPr>
        <w:t xml:space="preserve">Cours et  Travaux pratiques du module de Parasitologie Générale </w:t>
      </w:r>
    </w:p>
    <w:p w:rsidR="0074656B" w:rsidRDefault="0074656B" w:rsidP="0074656B">
      <w:pPr>
        <w:pStyle w:val="Paragraphedeliste"/>
        <w:numPr>
          <w:ilvl w:val="0"/>
          <w:numId w:val="15"/>
        </w:numPr>
        <w:ind w:hanging="2033"/>
        <w:rPr>
          <w:b/>
          <w:bCs/>
          <w:sz w:val="32"/>
          <w:szCs w:val="32"/>
          <w:u w:val="single"/>
        </w:rPr>
      </w:pPr>
      <w:r>
        <w:rPr>
          <w:sz w:val="24"/>
          <w:szCs w:val="24"/>
        </w:rPr>
        <w:t xml:space="preserve">Cours et  Travaux pratiques du module d’Eco-Ethologie </w:t>
      </w:r>
    </w:p>
    <w:p w:rsidR="0074656B" w:rsidRDefault="0074656B" w:rsidP="0074656B">
      <w:pPr>
        <w:pStyle w:val="Paragraphedeliste"/>
        <w:numPr>
          <w:ilvl w:val="0"/>
          <w:numId w:val="15"/>
        </w:numPr>
        <w:ind w:hanging="2033"/>
        <w:rPr>
          <w:b/>
          <w:bCs/>
          <w:sz w:val="32"/>
          <w:szCs w:val="32"/>
          <w:u w:val="single"/>
        </w:rPr>
      </w:pPr>
      <w:r>
        <w:rPr>
          <w:sz w:val="24"/>
          <w:szCs w:val="24"/>
        </w:rPr>
        <w:t>Cours et Travaux pratiques du module d’EcoPhysiologie animale</w:t>
      </w:r>
    </w:p>
    <w:p w:rsidR="0074656B" w:rsidRDefault="0074656B" w:rsidP="0074656B">
      <w:pPr>
        <w:pStyle w:val="Paragraphedeliste"/>
        <w:numPr>
          <w:ilvl w:val="0"/>
          <w:numId w:val="15"/>
        </w:numPr>
        <w:ind w:left="2160" w:hanging="2033"/>
        <w:rPr>
          <w:sz w:val="24"/>
          <w:szCs w:val="24"/>
        </w:rPr>
      </w:pPr>
      <w:r>
        <w:rPr>
          <w:sz w:val="24"/>
          <w:szCs w:val="24"/>
        </w:rPr>
        <w:t>Cours et  Travaux pratiques du module de Parasitologie Générale</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rPr>
          <w:b/>
          <w:bCs/>
        </w:rPr>
      </w:pPr>
    </w:p>
    <w:p w:rsidR="0074656B" w:rsidRDefault="0074656B" w:rsidP="0074656B">
      <w:pPr>
        <w:jc w:val="center"/>
        <w:rPr>
          <w:b/>
          <w:bCs/>
          <w:i/>
          <w:iCs/>
          <w:sz w:val="40"/>
          <w:szCs w:val="40"/>
        </w:rPr>
      </w:pPr>
      <w:r>
        <w:rPr>
          <w:b/>
          <w:bCs/>
          <w:i/>
          <w:iCs/>
          <w:sz w:val="40"/>
          <w:szCs w:val="40"/>
        </w:rPr>
        <w:lastRenderedPageBreak/>
        <w:t>CURRICULUM VITAE</w:t>
      </w:r>
      <w:r>
        <w:t xml:space="preserve"> </w:t>
      </w:r>
    </w:p>
    <w:p w:rsidR="0074656B" w:rsidRDefault="0074656B" w:rsidP="0074656B">
      <w:pPr>
        <w:jc w:val="center"/>
        <w:rPr>
          <w:b/>
          <w:bCs/>
          <w:i/>
          <w:iCs/>
          <w:sz w:val="40"/>
          <w:szCs w:val="40"/>
        </w:rPr>
      </w:pPr>
      <w:r>
        <w:rPr>
          <w:b/>
          <w:bCs/>
          <w:u w:val="single"/>
        </w:rPr>
        <w:t xml:space="preserve">                                                   </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Nom : </w:t>
      </w:r>
      <w:r>
        <w:rPr>
          <w:rFonts w:ascii="Times New Roman" w:hAnsi="Times New Roman" w:cs="Times New Roman"/>
          <w:sz w:val="24"/>
          <w:szCs w:val="24"/>
        </w:rPr>
        <w:t>YEZLI</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Prénom : </w:t>
      </w:r>
      <w:r>
        <w:rPr>
          <w:rFonts w:ascii="Times New Roman" w:hAnsi="Times New Roman" w:cs="Times New Roman"/>
          <w:sz w:val="24"/>
          <w:szCs w:val="24"/>
        </w:rPr>
        <w:t>Wassim</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Date et lieu de naissance : </w:t>
      </w:r>
      <w:r>
        <w:rPr>
          <w:rFonts w:ascii="Times New Roman" w:hAnsi="Times New Roman" w:cs="Times New Roman"/>
          <w:sz w:val="24"/>
          <w:szCs w:val="24"/>
        </w:rPr>
        <w:t>14 Mars 1986 à Oran</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Nationalité : </w:t>
      </w:r>
      <w:r>
        <w:rPr>
          <w:rFonts w:ascii="Times New Roman" w:hAnsi="Times New Roman" w:cs="Times New Roman"/>
          <w:sz w:val="24"/>
          <w:szCs w:val="24"/>
        </w:rPr>
        <w:t>Algérienne</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Profession : </w:t>
      </w:r>
      <w:r>
        <w:rPr>
          <w:rFonts w:ascii="Times New Roman" w:hAnsi="Times New Roman" w:cs="Times New Roman"/>
          <w:sz w:val="24"/>
          <w:szCs w:val="24"/>
        </w:rPr>
        <w:t>Enseignant-Chercheur</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Grade : </w:t>
      </w:r>
      <w:r>
        <w:rPr>
          <w:rFonts w:ascii="Times New Roman" w:hAnsi="Times New Roman" w:cs="Times New Roman"/>
          <w:sz w:val="24"/>
          <w:szCs w:val="24"/>
        </w:rPr>
        <w:t>Maître Assistant classe « A »</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Université : </w:t>
      </w:r>
      <w:r>
        <w:rPr>
          <w:rFonts w:ascii="Times New Roman" w:hAnsi="Times New Roman" w:cs="Times New Roman"/>
          <w:sz w:val="24"/>
          <w:szCs w:val="24"/>
        </w:rPr>
        <w:t>Ibn Khaldoun – Tiaret</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Faculté :</w:t>
      </w:r>
      <w:r>
        <w:rPr>
          <w:rFonts w:ascii="Times New Roman" w:hAnsi="Times New Roman" w:cs="Times New Roman"/>
          <w:sz w:val="24"/>
          <w:szCs w:val="24"/>
        </w:rPr>
        <w:t xml:space="preserve"> Science de la Nature et de la Vie </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Tel : </w:t>
      </w:r>
      <w:r>
        <w:rPr>
          <w:rFonts w:ascii="Times New Roman" w:hAnsi="Times New Roman" w:cs="Times New Roman"/>
          <w:sz w:val="24"/>
          <w:szCs w:val="24"/>
        </w:rPr>
        <w:t xml:space="preserve">+ 213 (0) 661 882 414 </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b/>
          <w:bCs/>
          <w:sz w:val="24"/>
          <w:szCs w:val="24"/>
        </w:rPr>
        <w:t xml:space="preserve">E-mail : </w:t>
      </w:r>
      <w:hyperlink r:id="rId49" w:history="1">
        <w:r>
          <w:rPr>
            <w:rStyle w:val="Lienhypertexte"/>
            <w:rFonts w:ascii="Times New Roman" w:hAnsi="Times New Roman" w:cs="Times New Roman"/>
            <w:sz w:val="24"/>
            <w:szCs w:val="24"/>
          </w:rPr>
          <w:t>yezliwassim@gmail.com</w:t>
        </w:r>
      </w:hyperlink>
    </w:p>
    <w:p w:rsidR="0074656B" w:rsidRDefault="0074656B" w:rsidP="0074656B">
      <w:pPr>
        <w:jc w:val="both"/>
        <w:rPr>
          <w:b/>
          <w:bCs/>
          <w:u w:val="single"/>
        </w:rPr>
      </w:pPr>
      <w:r>
        <w:rPr>
          <w:b/>
          <w:bCs/>
          <w:u w:val="single"/>
        </w:rPr>
        <w:t>DIPLÔMES</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 xml:space="preserve">2010 : </w:t>
      </w:r>
      <w:r>
        <w:rPr>
          <w:rFonts w:ascii="Times New Roman" w:hAnsi="Times New Roman" w:cs="Times New Roman"/>
          <w:sz w:val="24"/>
          <w:szCs w:val="24"/>
        </w:rPr>
        <w:t>Magister en Biologie – Option : Phytiatrie et phytopharmacie – Département de Biologie, Faculté des Sciences, Université d’Oran.</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 xml:space="preserve">2010 : </w:t>
      </w:r>
      <w:r>
        <w:rPr>
          <w:rFonts w:ascii="Times New Roman" w:hAnsi="Times New Roman" w:cs="Times New Roman"/>
          <w:sz w:val="24"/>
          <w:szCs w:val="24"/>
        </w:rPr>
        <w:t>Attestation de maitrise de la langue française – Ecole de Langues Sibawih (Formation hors université).</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 xml:space="preserve">2008 : </w:t>
      </w:r>
      <w:r>
        <w:rPr>
          <w:rFonts w:ascii="Times New Roman" w:hAnsi="Times New Roman" w:cs="Times New Roman"/>
          <w:sz w:val="24"/>
          <w:szCs w:val="24"/>
        </w:rPr>
        <w:t>Diplôme des Etudes Supérieures en Biologie – Option : Microbiologie – Département de Biologie, Faculté des Sciences, Université d’Oran.</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b/>
          <w:bCs/>
          <w:sz w:val="24"/>
          <w:szCs w:val="24"/>
        </w:rPr>
        <w:t xml:space="preserve">2004 : </w:t>
      </w:r>
      <w:r>
        <w:rPr>
          <w:rFonts w:ascii="Times New Roman" w:hAnsi="Times New Roman" w:cs="Times New Roman"/>
          <w:sz w:val="24"/>
          <w:szCs w:val="24"/>
        </w:rPr>
        <w:t>Baccalauréat – Option : Sciences de la Nature et Vie – Lycée Les Frères MEFTAHI (El Hayat), Oran.</w:t>
      </w:r>
    </w:p>
    <w:p w:rsidR="0074656B" w:rsidRDefault="0074656B" w:rsidP="0074656B">
      <w:pPr>
        <w:jc w:val="both"/>
        <w:rPr>
          <w:b/>
          <w:bCs/>
          <w:u w:val="single"/>
        </w:rPr>
      </w:pPr>
      <w:r>
        <w:rPr>
          <w:b/>
          <w:bCs/>
          <w:u w:val="single"/>
        </w:rPr>
        <w:t>ÉXPERIENCES D’ENSEIGNEMENT</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sz w:val="24"/>
          <w:szCs w:val="24"/>
        </w:rPr>
        <w:t xml:space="preserve">Charger des cours et des travaux pratiques de « Mycologie Appliquée » de la quatrième année Microbiologie. </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sz w:val="24"/>
          <w:szCs w:val="24"/>
        </w:rPr>
        <w:t>Charger des cours de « Phytopathologie » de la quatrième année Production Végétale – Filière Agronomie.</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sz w:val="24"/>
          <w:szCs w:val="24"/>
        </w:rPr>
        <w:t>Charger des travaux pratiques de « Microbiologie générale » de la deuxième année Nutrition et Technologies Agro-Alimentaire.</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sz w:val="24"/>
          <w:szCs w:val="24"/>
        </w:rPr>
        <w:t>Charger des travaux pratiques de « Microbiologie Alimentaire » de la troisième année Nutrition et Technologies Agro-Alimentaire.</w:t>
      </w:r>
    </w:p>
    <w:p w:rsidR="0074656B" w:rsidRDefault="0074656B" w:rsidP="0074656B">
      <w:pPr>
        <w:pStyle w:val="Paragraphedeliste"/>
        <w:numPr>
          <w:ilvl w:val="0"/>
          <w:numId w:val="28"/>
        </w:numPr>
        <w:jc w:val="both"/>
        <w:rPr>
          <w:rFonts w:ascii="Times New Roman" w:hAnsi="Times New Roman" w:cs="Times New Roman"/>
          <w:sz w:val="24"/>
          <w:szCs w:val="24"/>
        </w:rPr>
      </w:pPr>
      <w:r>
        <w:rPr>
          <w:rFonts w:ascii="Times New Roman" w:hAnsi="Times New Roman" w:cs="Times New Roman"/>
          <w:sz w:val="24"/>
          <w:szCs w:val="24"/>
        </w:rPr>
        <w:t>Charger des travaux dirigés de « Microbiologie Industrielle » de la troisième année Nutrition et Technologies Agro-Alimentaire.</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sz w:val="24"/>
          <w:szCs w:val="24"/>
        </w:rPr>
        <w:t>Charger des travaux pratiques de « Biochimie générale » de la deuxième année Sciences de la Nature et Vie.</w:t>
      </w:r>
    </w:p>
    <w:p w:rsidR="0074656B" w:rsidRDefault="0074656B" w:rsidP="0074656B">
      <w:pPr>
        <w:pStyle w:val="Paragraphedeliste"/>
        <w:numPr>
          <w:ilvl w:val="0"/>
          <w:numId w:val="28"/>
        </w:numPr>
        <w:jc w:val="both"/>
        <w:rPr>
          <w:rFonts w:ascii="Times New Roman" w:hAnsi="Times New Roman" w:cs="Times New Roman"/>
          <w:b/>
          <w:bCs/>
          <w:sz w:val="24"/>
          <w:szCs w:val="24"/>
        </w:rPr>
      </w:pPr>
      <w:r>
        <w:rPr>
          <w:rFonts w:ascii="Times New Roman" w:hAnsi="Times New Roman" w:cs="Times New Roman"/>
          <w:sz w:val="24"/>
          <w:szCs w:val="24"/>
        </w:rPr>
        <w:t>Charger des cours et des travaux pratiques de « Parasitologie 2 » de la troisième année Infectiologie.</w:t>
      </w:r>
    </w:p>
    <w:p w:rsidR="0074656B" w:rsidRDefault="0074656B" w:rsidP="0074656B">
      <w:pPr>
        <w:rPr>
          <w:rFonts w:ascii="Calibri" w:hAnsi="Calibri" w:cs="Calibri"/>
          <w:b/>
          <w:bCs/>
          <w:sz w:val="32"/>
          <w:szCs w:val="32"/>
        </w:rPr>
      </w:pPr>
    </w:p>
    <w:p w:rsidR="0074656B" w:rsidRDefault="0074656B" w:rsidP="0074656B">
      <w:pPr>
        <w:rPr>
          <w:rFonts w:ascii="Calibri" w:hAnsi="Calibri" w:cs="Calibri"/>
          <w:b/>
          <w:bCs/>
          <w:sz w:val="32"/>
          <w:szCs w:val="32"/>
        </w:rPr>
      </w:pPr>
    </w:p>
    <w:p w:rsidR="0074656B" w:rsidRDefault="0074656B" w:rsidP="0074656B">
      <w:pPr>
        <w:rPr>
          <w:rFonts w:ascii="Calibri" w:hAnsi="Calibri" w:cs="Calibri"/>
          <w:b/>
          <w:bCs/>
          <w:sz w:val="32"/>
          <w:szCs w:val="32"/>
        </w:rPr>
      </w:pPr>
    </w:p>
    <w:p w:rsidR="0074656B" w:rsidRDefault="0074656B" w:rsidP="0074656B">
      <w:pPr>
        <w:rPr>
          <w:rFonts w:ascii="Calibri" w:hAnsi="Calibri" w:cs="Calibri"/>
          <w:b/>
          <w:bCs/>
          <w:sz w:val="32"/>
          <w:szCs w:val="32"/>
        </w:rPr>
      </w:pPr>
    </w:p>
    <w:p w:rsidR="0074656B" w:rsidRDefault="0074656B" w:rsidP="0074656B">
      <w:pPr>
        <w:jc w:val="center"/>
        <w:rPr>
          <w:sz w:val="44"/>
          <w:szCs w:val="44"/>
        </w:rPr>
      </w:pPr>
      <w:r>
        <w:rPr>
          <w:sz w:val="44"/>
          <w:szCs w:val="44"/>
        </w:rPr>
        <w:lastRenderedPageBreak/>
        <w:t>Kaddar bachir</w:t>
      </w:r>
    </w:p>
    <w:p w:rsidR="0074656B" w:rsidRDefault="0074656B" w:rsidP="0074656B">
      <w:pPr>
        <w:jc w:val="center"/>
      </w:pPr>
      <w:r>
        <w:t>Adresse: Oran, Algeria.</w:t>
      </w:r>
    </w:p>
    <w:p w:rsidR="0074656B" w:rsidRDefault="0074656B" w:rsidP="0074656B">
      <w:pPr>
        <w:jc w:val="center"/>
      </w:pPr>
      <w:r>
        <w:t xml:space="preserve">Email : kaddarbachir@yahoo.fr </w:t>
      </w:r>
    </w:p>
    <w:p w:rsidR="0074656B" w:rsidRDefault="0074656B" w:rsidP="0074656B">
      <w:pPr>
        <w:jc w:val="center"/>
      </w:pPr>
      <w:r>
        <w:pict>
          <v:shape id="_x0000_s1094" type="#_x0000_t32" style="position:absolute;left:0;text-align:left;margin-left:32.15pt;margin-top:3.95pt;width:382.6pt;height:.8pt;flip:x y;z-index:251662336" o:connectortype="straight">
            <w10:wrap type="square"/>
          </v:shape>
        </w:pict>
      </w:r>
    </w:p>
    <w:p w:rsidR="0074656B" w:rsidRDefault="0074656B" w:rsidP="0074656B">
      <w:pPr>
        <w:spacing w:line="360" w:lineRule="auto"/>
        <w:rPr>
          <w:b/>
          <w:bCs/>
        </w:rPr>
      </w:pPr>
      <w:r>
        <w:rPr>
          <w:b/>
          <w:bCs/>
        </w:rPr>
        <w:t>Formation :</w:t>
      </w:r>
    </w:p>
    <w:p w:rsidR="0074656B" w:rsidRDefault="0074656B" w:rsidP="0074656B">
      <w:pPr>
        <w:spacing w:line="360" w:lineRule="auto"/>
      </w:pPr>
      <w:r>
        <w:rPr>
          <w:b/>
          <w:bCs/>
        </w:rPr>
        <w:t>En cours,</w:t>
      </w:r>
      <w:r>
        <w:t xml:space="preserve">  Université des sciences et de la technologie d’Oran : Doctorat en informatique : option Télédétection, Analyse et Traitement Informatique des Données Spatiales « TATIDS »</w:t>
      </w:r>
    </w:p>
    <w:p w:rsidR="0074656B" w:rsidRDefault="0074656B" w:rsidP="0074656B">
      <w:pPr>
        <w:spacing w:line="360" w:lineRule="auto"/>
      </w:pPr>
      <w:r>
        <w:rPr>
          <w:b/>
          <w:bCs/>
        </w:rPr>
        <w:t>2009-2010,</w:t>
      </w:r>
      <w:r>
        <w:t xml:space="preserve">  Université des sciences et de la technologie d’Oran : Magister en informatique : option Télédétection, Analyse et Traitement Informatique des Données Spatiales « TATIDS »</w:t>
      </w:r>
    </w:p>
    <w:p w:rsidR="0074656B" w:rsidRDefault="0074656B" w:rsidP="0074656B">
      <w:pPr>
        <w:spacing w:line="360" w:lineRule="auto"/>
      </w:pPr>
      <w:r>
        <w:rPr>
          <w:b/>
          <w:bCs/>
        </w:rPr>
        <w:t>2007-2008,</w:t>
      </w:r>
      <w:r>
        <w:t xml:space="preserve"> Université des sciences et de la technologie d’Oran : Ingéniorat en informatique : option intelligence artificielle.</w:t>
      </w:r>
    </w:p>
    <w:p w:rsidR="0074656B" w:rsidRDefault="0074656B" w:rsidP="0074656B">
      <w:pPr>
        <w:spacing w:line="360" w:lineRule="auto"/>
      </w:pPr>
      <w:r>
        <w:t xml:space="preserve"> </w:t>
      </w:r>
      <w:r>
        <w:rPr>
          <w:b/>
          <w:bCs/>
        </w:rPr>
        <w:t>2004-2005,</w:t>
      </w:r>
      <w:r>
        <w:t xml:space="preserve"> Université des sciences et de la technologie d’Oran, diplôme d’études universitaires appliquées : Option informatique de gestion.</w:t>
      </w:r>
    </w:p>
    <w:p w:rsidR="0074656B" w:rsidRDefault="0074656B" w:rsidP="0074656B">
      <w:pPr>
        <w:spacing w:line="360" w:lineRule="auto"/>
        <w:rPr>
          <w:b/>
          <w:bCs/>
        </w:rPr>
      </w:pPr>
      <w:r>
        <w:rPr>
          <w:b/>
          <w:bCs/>
        </w:rPr>
        <w:t>Expérience professionnelle</w:t>
      </w:r>
    </w:p>
    <w:p w:rsidR="0074656B" w:rsidRDefault="0074656B" w:rsidP="0074656B">
      <w:pPr>
        <w:spacing w:line="360" w:lineRule="auto"/>
      </w:pPr>
      <w:r>
        <w:rPr>
          <w:b/>
          <w:bCs/>
        </w:rPr>
        <w:t>Janvier-mars 2003,</w:t>
      </w:r>
      <w:r>
        <w:t xml:space="preserve"> stage dans la société nationale « ENCG » à oran, développement d’un logiciel de gestion de production.</w:t>
      </w:r>
    </w:p>
    <w:p w:rsidR="0074656B" w:rsidRDefault="0074656B" w:rsidP="0074656B">
      <w:pPr>
        <w:spacing w:line="360" w:lineRule="auto"/>
      </w:pPr>
      <w:r>
        <w:rPr>
          <w:b/>
          <w:bCs/>
        </w:rPr>
        <w:t>Avril-juin 2003,</w:t>
      </w:r>
      <w:r>
        <w:t xml:space="preserve">  stage dans la société « uca » à oran, développement d’un logiciel de gestion de stock</w:t>
      </w:r>
    </w:p>
    <w:p w:rsidR="0074656B" w:rsidRDefault="0074656B" w:rsidP="0074656B">
      <w:pPr>
        <w:spacing w:line="360" w:lineRule="auto"/>
      </w:pPr>
      <w:r>
        <w:rPr>
          <w:b/>
          <w:bCs/>
        </w:rPr>
        <w:t>2003-2004,</w:t>
      </w:r>
      <w:r>
        <w:t xml:space="preserve"> formateur en informatique eu sien du centre culturel communale.</w:t>
      </w:r>
    </w:p>
    <w:p w:rsidR="0074656B" w:rsidRDefault="0074656B" w:rsidP="0074656B">
      <w:pPr>
        <w:spacing w:line="360" w:lineRule="auto"/>
      </w:pPr>
      <w:r>
        <w:rPr>
          <w:b/>
          <w:bCs/>
        </w:rPr>
        <w:t>2007-2008,</w:t>
      </w:r>
      <w:r>
        <w:t xml:space="preserve"> formateur en langage de programmation :C++, delphi, java au sien d’une école privé « EMICOM »</w:t>
      </w:r>
    </w:p>
    <w:p w:rsidR="0074656B" w:rsidRDefault="0074656B" w:rsidP="0074656B">
      <w:pPr>
        <w:spacing w:line="360" w:lineRule="auto"/>
      </w:pPr>
      <w:r>
        <w:rPr>
          <w:b/>
          <w:bCs/>
        </w:rPr>
        <w:t>2008-2009,</w:t>
      </w:r>
      <w:r>
        <w:t xml:space="preserve">  enseignent vacataire chargé des travaux pratiques (Télédétection), le département d’informatique, université des sciences et de la technologie d’Oran</w:t>
      </w:r>
    </w:p>
    <w:p w:rsidR="0074656B" w:rsidRDefault="0074656B" w:rsidP="0074656B">
      <w:pPr>
        <w:spacing w:line="360" w:lineRule="auto"/>
      </w:pPr>
      <w:r>
        <w:rPr>
          <w:b/>
          <w:bCs/>
        </w:rPr>
        <w:t>2009-2010,</w:t>
      </w:r>
      <w:r>
        <w:t xml:space="preserve"> ingénieur au sien de la société nationale « UCA » </w:t>
      </w:r>
    </w:p>
    <w:p w:rsidR="0074656B" w:rsidRDefault="0074656B" w:rsidP="0074656B">
      <w:pPr>
        <w:spacing w:line="360" w:lineRule="auto"/>
      </w:pPr>
    </w:p>
    <w:p w:rsidR="0074656B" w:rsidRDefault="0074656B" w:rsidP="0074656B">
      <w:pPr>
        <w:spacing w:line="360" w:lineRule="auto"/>
      </w:pPr>
    </w:p>
    <w:p w:rsidR="0074656B" w:rsidRDefault="0074656B" w:rsidP="0074656B">
      <w:pPr>
        <w:spacing w:line="360" w:lineRule="auto"/>
      </w:pPr>
    </w:p>
    <w:p w:rsidR="0074656B" w:rsidRDefault="0074656B" w:rsidP="0074656B">
      <w:pPr>
        <w:spacing w:line="360" w:lineRule="auto"/>
      </w:pPr>
    </w:p>
    <w:p w:rsidR="0074656B" w:rsidRDefault="0074656B" w:rsidP="0074656B">
      <w:pPr>
        <w:spacing w:line="360" w:lineRule="auto"/>
      </w:pPr>
    </w:p>
    <w:p w:rsidR="0074656B" w:rsidRDefault="0074656B" w:rsidP="0074656B">
      <w:pPr>
        <w:spacing w:line="360" w:lineRule="auto"/>
      </w:pPr>
    </w:p>
    <w:p w:rsidR="0074656B" w:rsidRDefault="0074656B" w:rsidP="0074656B">
      <w:pPr>
        <w:spacing w:line="360" w:lineRule="auto"/>
      </w:pPr>
    </w:p>
    <w:p w:rsidR="0074656B" w:rsidRDefault="0074656B" w:rsidP="0074656B"/>
    <w:p w:rsidR="0074656B" w:rsidRDefault="0074656B" w:rsidP="0074656B"/>
    <w:p w:rsidR="0074656B" w:rsidRDefault="0074656B" w:rsidP="0074656B"/>
    <w:p w:rsidR="0074656B" w:rsidRDefault="0074656B" w:rsidP="0074656B"/>
    <w:p w:rsidR="0074656B" w:rsidRDefault="0074656B" w:rsidP="0074656B"/>
    <w:p w:rsidR="0074656B" w:rsidRDefault="0074656B" w:rsidP="0074656B">
      <w:pPr>
        <w:jc w:val="center"/>
        <w:rPr>
          <w:rFonts w:ascii="Calibri" w:hAnsi="Calibri" w:cs="Calibri"/>
          <w:b/>
          <w:bCs/>
          <w:sz w:val="28"/>
          <w:szCs w:val="28"/>
        </w:rPr>
      </w:pPr>
    </w:p>
    <w:p w:rsidR="0074656B" w:rsidRDefault="0074656B" w:rsidP="0074656B">
      <w:pPr>
        <w:jc w:val="center"/>
        <w:rPr>
          <w:rFonts w:ascii="Calibri" w:hAnsi="Calibri" w:cs="Calibri"/>
          <w:b/>
          <w:bCs/>
          <w:sz w:val="28"/>
          <w:szCs w:val="28"/>
        </w:rPr>
      </w:pPr>
      <w:r>
        <w:rPr>
          <w:rFonts w:ascii="Calibri" w:hAnsi="Calibri" w:cs="Calibri"/>
          <w:b/>
          <w:bCs/>
          <w:sz w:val="28"/>
          <w:szCs w:val="28"/>
        </w:rPr>
        <w:lastRenderedPageBreak/>
        <w:t>Curriculum Vitae succinct</w:t>
      </w:r>
    </w:p>
    <w:p w:rsidR="0074656B" w:rsidRDefault="0074656B" w:rsidP="0074656B">
      <w:pPr>
        <w:rPr>
          <w:rFonts w:ascii="Calibri" w:hAnsi="Calibri" w:cs="Calibri"/>
          <w:b/>
          <w:bCs/>
        </w:rPr>
      </w:pPr>
    </w:p>
    <w:p w:rsidR="0074656B" w:rsidRDefault="0074656B" w:rsidP="0074656B">
      <w:pPr>
        <w:rPr>
          <w:rFonts w:ascii="Calibri" w:hAnsi="Calibri" w:cs="Arial"/>
          <w:b/>
          <w:bCs/>
        </w:rPr>
      </w:pPr>
      <w:r>
        <w:rPr>
          <w:rFonts w:ascii="Calibri" w:hAnsi="Calibri" w:cs="Calibri"/>
          <w:b/>
          <w:bCs/>
        </w:rPr>
        <w:t xml:space="preserve">Nom et prénom : </w:t>
      </w:r>
      <w:r>
        <w:rPr>
          <w:rFonts w:ascii="Calibri" w:hAnsi="Calibri" w:cs="Arial"/>
          <w:b/>
          <w:bCs/>
        </w:rPr>
        <w:t xml:space="preserve">BENGUIAR RACHIDA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Date et lieu de naissance : 20/07/1982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Mail et téléphone : </w:t>
      </w:r>
      <w:hyperlink r:id="rId50" w:history="1">
        <w:r>
          <w:rPr>
            <w:rStyle w:val="Lienhypertexte"/>
            <w:rFonts w:ascii="Calibri" w:hAnsi="Calibri" w:cs="Calibri"/>
            <w:b/>
            <w:bCs/>
          </w:rPr>
          <w:t>rachabadrou@yahoo.com</w:t>
        </w:r>
      </w:hyperlink>
      <w:r>
        <w:rPr>
          <w:rFonts w:ascii="Calibri" w:hAnsi="Calibri" w:cs="Calibri"/>
          <w:b/>
          <w:bCs/>
        </w:rPr>
        <w:t xml:space="preserve"> ,0796546370</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Grade : Maitre assistant A(MAA)</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Etablissement ou institution de rattachement : faculté de la Science et de la Nature </w:t>
      </w:r>
    </w:p>
    <w:p w:rsidR="0074656B" w:rsidRDefault="0074656B" w:rsidP="0074656B">
      <w:pPr>
        <w:rPr>
          <w:rFonts w:ascii="Calibri" w:hAnsi="Calibri" w:cs="Calibri"/>
          <w:b/>
          <w:bCs/>
        </w:rPr>
      </w:pPr>
      <w:r>
        <w:rPr>
          <w:rFonts w:ascii="Calibri" w:hAnsi="Calibri" w:cs="Calibri"/>
          <w:b/>
          <w:bCs/>
        </w:rPr>
        <w:t>Université ibn khaldoun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Diplômes obtenus (graduation, post graduation, etc…) avec date et lieu d’obtention et spécialité :</w:t>
      </w:r>
    </w:p>
    <w:p w:rsidR="0074656B" w:rsidRDefault="0074656B" w:rsidP="0074656B">
      <w:pPr>
        <w:rPr>
          <w:rFonts w:ascii="Calibri" w:hAnsi="Calibri" w:cs="Calibri"/>
          <w:b/>
          <w:bCs/>
        </w:rPr>
      </w:pPr>
      <w:r>
        <w:rPr>
          <w:rFonts w:ascii="Calibri" w:hAnsi="Calibri" w:cs="Calibri"/>
          <w:b/>
          <w:bCs/>
        </w:rPr>
        <w:t>DES en microbiologie (2004-2005) Université ibn khaldoun Tiaret</w:t>
      </w:r>
    </w:p>
    <w:p w:rsidR="0074656B" w:rsidRDefault="0074656B" w:rsidP="0074656B">
      <w:pPr>
        <w:rPr>
          <w:rFonts w:ascii="Calibri" w:hAnsi="Calibri" w:cs="Calibri"/>
          <w:b/>
          <w:bCs/>
        </w:rPr>
      </w:pPr>
      <w:r>
        <w:rPr>
          <w:rFonts w:ascii="Calibri" w:hAnsi="Calibri" w:cs="Calibri"/>
          <w:b/>
          <w:bCs/>
        </w:rPr>
        <w:t xml:space="preserve">Magister microbiologie (2008-2009) Université de la Jordanie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Compétences professionnelles pédagogiques (matières enseignées etc.)</w:t>
      </w:r>
    </w:p>
    <w:p w:rsidR="0074656B" w:rsidRDefault="0074656B" w:rsidP="0074656B">
      <w:pPr>
        <w:rPr>
          <w:rFonts w:ascii="Calibri" w:hAnsi="Calibri" w:cs="Calibri"/>
          <w:b/>
          <w:bCs/>
        </w:rPr>
      </w:pPr>
      <w:r>
        <w:rPr>
          <w:rFonts w:ascii="Calibri" w:hAnsi="Calibri" w:cs="Calibri"/>
          <w:b/>
          <w:bCs/>
        </w:rPr>
        <w:t xml:space="preserve">Génétique microbienne et génie génétique </w:t>
      </w:r>
    </w:p>
    <w:p w:rsidR="0074656B" w:rsidRDefault="0074656B" w:rsidP="0074656B">
      <w:pPr>
        <w:rPr>
          <w:rFonts w:ascii="Calibri" w:hAnsi="Calibri" w:cs="Calibri"/>
          <w:b/>
          <w:bCs/>
        </w:rPr>
      </w:pPr>
      <w:r>
        <w:rPr>
          <w:rFonts w:ascii="Calibri" w:hAnsi="Calibri" w:cs="Calibri"/>
          <w:b/>
          <w:bCs/>
        </w:rPr>
        <w:t>Virologie</w:t>
      </w:r>
    </w:p>
    <w:p w:rsidR="0074656B" w:rsidRDefault="0074656B" w:rsidP="0074656B">
      <w:pPr>
        <w:rPr>
          <w:rFonts w:ascii="Calibri" w:hAnsi="Calibri" w:cs="Calibri"/>
          <w:b/>
          <w:bCs/>
        </w:rPr>
      </w:pPr>
      <w:r>
        <w:rPr>
          <w:rFonts w:ascii="Calibri" w:hAnsi="Calibri" w:cs="Calibri"/>
          <w:b/>
          <w:bCs/>
        </w:rPr>
        <w:t>Technique de contrôle microbiologique</w:t>
      </w:r>
    </w:p>
    <w:p w:rsidR="0074656B" w:rsidRDefault="0074656B" w:rsidP="0074656B">
      <w:pPr>
        <w:rPr>
          <w:rFonts w:ascii="Calibri" w:hAnsi="Calibri" w:cs="Calibri"/>
          <w:b/>
          <w:bCs/>
        </w:rPr>
      </w:pPr>
      <w:r>
        <w:rPr>
          <w:rFonts w:ascii="Calibri" w:hAnsi="Calibri" w:cs="Calibri"/>
          <w:b/>
          <w:bCs/>
        </w:rPr>
        <w:t>Amélioration des souches microbiennes</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jc w:val="center"/>
        <w:rPr>
          <w:rFonts w:ascii="Calibri" w:hAnsi="Calibri" w:cs="Calibri"/>
          <w:b/>
          <w:bCs/>
          <w:sz w:val="28"/>
          <w:szCs w:val="28"/>
        </w:rPr>
      </w:pPr>
      <w:r>
        <w:rPr>
          <w:rFonts w:ascii="Calibri" w:hAnsi="Calibri" w:cs="Calibri"/>
          <w:b/>
          <w:bCs/>
          <w:sz w:val="28"/>
          <w:szCs w:val="28"/>
        </w:rPr>
        <w:lastRenderedPageBreak/>
        <w:t>Curriculum Vitae succinct</w:t>
      </w:r>
      <w:r>
        <w:rPr>
          <w:rFonts w:ascii="Calibri" w:hAnsi="Calibri" w:cs="Calibri"/>
          <w:b/>
          <w:bCs/>
        </w:rPr>
        <w:t xml:space="preserve"> GOURCHALA Freha</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Nom et prénom : GOURCHALA Freha</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Date et lieu de naissance : 01 .02. 1954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Mail et téléphone :</w:t>
      </w:r>
    </w:p>
    <w:p w:rsidR="0074656B" w:rsidRDefault="0074656B" w:rsidP="0074656B">
      <w:pPr>
        <w:rPr>
          <w:rFonts w:ascii="Calibri" w:hAnsi="Calibri" w:cs="Calibri"/>
          <w:b/>
          <w:bCs/>
        </w:rPr>
      </w:pPr>
      <w:hyperlink r:id="rId51" w:history="1">
        <w:r>
          <w:rPr>
            <w:rStyle w:val="Lienhypertexte"/>
            <w:rFonts w:ascii="Calibri" w:hAnsi="Calibri" w:cs="Calibri"/>
            <w:b/>
            <w:bCs/>
          </w:rPr>
          <w:t>gourchalafreha@yahooo.fr</w:t>
        </w:r>
      </w:hyperlink>
    </w:p>
    <w:p w:rsidR="0074656B" w:rsidRDefault="0074656B" w:rsidP="0074656B">
      <w:pPr>
        <w:rPr>
          <w:rFonts w:ascii="Calibri" w:hAnsi="Calibri" w:cs="Calibri"/>
          <w:b/>
          <w:bCs/>
        </w:rPr>
      </w:pPr>
      <w:r>
        <w:rPr>
          <w:rFonts w:ascii="Calibri" w:hAnsi="Calibri" w:cs="Calibri"/>
          <w:b/>
          <w:bCs/>
        </w:rPr>
        <w:t>0662695990</w:t>
      </w: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Grade : Maître Assistant « A »</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 xml:space="preserve">Etablissement ou institution de rattachement : </w:t>
      </w:r>
      <w:r>
        <w:rPr>
          <w:rFonts w:ascii="Calibri" w:hAnsi="Calibri" w:cs="Calibri"/>
        </w:rPr>
        <w:t>Université d’Ibn Khaldoun - Tiaret</w:t>
      </w:r>
    </w:p>
    <w:p w:rsidR="0074656B" w:rsidRDefault="0074656B" w:rsidP="0074656B">
      <w:pPr>
        <w:rPr>
          <w:rFonts w:ascii="Calibri" w:hAnsi="Calibri" w:cs="Calibri"/>
          <w:b/>
          <w:bCs/>
        </w:rPr>
      </w:pPr>
    </w:p>
    <w:p w:rsidR="0074656B" w:rsidRDefault="0074656B" w:rsidP="0074656B">
      <w:pPr>
        <w:rPr>
          <w:rFonts w:ascii="Calibri" w:hAnsi="Calibri" w:cs="Calibri"/>
          <w:b/>
          <w:bCs/>
        </w:rPr>
      </w:pPr>
    </w:p>
    <w:p w:rsidR="0074656B" w:rsidRDefault="0074656B" w:rsidP="0074656B">
      <w:pPr>
        <w:rPr>
          <w:rFonts w:ascii="Calibri" w:hAnsi="Calibri" w:cs="Calibri"/>
        </w:rPr>
      </w:pPr>
      <w:r>
        <w:rPr>
          <w:rFonts w:ascii="Calibri" w:hAnsi="Calibri" w:cs="Calibri"/>
        </w:rPr>
        <w:t>Diplômes obtenus (graduation, post graduation, etc…) avec date et lieu d’obtention et spécialité :</w:t>
      </w:r>
    </w:p>
    <w:p w:rsidR="0074656B" w:rsidRDefault="0074656B" w:rsidP="0074656B">
      <w:pPr>
        <w:rPr>
          <w:rFonts w:ascii="Calibri" w:hAnsi="Calibri" w:cs="Calibri"/>
        </w:rPr>
      </w:pPr>
      <w:r>
        <w:rPr>
          <w:rFonts w:ascii="Calibri" w:hAnsi="Calibri" w:cs="Calibri"/>
        </w:rPr>
        <w:t>1979 : Ingénieur d’état en Agronomie, Spécialité : Technologie Alimentaire et Nutrition ; Institut National d’Agronomie Alger.</w:t>
      </w:r>
    </w:p>
    <w:p w:rsidR="0074656B" w:rsidRDefault="0074656B" w:rsidP="0074656B">
      <w:pPr>
        <w:rPr>
          <w:rFonts w:ascii="Calibri" w:hAnsi="Calibri" w:cs="Calibri"/>
        </w:rPr>
      </w:pPr>
      <w:r>
        <w:rPr>
          <w:rFonts w:ascii="Calibri" w:hAnsi="Calibri" w:cs="Calibri"/>
        </w:rPr>
        <w:t>1992 : Magister en Sciences Alimentaires et Nutrition ; Institut National d’ Agronomie Alger.</w:t>
      </w:r>
    </w:p>
    <w:p w:rsidR="0074656B" w:rsidRDefault="0074656B" w:rsidP="0074656B">
      <w:pPr>
        <w:rPr>
          <w:rFonts w:ascii="Calibri" w:hAnsi="Calibri" w:cs="Calibri"/>
        </w:rPr>
      </w:pPr>
    </w:p>
    <w:p w:rsidR="0074656B" w:rsidRDefault="0074656B" w:rsidP="0074656B">
      <w:pPr>
        <w:rPr>
          <w:rFonts w:ascii="Calibri" w:hAnsi="Calibri" w:cs="Calibri"/>
        </w:rPr>
      </w:pPr>
    </w:p>
    <w:p w:rsidR="0074656B" w:rsidRDefault="0074656B" w:rsidP="0074656B">
      <w:pPr>
        <w:rPr>
          <w:rFonts w:ascii="Calibri" w:hAnsi="Calibri" w:cs="Calibri"/>
          <w:b/>
          <w:bCs/>
        </w:rPr>
      </w:pPr>
    </w:p>
    <w:p w:rsidR="0074656B" w:rsidRDefault="0074656B" w:rsidP="0074656B">
      <w:pPr>
        <w:rPr>
          <w:rFonts w:ascii="Calibri" w:hAnsi="Calibri" w:cs="Calibri"/>
          <w:b/>
          <w:bCs/>
        </w:rPr>
      </w:pPr>
      <w:r>
        <w:rPr>
          <w:rFonts w:ascii="Calibri" w:hAnsi="Calibri" w:cs="Calibri"/>
          <w:b/>
          <w:bCs/>
        </w:rPr>
        <w:t>Compétences professionnelles pédagogiques (matières enseignées etc.)</w:t>
      </w:r>
    </w:p>
    <w:p w:rsidR="0074656B" w:rsidRDefault="0074656B" w:rsidP="0074656B">
      <w:pPr>
        <w:rPr>
          <w:rFonts w:ascii="Calibri" w:hAnsi="Calibri" w:cs="Calibri"/>
          <w:b/>
          <w:bCs/>
        </w:rPr>
      </w:pPr>
      <w:r>
        <w:rPr>
          <w:rFonts w:ascii="Calibri" w:hAnsi="Calibri" w:cs="Calibri"/>
          <w:b/>
          <w:bCs/>
        </w:rPr>
        <w:t xml:space="preserve">           Modules enseignés dans le système classique (Agronomie, Nutrition, Biologie) et   </w:t>
      </w:r>
    </w:p>
    <w:p w:rsidR="0074656B" w:rsidRDefault="0074656B" w:rsidP="0074656B">
      <w:pPr>
        <w:rPr>
          <w:rFonts w:ascii="Calibri" w:hAnsi="Calibri" w:cs="Calibri"/>
          <w:b/>
          <w:bCs/>
        </w:rPr>
      </w:pPr>
      <w:r>
        <w:rPr>
          <w:rFonts w:ascii="Calibri" w:hAnsi="Calibri" w:cs="Calibri"/>
          <w:b/>
          <w:bCs/>
        </w:rPr>
        <w:t xml:space="preserve">           LMD (SNV) :</w:t>
      </w:r>
    </w:p>
    <w:p w:rsidR="0074656B" w:rsidRDefault="0074656B" w:rsidP="0074656B">
      <w:pPr>
        <w:rPr>
          <w:rFonts w:ascii="Calibri" w:hAnsi="Calibri" w:cs="Calibri"/>
        </w:rPr>
      </w:pPr>
      <w:r>
        <w:rPr>
          <w:rFonts w:ascii="Calibri" w:hAnsi="Calibri" w:cs="Calibri"/>
        </w:rPr>
        <w:t>-Biochimie Générale</w:t>
      </w:r>
    </w:p>
    <w:p w:rsidR="0074656B" w:rsidRDefault="0074656B" w:rsidP="0074656B">
      <w:pPr>
        <w:rPr>
          <w:rFonts w:ascii="Calibri" w:hAnsi="Calibri" w:cs="Calibri"/>
        </w:rPr>
      </w:pPr>
      <w:r>
        <w:rPr>
          <w:rFonts w:ascii="Calibri" w:hAnsi="Calibri" w:cs="Calibri"/>
        </w:rPr>
        <w:t>-Biochimie Végétale</w:t>
      </w:r>
    </w:p>
    <w:p w:rsidR="0074656B" w:rsidRDefault="0074656B" w:rsidP="0074656B">
      <w:pPr>
        <w:rPr>
          <w:rFonts w:ascii="Calibri" w:hAnsi="Calibri" w:cs="Calibri"/>
        </w:rPr>
      </w:pPr>
      <w:r>
        <w:rPr>
          <w:rFonts w:ascii="Calibri" w:hAnsi="Calibri" w:cs="Calibri"/>
        </w:rPr>
        <w:t>-Phytochimie</w:t>
      </w:r>
    </w:p>
    <w:p w:rsidR="0074656B" w:rsidRDefault="0074656B" w:rsidP="0074656B">
      <w:pPr>
        <w:rPr>
          <w:rFonts w:ascii="Calibri" w:hAnsi="Calibri" w:cs="Calibri"/>
        </w:rPr>
      </w:pPr>
      <w:r>
        <w:rPr>
          <w:rFonts w:ascii="Calibri" w:hAnsi="Calibri" w:cs="Calibri"/>
        </w:rPr>
        <w:t>-Biochimie Alimentaire</w:t>
      </w:r>
    </w:p>
    <w:p w:rsidR="0074656B" w:rsidRDefault="0074656B" w:rsidP="0074656B">
      <w:pPr>
        <w:rPr>
          <w:rFonts w:ascii="Calibri" w:hAnsi="Calibri" w:cs="Calibri"/>
        </w:rPr>
      </w:pPr>
      <w:r>
        <w:rPr>
          <w:rFonts w:ascii="Calibri" w:hAnsi="Calibri" w:cs="Calibri"/>
        </w:rPr>
        <w:t xml:space="preserve">-Propriétés Physicochimiques des Aliments </w:t>
      </w:r>
    </w:p>
    <w:p w:rsidR="0074656B" w:rsidRDefault="0074656B" w:rsidP="0074656B">
      <w:pPr>
        <w:rPr>
          <w:rFonts w:ascii="Calibri" w:hAnsi="Calibri" w:cs="Calibri"/>
        </w:rPr>
      </w:pPr>
      <w:r>
        <w:rPr>
          <w:rFonts w:ascii="Calibri" w:hAnsi="Calibri" w:cs="Calibri"/>
        </w:rPr>
        <w:t>-Analyse des Matières Alimentaires</w:t>
      </w:r>
    </w:p>
    <w:p w:rsidR="0074656B" w:rsidRDefault="0074656B" w:rsidP="0074656B">
      <w:pPr>
        <w:rPr>
          <w:rFonts w:ascii="Calibri" w:hAnsi="Calibri" w:cs="Calibri"/>
        </w:rPr>
      </w:pPr>
      <w:r>
        <w:rPr>
          <w:rFonts w:ascii="Calibri" w:hAnsi="Calibri" w:cs="Calibri"/>
        </w:rPr>
        <w:t>-Microbiologie Générale</w:t>
      </w:r>
    </w:p>
    <w:p w:rsidR="0074656B" w:rsidRDefault="0074656B" w:rsidP="0074656B">
      <w:pPr>
        <w:rPr>
          <w:rFonts w:ascii="Calibri" w:hAnsi="Calibri" w:cs="Calibri"/>
        </w:rPr>
      </w:pPr>
      <w:r>
        <w:rPr>
          <w:rFonts w:ascii="Calibri" w:hAnsi="Calibri" w:cs="Calibri"/>
        </w:rPr>
        <w:t xml:space="preserve">-Technologie des viandes et Produits Carnés </w:t>
      </w:r>
    </w:p>
    <w:p w:rsidR="0074656B" w:rsidRDefault="0074656B" w:rsidP="0074656B">
      <w:pPr>
        <w:rPr>
          <w:rFonts w:ascii="Calibri" w:hAnsi="Calibri" w:cs="Calibri"/>
        </w:rPr>
      </w:pPr>
      <w:r>
        <w:rPr>
          <w:rFonts w:ascii="Calibri" w:hAnsi="Calibri" w:cs="Calibri"/>
        </w:rPr>
        <w:t>-Propriétés Organoleptiques des Aliments</w:t>
      </w:r>
    </w:p>
    <w:p w:rsidR="0074656B" w:rsidRDefault="0074656B" w:rsidP="0074656B">
      <w:pPr>
        <w:rPr>
          <w:rFonts w:ascii="Calibri" w:hAnsi="Calibri" w:cs="Calibri"/>
        </w:rPr>
      </w:pPr>
      <w:r>
        <w:rPr>
          <w:rFonts w:ascii="Calibri" w:hAnsi="Calibri" w:cs="Calibri"/>
        </w:rPr>
        <w:t>-Régulation des Métabolismes</w:t>
      </w:r>
    </w:p>
    <w:p w:rsidR="0074656B" w:rsidRDefault="0074656B" w:rsidP="0074656B">
      <w:pPr>
        <w:rPr>
          <w:rFonts w:ascii="Calibri" w:hAnsi="Calibri" w:cs="Calibri"/>
        </w:rPr>
      </w:pPr>
      <w:r>
        <w:rPr>
          <w:rFonts w:ascii="Calibri" w:hAnsi="Calibri" w:cs="Calibri"/>
        </w:rPr>
        <w:t xml:space="preserve">-Biofonctionnalité des Produits Fermentés </w:t>
      </w:r>
    </w:p>
    <w:p w:rsidR="0074656B" w:rsidRDefault="0074656B" w:rsidP="0074656B">
      <w:pPr>
        <w:rPr>
          <w:rFonts w:ascii="Calibri" w:hAnsi="Calibri" w:cs="Calibri"/>
        </w:rPr>
      </w:pPr>
      <w:r>
        <w:rPr>
          <w:rFonts w:ascii="Calibri" w:hAnsi="Calibri" w:cs="Calibri"/>
        </w:rPr>
        <w:t>-Maitrise Epidémiologique</w:t>
      </w:r>
    </w:p>
    <w:p w:rsidR="0074656B" w:rsidRDefault="0074656B" w:rsidP="0074656B">
      <w:pPr>
        <w:rPr>
          <w:rFonts w:ascii="Calibri" w:hAnsi="Calibri" w:cs="Calibri"/>
        </w:rPr>
      </w:pPr>
      <w:r>
        <w:rPr>
          <w:rFonts w:ascii="Calibri" w:hAnsi="Calibri" w:cs="Calibri"/>
        </w:rPr>
        <w:t>-Nutrition</w:t>
      </w:r>
    </w:p>
    <w:p w:rsidR="0074656B" w:rsidRDefault="0074656B" w:rsidP="0074656B">
      <w:pPr>
        <w:rPr>
          <w:rFonts w:ascii="Calibri" w:hAnsi="Calibri" w:cs="Calibri"/>
        </w:rPr>
      </w:pPr>
      <w:r>
        <w:rPr>
          <w:rFonts w:ascii="Calibri" w:hAnsi="Calibri" w:cs="Calibri"/>
        </w:rPr>
        <w:t>-Maladies Nutritionnelles</w:t>
      </w:r>
    </w:p>
    <w:p w:rsidR="0074656B" w:rsidRDefault="0074656B" w:rsidP="0074656B">
      <w:pPr>
        <w:rPr>
          <w:rFonts w:ascii="Calibri" w:hAnsi="Calibri" w:cs="Calibri"/>
          <w:b/>
          <w:bCs/>
        </w:rPr>
      </w:pPr>
      <w:r>
        <w:rPr>
          <w:rFonts w:ascii="Calibri" w:hAnsi="Calibri" w:cs="Calibri"/>
          <w:b/>
          <w:bCs/>
        </w:rPr>
        <w:t xml:space="preserve">1982/1984 : </w:t>
      </w:r>
      <w:r>
        <w:rPr>
          <w:rFonts w:ascii="Calibri" w:hAnsi="Calibri" w:cs="Calibri"/>
        </w:rPr>
        <w:t>Directeur de l’institut agronomique Tiaret</w:t>
      </w:r>
    </w:p>
    <w:p w:rsidR="0074656B" w:rsidRDefault="0074656B" w:rsidP="0074656B">
      <w:pPr>
        <w:rPr>
          <w:rFonts w:ascii="Calibri" w:hAnsi="Calibri" w:cs="Calibri"/>
        </w:rPr>
      </w:pPr>
      <w:r>
        <w:rPr>
          <w:rFonts w:ascii="Calibri" w:hAnsi="Calibri" w:cs="Calibri"/>
          <w:b/>
          <w:bCs/>
        </w:rPr>
        <w:t xml:space="preserve">1992/1996 : </w:t>
      </w:r>
      <w:r>
        <w:rPr>
          <w:rFonts w:ascii="Calibri" w:hAnsi="Calibri" w:cs="Calibri"/>
        </w:rPr>
        <w:t>Chef de département de technologie agroalimentaire Tiaret</w:t>
      </w:r>
    </w:p>
    <w:p w:rsidR="0074656B" w:rsidRDefault="0074656B" w:rsidP="0074656B">
      <w:r>
        <w:rPr>
          <w:rFonts w:ascii="Calibri" w:hAnsi="Calibri" w:cs="Calibri"/>
          <w:b/>
          <w:bCs/>
        </w:rPr>
        <w:t xml:space="preserve">2011 à ce jour : </w:t>
      </w:r>
      <w:r>
        <w:rPr>
          <w:rFonts w:ascii="Calibri" w:hAnsi="Calibri" w:cs="Calibri"/>
        </w:rPr>
        <w:t>Responsable de licence « Microbiologie appliquée aux industries agroalimentaires » Tiaret</w:t>
      </w:r>
    </w:p>
    <w:p w:rsidR="004B058E" w:rsidRDefault="004B058E" w:rsidP="001703B4">
      <w:pPr>
        <w:rPr>
          <w:rFonts w:ascii="Calibri" w:hAnsi="Calibri" w:cs="Calibri"/>
          <w:b/>
          <w:bCs/>
          <w:sz w:val="32"/>
          <w:szCs w:val="32"/>
        </w:rPr>
      </w:pPr>
    </w:p>
    <w:p w:rsidR="00FB60AB" w:rsidRPr="001B2CFA" w:rsidRDefault="00FB60AB">
      <w:pPr>
        <w:spacing w:line="360" w:lineRule="auto"/>
        <w:jc w:val="both"/>
        <w:rPr>
          <w:rFonts w:ascii="Calibri" w:hAnsi="Calibri" w:cs="Calibri"/>
          <w:sz w:val="22"/>
        </w:rPr>
      </w:pPr>
    </w:p>
    <w:p w:rsidR="00FF61DD" w:rsidRDefault="005D56E0" w:rsidP="00FF61DD">
      <w:pPr>
        <w:rPr>
          <w:rFonts w:ascii="Calibri" w:hAnsi="Calibri" w:cs="Calibri"/>
          <w:b/>
          <w:bCs/>
          <w:sz w:val="32"/>
          <w:szCs w:val="32"/>
        </w:rPr>
      </w:pPr>
      <w:r>
        <w:rPr>
          <w:noProof/>
          <w:lang w:val="en-US" w:eastAsia="en-US"/>
        </w:rPr>
        <w:lastRenderedPageBreak/>
        <w:drawing>
          <wp:anchor distT="0" distB="0" distL="114300" distR="114300" simplePos="0" relativeHeight="251665408" behindDoc="0" locked="0" layoutInCell="1" allowOverlap="1">
            <wp:simplePos x="0" y="0"/>
            <wp:positionH relativeFrom="margin">
              <wp:posOffset>-617855</wp:posOffset>
            </wp:positionH>
            <wp:positionV relativeFrom="margin">
              <wp:posOffset>-734060</wp:posOffset>
            </wp:positionV>
            <wp:extent cx="7556500" cy="10279380"/>
            <wp:effectExtent l="19050" t="0" r="6350" b="0"/>
            <wp:wrapSquare wrapText="bothSides"/>
            <wp:docPr id="74" name="Image 74" descr="im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016"/>
                    <pic:cNvPicPr>
                      <a:picLocks noChangeAspect="1" noChangeArrowheads="1"/>
                    </pic:cNvPicPr>
                  </pic:nvPicPr>
                  <pic:blipFill>
                    <a:blip r:embed="rId52" cstate="print"/>
                    <a:srcRect/>
                    <a:stretch>
                      <a:fillRect/>
                    </a:stretch>
                  </pic:blipFill>
                  <pic:spPr bwMode="auto">
                    <a:xfrm>
                      <a:off x="0" y="0"/>
                      <a:ext cx="7556500" cy="10279380"/>
                    </a:xfrm>
                    <a:prstGeom prst="rect">
                      <a:avLst/>
                    </a:prstGeom>
                    <a:noFill/>
                    <a:ln w="9525">
                      <a:noFill/>
                      <a:miter lim="800000"/>
                      <a:headEnd/>
                      <a:tailEnd/>
                    </a:ln>
                  </pic:spPr>
                </pic:pic>
              </a:graphicData>
            </a:graphic>
          </wp:anchor>
        </w:drawing>
      </w:r>
    </w:p>
    <w:p w:rsidR="009411B9" w:rsidRPr="001B2CFA" w:rsidRDefault="00FF61DD" w:rsidP="00FF61DD">
      <w:pPr>
        <w:rPr>
          <w:rFonts w:ascii="Calibri" w:hAnsi="Calibri" w:cs="Calibri"/>
          <w:b/>
          <w:bCs/>
          <w:sz w:val="32"/>
          <w:szCs w:val="32"/>
        </w:rPr>
      </w:pPr>
      <w:r>
        <w:rPr>
          <w:rFonts w:ascii="Calibri" w:hAnsi="Calibri" w:cs="Calibri"/>
          <w:b/>
          <w:bCs/>
          <w:sz w:val="32"/>
          <w:szCs w:val="32"/>
        </w:rPr>
        <w:lastRenderedPageBreak/>
        <w:t xml:space="preserve">                             </w:t>
      </w:r>
      <w:r w:rsidR="009411B9" w:rsidRPr="001B2CFA">
        <w:rPr>
          <w:rFonts w:ascii="Calibri" w:hAnsi="Calibri" w:cs="Calibri"/>
          <w:b/>
          <w:bCs/>
          <w:sz w:val="32"/>
          <w:szCs w:val="32"/>
        </w:rPr>
        <w:t>VI</w:t>
      </w:r>
      <w:r w:rsidR="00A96483" w:rsidRPr="001B2CFA">
        <w:rPr>
          <w:rFonts w:ascii="Calibri" w:hAnsi="Calibri" w:cs="Calibri"/>
          <w:b/>
          <w:bCs/>
          <w:sz w:val="32"/>
          <w:szCs w:val="32"/>
        </w:rPr>
        <w:t>I</w:t>
      </w:r>
      <w:r w:rsidR="009411B9" w:rsidRPr="001B2CFA">
        <w:rPr>
          <w:rFonts w:ascii="Calibri" w:hAnsi="Calibri" w:cs="Calibri"/>
          <w:b/>
          <w:bCs/>
          <w:sz w:val="32"/>
          <w:szCs w:val="32"/>
        </w:rPr>
        <w:t xml:space="preserve"> </w:t>
      </w:r>
      <w:r w:rsidR="00242FD1" w:rsidRPr="001B2CFA">
        <w:rPr>
          <w:rFonts w:ascii="Calibri" w:hAnsi="Calibri" w:cs="Calibri"/>
          <w:b/>
          <w:bCs/>
          <w:sz w:val="32"/>
          <w:szCs w:val="32"/>
        </w:rPr>
        <w:t>– Avis et</w:t>
      </w:r>
      <w:r w:rsidR="009411B9" w:rsidRPr="001B2CFA">
        <w:rPr>
          <w:rFonts w:ascii="Calibri" w:hAnsi="Calibri" w:cs="Calibri"/>
          <w:b/>
          <w:bCs/>
          <w:sz w:val="32"/>
          <w:szCs w:val="32"/>
        </w:rPr>
        <w:t xml:space="preserve"> Visa de la Conférence Régionale</w:t>
      </w:r>
    </w:p>
    <w:p w:rsidR="00171523" w:rsidRPr="001B2CFA" w:rsidRDefault="00171523" w:rsidP="00DA5B2C">
      <w:pPr>
        <w:jc w:val="center"/>
        <w:rPr>
          <w:rFonts w:ascii="Calibri" w:hAnsi="Calibri" w:cs="Calibri"/>
          <w:b/>
          <w:bCs/>
          <w:sz w:val="32"/>
          <w:szCs w:val="32"/>
        </w:rPr>
      </w:pPr>
      <w:r w:rsidRPr="001B2CFA">
        <w:rPr>
          <w:rFonts w:ascii="Calibri" w:hAnsi="Calibri" w:cs="Calibri"/>
          <w:b/>
          <w:bCs/>
          <w:sz w:val="32"/>
          <w:szCs w:val="32"/>
        </w:rPr>
        <w:t>(</w:t>
      </w:r>
      <w:r w:rsidR="00DA5B2C" w:rsidRPr="001B2CFA">
        <w:rPr>
          <w:rFonts w:ascii="Calibri" w:hAnsi="Calibri" w:cs="Calibri"/>
          <w:b/>
          <w:bCs/>
          <w:sz w:val="32"/>
          <w:szCs w:val="32"/>
        </w:rPr>
        <w:t>Uniquement dans la v</w:t>
      </w:r>
      <w:r w:rsidRPr="001B2CFA">
        <w:rPr>
          <w:rFonts w:ascii="Calibri" w:hAnsi="Calibri" w:cs="Calibri"/>
          <w:b/>
          <w:bCs/>
          <w:sz w:val="32"/>
          <w:szCs w:val="32"/>
        </w:rPr>
        <w:t>ersion définitive transmise au MESRS)</w:t>
      </w:r>
    </w:p>
    <w:p w:rsidR="009411B9" w:rsidRPr="001B2CFA" w:rsidRDefault="009411B9">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Default="006B035E">
      <w:pPr>
        <w:spacing w:line="360" w:lineRule="auto"/>
        <w:jc w:val="both"/>
        <w:rPr>
          <w:rFonts w:ascii="Calibri" w:hAnsi="Calibri" w:cs="Calibri"/>
          <w:sz w:val="22"/>
        </w:rPr>
      </w:pPr>
    </w:p>
    <w:p w:rsidR="00FF61DD" w:rsidRDefault="00FF61DD">
      <w:pPr>
        <w:spacing w:line="360" w:lineRule="auto"/>
        <w:jc w:val="both"/>
        <w:rPr>
          <w:rFonts w:ascii="Calibri" w:hAnsi="Calibri" w:cs="Calibri"/>
          <w:sz w:val="22"/>
        </w:rPr>
      </w:pPr>
    </w:p>
    <w:p w:rsidR="00FF61DD" w:rsidRDefault="00FF61DD">
      <w:pPr>
        <w:spacing w:line="360" w:lineRule="auto"/>
        <w:jc w:val="both"/>
        <w:rPr>
          <w:rFonts w:ascii="Calibri" w:hAnsi="Calibri" w:cs="Calibri"/>
          <w:sz w:val="22"/>
        </w:rPr>
      </w:pPr>
    </w:p>
    <w:p w:rsidR="00FF61DD" w:rsidRDefault="00FF61DD">
      <w:pPr>
        <w:spacing w:line="360" w:lineRule="auto"/>
        <w:jc w:val="both"/>
        <w:rPr>
          <w:rFonts w:ascii="Calibri" w:hAnsi="Calibri" w:cs="Calibri"/>
          <w:sz w:val="22"/>
        </w:rPr>
      </w:pPr>
    </w:p>
    <w:p w:rsidR="00FF61DD" w:rsidRPr="001B2CFA" w:rsidRDefault="00FF61DD">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rsidP="00301422">
      <w:pPr>
        <w:jc w:val="center"/>
        <w:rPr>
          <w:rFonts w:ascii="Calibri" w:hAnsi="Calibri" w:cs="Calibri"/>
          <w:b/>
          <w:bCs/>
          <w:sz w:val="32"/>
          <w:szCs w:val="32"/>
        </w:rPr>
      </w:pPr>
      <w:r w:rsidRPr="001B2CFA">
        <w:rPr>
          <w:rFonts w:ascii="Calibri" w:hAnsi="Calibri" w:cs="Calibri"/>
          <w:b/>
          <w:bCs/>
          <w:sz w:val="32"/>
          <w:szCs w:val="32"/>
        </w:rPr>
        <w:t xml:space="preserve">VIII </w:t>
      </w:r>
      <w:r w:rsidR="00242FD1" w:rsidRPr="001B2CFA">
        <w:rPr>
          <w:rFonts w:ascii="Calibri" w:hAnsi="Calibri" w:cs="Calibri"/>
          <w:b/>
          <w:bCs/>
          <w:sz w:val="32"/>
          <w:szCs w:val="32"/>
        </w:rPr>
        <w:t>–</w:t>
      </w:r>
      <w:r w:rsidRPr="001B2CFA">
        <w:rPr>
          <w:rFonts w:ascii="Calibri" w:hAnsi="Calibri" w:cs="Calibri"/>
          <w:b/>
          <w:bCs/>
          <w:sz w:val="32"/>
          <w:szCs w:val="32"/>
        </w:rPr>
        <w:t xml:space="preserve"> </w:t>
      </w:r>
      <w:r w:rsidR="00242FD1" w:rsidRPr="001B2CFA">
        <w:rPr>
          <w:rFonts w:ascii="Calibri" w:hAnsi="Calibri" w:cs="Calibri"/>
          <w:b/>
          <w:bCs/>
          <w:sz w:val="32"/>
          <w:szCs w:val="32"/>
        </w:rPr>
        <w:t xml:space="preserve">Avis et </w:t>
      </w:r>
      <w:r w:rsidRPr="001B2CFA">
        <w:rPr>
          <w:rFonts w:ascii="Calibri" w:hAnsi="Calibri" w:cs="Calibri"/>
          <w:b/>
          <w:bCs/>
          <w:sz w:val="32"/>
          <w:szCs w:val="32"/>
        </w:rPr>
        <w:t>Visa d</w:t>
      </w:r>
      <w:r w:rsidR="00301422" w:rsidRPr="001B2CFA">
        <w:rPr>
          <w:rFonts w:ascii="Calibri" w:hAnsi="Calibri" w:cs="Calibri"/>
          <w:b/>
          <w:bCs/>
          <w:sz w:val="32"/>
          <w:szCs w:val="32"/>
        </w:rPr>
        <w:t>u Comité pédagogique National de Domaine</w:t>
      </w:r>
    </w:p>
    <w:p w:rsidR="00171523" w:rsidRPr="001B2CFA" w:rsidRDefault="00DA5B2C" w:rsidP="00171523">
      <w:pPr>
        <w:jc w:val="center"/>
        <w:rPr>
          <w:rFonts w:ascii="Calibri" w:hAnsi="Calibri" w:cs="Calibri"/>
          <w:b/>
          <w:bCs/>
          <w:sz w:val="32"/>
          <w:szCs w:val="32"/>
        </w:rPr>
      </w:pPr>
      <w:r w:rsidRPr="001B2CFA">
        <w:rPr>
          <w:rFonts w:ascii="Calibri" w:hAnsi="Calibri" w:cs="Calibri"/>
          <w:b/>
          <w:bCs/>
          <w:sz w:val="32"/>
          <w:szCs w:val="32"/>
        </w:rPr>
        <w:t>(Uniquement dans la v</w:t>
      </w:r>
      <w:r w:rsidR="00171523" w:rsidRPr="001B2CFA">
        <w:rPr>
          <w:rFonts w:ascii="Calibri" w:hAnsi="Calibri" w:cs="Calibri"/>
          <w:b/>
          <w:bCs/>
          <w:sz w:val="32"/>
          <w:szCs w:val="32"/>
        </w:rPr>
        <w:t>ersion définitive transmise au MESRS)</w:t>
      </w:r>
    </w:p>
    <w:p w:rsidR="00171523" w:rsidRPr="001B2CFA" w:rsidRDefault="00171523"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sectPr w:rsidR="008A4756" w:rsidRPr="001B2CFA" w:rsidSect="00887768">
      <w:pgSz w:w="11906" w:h="16838"/>
      <w:pgMar w:top="1134" w:right="141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43B" w:rsidRDefault="0041643B">
      <w:r>
        <w:separator/>
      </w:r>
    </w:p>
  </w:endnote>
  <w:endnote w:type="continuationSeparator" w:id="1">
    <w:p w:rsidR="0041643B" w:rsidRDefault="0041643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Palatino-Roman">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6DC" w:rsidRDefault="002B46DC"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2B46DC" w:rsidRDefault="002B46D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6DC" w:rsidRPr="00160DD3" w:rsidRDefault="002B46DC" w:rsidP="009D4B3F">
    <w:pPr>
      <w:pStyle w:val="Pieddepage"/>
      <w:pBdr>
        <w:top w:val="thinThickSmallGap" w:sz="24" w:space="1" w:color="622423"/>
      </w:pBdr>
      <w:tabs>
        <w:tab w:val="clear" w:pos="4536"/>
        <w:tab w:val="clear" w:pos="9072"/>
        <w:tab w:val="right" w:pos="9638"/>
      </w:tabs>
      <w:rPr>
        <w:rFonts w:ascii="Arial" w:hAnsi="Arial" w:cs="Arial"/>
        <w:sz w:val="20"/>
        <w:szCs w:val="20"/>
      </w:rPr>
    </w:pPr>
    <w:r w:rsidRPr="00160DD3">
      <w:rPr>
        <w:rFonts w:ascii="Arial" w:hAnsi="Arial" w:cs="Arial"/>
        <w:sz w:val="20"/>
        <w:szCs w:val="20"/>
      </w:rPr>
      <w:t xml:space="preserve">Etablissement : </w:t>
    </w:r>
    <w:r w:rsidRPr="00B02FD1">
      <w:rPr>
        <w:rFonts w:ascii="Arial" w:hAnsi="Arial" w:cs="Arial"/>
        <w:sz w:val="16"/>
        <w:szCs w:val="16"/>
      </w:rPr>
      <w:t>Université Ibn Khaldoun Tiaret</w:t>
    </w:r>
    <w:r>
      <w:rPr>
        <w:rFonts w:ascii="Arial" w:hAnsi="Arial" w:cs="Arial"/>
        <w:sz w:val="20"/>
        <w:szCs w:val="20"/>
      </w:rPr>
      <w:t xml:space="preserve">                        </w:t>
    </w:r>
    <w:r w:rsidRPr="00160DD3">
      <w:rPr>
        <w:rFonts w:ascii="Arial" w:hAnsi="Arial" w:cs="Arial"/>
        <w:sz w:val="20"/>
        <w:szCs w:val="20"/>
      </w:rPr>
      <w:t xml:space="preserve">   </w:t>
    </w:r>
    <w:r>
      <w:rPr>
        <w:rFonts w:ascii="Arial" w:hAnsi="Arial" w:cs="Arial"/>
        <w:sz w:val="20"/>
        <w:szCs w:val="20"/>
      </w:rPr>
      <w:t>Intitulé de la licence</w:t>
    </w:r>
    <w:r w:rsidRPr="00160DD3">
      <w:rPr>
        <w:rFonts w:ascii="Arial" w:hAnsi="Arial" w:cs="Arial"/>
        <w:sz w:val="20"/>
        <w:szCs w:val="20"/>
      </w:rPr>
      <w:t xml:space="preserve"> : </w:t>
    </w:r>
    <w:r>
      <w:rPr>
        <w:rFonts w:ascii="Arial" w:hAnsi="Arial" w:cs="Arial"/>
        <w:sz w:val="20"/>
        <w:szCs w:val="20"/>
      </w:rPr>
      <w:t>PARASITOLOGIE</w:t>
    </w:r>
    <w:r w:rsidRPr="00160DD3">
      <w:rPr>
        <w:rFonts w:ascii="Arial" w:hAnsi="Arial" w:cs="Arial"/>
        <w:sz w:val="20"/>
        <w:szCs w:val="20"/>
      </w:rPr>
      <w:tab/>
      <w:t xml:space="preserve">Page </w:t>
    </w:r>
    <w:r w:rsidRPr="00160DD3">
      <w:rPr>
        <w:rFonts w:ascii="Arial" w:hAnsi="Arial" w:cs="Arial"/>
        <w:sz w:val="20"/>
        <w:szCs w:val="20"/>
      </w:rPr>
      <w:fldChar w:fldCharType="begin"/>
    </w:r>
    <w:r w:rsidRPr="00160DD3">
      <w:rPr>
        <w:rFonts w:ascii="Arial" w:hAnsi="Arial" w:cs="Arial"/>
        <w:sz w:val="20"/>
        <w:szCs w:val="20"/>
      </w:rPr>
      <w:instrText xml:space="preserve"> PAGE   \* MERGEFORMAT </w:instrText>
    </w:r>
    <w:r w:rsidRPr="00160DD3">
      <w:rPr>
        <w:rFonts w:ascii="Arial" w:hAnsi="Arial" w:cs="Arial"/>
        <w:sz w:val="20"/>
        <w:szCs w:val="20"/>
      </w:rPr>
      <w:fldChar w:fldCharType="separate"/>
    </w:r>
    <w:r w:rsidR="005D56E0">
      <w:rPr>
        <w:rFonts w:ascii="Arial" w:hAnsi="Arial" w:cs="Arial"/>
        <w:noProof/>
        <w:sz w:val="20"/>
        <w:szCs w:val="20"/>
      </w:rPr>
      <w:t>21</w:t>
    </w:r>
    <w:r w:rsidRPr="00160DD3">
      <w:rPr>
        <w:rFonts w:ascii="Arial" w:hAnsi="Arial" w:cs="Arial"/>
        <w:sz w:val="20"/>
        <w:szCs w:val="20"/>
      </w:rPr>
      <w:fldChar w:fldCharType="end"/>
    </w:r>
  </w:p>
  <w:p w:rsidR="002B46DC" w:rsidRPr="00160DD3" w:rsidRDefault="002B46DC" w:rsidP="00694956">
    <w:pPr>
      <w:pStyle w:val="Pieddepage"/>
      <w:rPr>
        <w:rFonts w:ascii="Arial" w:hAnsi="Arial" w:cs="Arial"/>
        <w:sz w:val="20"/>
        <w:szCs w:val="20"/>
      </w:rPr>
    </w:pPr>
    <w:r w:rsidRPr="00160DD3">
      <w:rPr>
        <w:rFonts w:ascii="Arial" w:hAnsi="Arial" w:cs="Arial"/>
        <w:sz w:val="20"/>
        <w:szCs w:val="20"/>
      </w:rPr>
      <w:t>Année universitaire</w:t>
    </w:r>
    <w:r>
      <w:rPr>
        <w:rFonts w:ascii="Arial" w:hAnsi="Arial" w:cs="Arial"/>
        <w:sz w:val="20"/>
        <w:szCs w:val="20"/>
      </w:rPr>
      <w:t xml:space="preserve"> : 2014 - 2015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6DC" w:rsidRDefault="002B46DC" w:rsidP="001B0A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D56E0">
      <w:rPr>
        <w:rStyle w:val="Numrodepage"/>
        <w:noProof/>
      </w:rPr>
      <w:t>24</w:t>
    </w:r>
    <w:r>
      <w:rPr>
        <w:rStyle w:val="Numrodepage"/>
      </w:rPr>
      <w:fldChar w:fldCharType="end"/>
    </w:r>
  </w:p>
  <w:p w:rsidR="002B46DC" w:rsidRPr="00B02FD1" w:rsidRDefault="002B46DC" w:rsidP="009F1902">
    <w:pPr>
      <w:pStyle w:val="Pieddepage"/>
      <w:pBdr>
        <w:top w:val="thinThickSmallGap" w:sz="24" w:space="0" w:color="622423"/>
      </w:pBdr>
      <w:tabs>
        <w:tab w:val="clear" w:pos="4536"/>
        <w:tab w:val="clear" w:pos="9072"/>
        <w:tab w:val="right" w:pos="9638"/>
      </w:tabs>
      <w:ind w:right="360"/>
      <w:jc w:val="center"/>
      <w:rPr>
        <w:rFonts w:ascii="Arial" w:hAnsi="Arial" w:cs="Arial"/>
        <w:sz w:val="16"/>
        <w:szCs w:val="16"/>
      </w:rPr>
    </w:pPr>
    <w:r w:rsidRPr="00B02FD1">
      <w:rPr>
        <w:rFonts w:ascii="Arial" w:hAnsi="Arial" w:cs="Arial"/>
        <w:sz w:val="16"/>
        <w:szCs w:val="16"/>
      </w:rPr>
      <w:t xml:space="preserve">Etablissement : Université Ibn Khaldoun Tiaret -Intitulé de la licence : </w:t>
    </w:r>
    <w:r w:rsidR="009F1902">
      <w:rPr>
        <w:rFonts w:ascii="Arial" w:hAnsi="Arial" w:cs="Arial"/>
        <w:sz w:val="16"/>
        <w:szCs w:val="16"/>
      </w:rPr>
      <w:t>PARASITOLOGIE</w:t>
    </w:r>
  </w:p>
  <w:p w:rsidR="002B46DC" w:rsidRPr="00B02FD1" w:rsidRDefault="009F1902" w:rsidP="001B0A2E">
    <w:pPr>
      <w:pStyle w:val="Pieddepage"/>
      <w:jc w:val="center"/>
      <w:rPr>
        <w:rFonts w:ascii="Arial" w:hAnsi="Arial" w:cs="Arial"/>
        <w:sz w:val="16"/>
        <w:szCs w:val="16"/>
      </w:rPr>
    </w:pPr>
    <w:r>
      <w:rPr>
        <w:rFonts w:ascii="Arial" w:hAnsi="Arial" w:cs="Arial"/>
        <w:sz w:val="16"/>
        <w:szCs w:val="16"/>
      </w:rPr>
      <w:t>Année universitaire : 2014</w:t>
    </w:r>
    <w:r w:rsidR="002B46DC" w:rsidRPr="00B02FD1">
      <w:rPr>
        <w:rFonts w:ascii="Arial" w:hAnsi="Arial" w:cs="Arial"/>
        <w:sz w:val="16"/>
        <w:szCs w:val="16"/>
      </w:rPr>
      <w:t>/20</w:t>
    </w:r>
    <w:r>
      <w:rPr>
        <w:rFonts w:ascii="Arial" w:hAnsi="Arial" w:cs="Arial"/>
        <w:sz w:val="16"/>
        <w:szCs w:val="16"/>
      </w:rPr>
      <w:t>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43B" w:rsidRDefault="0041643B">
      <w:r>
        <w:separator/>
      </w:r>
    </w:p>
  </w:footnote>
  <w:footnote w:type="continuationSeparator" w:id="1">
    <w:p w:rsidR="0041643B" w:rsidRDefault="004164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CFC41B20"/>
    <w:lvl w:ilvl="0" w:tplc="2EBE9670">
      <w:start w:val="1"/>
      <w:numFmt w:val="bullet"/>
      <w:lvlText w:val="•"/>
      <w:lvlJc w:val="left"/>
      <w:pPr>
        <w:tabs>
          <w:tab w:val="left" w:pos="1428"/>
        </w:tabs>
        <w:ind w:left="1428" w:hanging="360"/>
      </w:pPr>
      <w:rPr>
        <w:rFonts w:ascii="Arial" w:hAnsi="Arial" w:hint="default"/>
      </w:rPr>
    </w:lvl>
    <w:lvl w:ilvl="1" w:tplc="D1621DB0" w:tentative="1">
      <w:start w:val="1"/>
      <w:numFmt w:val="bullet"/>
      <w:lvlText w:val="•"/>
      <w:lvlJc w:val="left"/>
      <w:pPr>
        <w:tabs>
          <w:tab w:val="left" w:pos="2148"/>
        </w:tabs>
        <w:ind w:left="2148" w:hanging="360"/>
      </w:pPr>
      <w:rPr>
        <w:rFonts w:ascii="Arial" w:hAnsi="Arial" w:hint="default"/>
      </w:rPr>
    </w:lvl>
    <w:lvl w:ilvl="2" w:tplc="3034A0D6" w:tentative="1">
      <w:start w:val="1"/>
      <w:numFmt w:val="bullet"/>
      <w:lvlText w:val="•"/>
      <w:lvlJc w:val="left"/>
      <w:pPr>
        <w:tabs>
          <w:tab w:val="left" w:pos="2868"/>
        </w:tabs>
        <w:ind w:left="2868" w:hanging="360"/>
      </w:pPr>
      <w:rPr>
        <w:rFonts w:ascii="Arial" w:hAnsi="Arial" w:hint="default"/>
      </w:rPr>
    </w:lvl>
    <w:lvl w:ilvl="3" w:tplc="99B2B0FE" w:tentative="1">
      <w:start w:val="1"/>
      <w:numFmt w:val="bullet"/>
      <w:lvlText w:val="•"/>
      <w:lvlJc w:val="left"/>
      <w:pPr>
        <w:tabs>
          <w:tab w:val="left" w:pos="3588"/>
        </w:tabs>
        <w:ind w:left="3588" w:hanging="360"/>
      </w:pPr>
      <w:rPr>
        <w:rFonts w:ascii="Arial" w:hAnsi="Arial" w:hint="default"/>
      </w:rPr>
    </w:lvl>
    <w:lvl w:ilvl="4" w:tplc="B2FCE83A" w:tentative="1">
      <w:start w:val="1"/>
      <w:numFmt w:val="bullet"/>
      <w:lvlText w:val="•"/>
      <w:lvlJc w:val="left"/>
      <w:pPr>
        <w:tabs>
          <w:tab w:val="left" w:pos="4308"/>
        </w:tabs>
        <w:ind w:left="4308" w:hanging="360"/>
      </w:pPr>
      <w:rPr>
        <w:rFonts w:ascii="Arial" w:hAnsi="Arial" w:hint="default"/>
      </w:rPr>
    </w:lvl>
    <w:lvl w:ilvl="5" w:tplc="813E959A" w:tentative="1">
      <w:start w:val="1"/>
      <w:numFmt w:val="bullet"/>
      <w:lvlText w:val="•"/>
      <w:lvlJc w:val="left"/>
      <w:pPr>
        <w:tabs>
          <w:tab w:val="left" w:pos="5028"/>
        </w:tabs>
        <w:ind w:left="5028" w:hanging="360"/>
      </w:pPr>
      <w:rPr>
        <w:rFonts w:ascii="Arial" w:hAnsi="Arial" w:hint="default"/>
      </w:rPr>
    </w:lvl>
    <w:lvl w:ilvl="6" w:tplc="C3180F5C" w:tentative="1">
      <w:start w:val="1"/>
      <w:numFmt w:val="bullet"/>
      <w:lvlText w:val="•"/>
      <w:lvlJc w:val="left"/>
      <w:pPr>
        <w:tabs>
          <w:tab w:val="left" w:pos="5748"/>
        </w:tabs>
        <w:ind w:left="5748" w:hanging="360"/>
      </w:pPr>
      <w:rPr>
        <w:rFonts w:ascii="Arial" w:hAnsi="Arial" w:hint="default"/>
      </w:rPr>
    </w:lvl>
    <w:lvl w:ilvl="7" w:tplc="90F0B398" w:tentative="1">
      <w:start w:val="1"/>
      <w:numFmt w:val="bullet"/>
      <w:lvlText w:val="•"/>
      <w:lvlJc w:val="left"/>
      <w:pPr>
        <w:tabs>
          <w:tab w:val="left" w:pos="6468"/>
        </w:tabs>
        <w:ind w:left="6468" w:hanging="360"/>
      </w:pPr>
      <w:rPr>
        <w:rFonts w:ascii="Arial" w:hAnsi="Arial" w:hint="default"/>
      </w:rPr>
    </w:lvl>
    <w:lvl w:ilvl="8" w:tplc="4E766548" w:tentative="1">
      <w:start w:val="1"/>
      <w:numFmt w:val="bullet"/>
      <w:lvlText w:val="•"/>
      <w:lvlJc w:val="left"/>
      <w:pPr>
        <w:tabs>
          <w:tab w:val="left" w:pos="7188"/>
        </w:tabs>
        <w:ind w:left="7188" w:hanging="360"/>
      </w:pPr>
      <w:rPr>
        <w:rFonts w:ascii="Arial" w:hAnsi="Arial" w:hint="default"/>
      </w:rPr>
    </w:lvl>
  </w:abstractNum>
  <w:abstractNum w:abstractNumId="1">
    <w:nsid w:val="00000001"/>
    <w:multiLevelType w:val="hybridMultilevel"/>
    <w:tmpl w:val="823E0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CA82563E"/>
    <w:lvl w:ilvl="0" w:tplc="50EC0100">
      <w:start w:val="1"/>
      <w:numFmt w:val="decimal"/>
      <w:lvlText w:val="%1-"/>
      <w:lvlJc w:val="left"/>
      <w:pPr>
        <w:tabs>
          <w:tab w:val="left" w:pos="720"/>
        </w:tabs>
        <w:ind w:left="720" w:hanging="360"/>
      </w:pPr>
      <w:rPr>
        <w:rFonts w:hint="default"/>
      </w:rPr>
    </w:lvl>
    <w:lvl w:ilvl="1" w:tplc="040C0019" w:tentative="1">
      <w:start w:val="1"/>
      <w:numFmt w:val="lowerLetter"/>
      <w:lvlText w:val="%2."/>
      <w:lvlJc w:val="left"/>
      <w:pPr>
        <w:tabs>
          <w:tab w:val="left" w:pos="1440"/>
        </w:tabs>
        <w:ind w:left="1440" w:hanging="360"/>
      </w:pPr>
    </w:lvl>
    <w:lvl w:ilvl="2" w:tplc="040C001B" w:tentative="1">
      <w:start w:val="1"/>
      <w:numFmt w:val="lowerRoman"/>
      <w:lvlText w:val="%3."/>
      <w:lvlJc w:val="right"/>
      <w:pPr>
        <w:tabs>
          <w:tab w:val="left" w:pos="2160"/>
        </w:tabs>
        <w:ind w:left="2160" w:hanging="180"/>
      </w:pPr>
    </w:lvl>
    <w:lvl w:ilvl="3" w:tplc="040C000F" w:tentative="1">
      <w:start w:val="1"/>
      <w:numFmt w:val="decimal"/>
      <w:lvlText w:val="%4."/>
      <w:lvlJc w:val="left"/>
      <w:pPr>
        <w:tabs>
          <w:tab w:val="left" w:pos="2880"/>
        </w:tabs>
        <w:ind w:left="2880" w:hanging="360"/>
      </w:pPr>
    </w:lvl>
    <w:lvl w:ilvl="4" w:tplc="040C0019" w:tentative="1">
      <w:start w:val="1"/>
      <w:numFmt w:val="lowerLetter"/>
      <w:lvlText w:val="%5."/>
      <w:lvlJc w:val="left"/>
      <w:pPr>
        <w:tabs>
          <w:tab w:val="left" w:pos="3600"/>
        </w:tabs>
        <w:ind w:left="3600" w:hanging="360"/>
      </w:pPr>
    </w:lvl>
    <w:lvl w:ilvl="5" w:tplc="040C001B" w:tentative="1">
      <w:start w:val="1"/>
      <w:numFmt w:val="lowerRoman"/>
      <w:lvlText w:val="%6."/>
      <w:lvlJc w:val="right"/>
      <w:pPr>
        <w:tabs>
          <w:tab w:val="left" w:pos="4320"/>
        </w:tabs>
        <w:ind w:left="4320" w:hanging="180"/>
      </w:pPr>
    </w:lvl>
    <w:lvl w:ilvl="6" w:tplc="040C000F" w:tentative="1">
      <w:start w:val="1"/>
      <w:numFmt w:val="decimal"/>
      <w:lvlText w:val="%7."/>
      <w:lvlJc w:val="left"/>
      <w:pPr>
        <w:tabs>
          <w:tab w:val="left" w:pos="5040"/>
        </w:tabs>
        <w:ind w:left="5040" w:hanging="360"/>
      </w:pPr>
    </w:lvl>
    <w:lvl w:ilvl="7" w:tplc="040C0019" w:tentative="1">
      <w:start w:val="1"/>
      <w:numFmt w:val="lowerLetter"/>
      <w:lvlText w:val="%8."/>
      <w:lvlJc w:val="left"/>
      <w:pPr>
        <w:tabs>
          <w:tab w:val="left" w:pos="5760"/>
        </w:tabs>
        <w:ind w:left="5760" w:hanging="360"/>
      </w:pPr>
    </w:lvl>
    <w:lvl w:ilvl="8" w:tplc="040C001B" w:tentative="1">
      <w:start w:val="1"/>
      <w:numFmt w:val="lowerRoman"/>
      <w:lvlText w:val="%9."/>
      <w:lvlJc w:val="right"/>
      <w:pPr>
        <w:tabs>
          <w:tab w:val="left" w:pos="6480"/>
        </w:tabs>
        <w:ind w:left="6480" w:hanging="180"/>
      </w:pPr>
    </w:lvl>
  </w:abstractNum>
  <w:abstractNum w:abstractNumId="3">
    <w:nsid w:val="00000004"/>
    <w:multiLevelType w:val="hybridMultilevel"/>
    <w:tmpl w:val="F3B6287C"/>
    <w:lvl w:ilvl="0" w:tplc="040C0001">
      <w:start w:val="1"/>
      <w:numFmt w:val="bullet"/>
      <w:lvlText w:val=""/>
      <w:lvlJc w:val="left"/>
      <w:pPr>
        <w:ind w:left="3047" w:hanging="360"/>
      </w:pPr>
      <w:rPr>
        <w:rFonts w:ascii="Symbol" w:hAnsi="Symbol" w:hint="default"/>
      </w:rPr>
    </w:lvl>
    <w:lvl w:ilvl="1" w:tplc="040C0003" w:tentative="1">
      <w:start w:val="1"/>
      <w:numFmt w:val="bullet"/>
      <w:lvlText w:val="o"/>
      <w:lvlJc w:val="left"/>
      <w:pPr>
        <w:ind w:left="3767" w:hanging="360"/>
      </w:pPr>
      <w:rPr>
        <w:rFonts w:ascii="Courier New" w:hAnsi="Courier New" w:cs="Courier New" w:hint="default"/>
      </w:rPr>
    </w:lvl>
    <w:lvl w:ilvl="2" w:tplc="040C0005" w:tentative="1">
      <w:start w:val="1"/>
      <w:numFmt w:val="bullet"/>
      <w:lvlText w:val=""/>
      <w:lvlJc w:val="left"/>
      <w:pPr>
        <w:ind w:left="4487" w:hanging="360"/>
      </w:pPr>
      <w:rPr>
        <w:rFonts w:ascii="Wingdings" w:hAnsi="Wingdings" w:hint="default"/>
      </w:rPr>
    </w:lvl>
    <w:lvl w:ilvl="3" w:tplc="040C0001" w:tentative="1">
      <w:start w:val="1"/>
      <w:numFmt w:val="bullet"/>
      <w:lvlText w:val=""/>
      <w:lvlJc w:val="left"/>
      <w:pPr>
        <w:ind w:left="5207" w:hanging="360"/>
      </w:pPr>
      <w:rPr>
        <w:rFonts w:ascii="Symbol" w:hAnsi="Symbol" w:hint="default"/>
      </w:rPr>
    </w:lvl>
    <w:lvl w:ilvl="4" w:tplc="040C0003" w:tentative="1">
      <w:start w:val="1"/>
      <w:numFmt w:val="bullet"/>
      <w:lvlText w:val="o"/>
      <w:lvlJc w:val="left"/>
      <w:pPr>
        <w:ind w:left="5927" w:hanging="360"/>
      </w:pPr>
      <w:rPr>
        <w:rFonts w:ascii="Courier New" w:hAnsi="Courier New" w:cs="Courier New" w:hint="default"/>
      </w:rPr>
    </w:lvl>
    <w:lvl w:ilvl="5" w:tplc="040C0005" w:tentative="1">
      <w:start w:val="1"/>
      <w:numFmt w:val="bullet"/>
      <w:lvlText w:val=""/>
      <w:lvlJc w:val="left"/>
      <w:pPr>
        <w:ind w:left="6647" w:hanging="360"/>
      </w:pPr>
      <w:rPr>
        <w:rFonts w:ascii="Wingdings" w:hAnsi="Wingdings" w:hint="default"/>
      </w:rPr>
    </w:lvl>
    <w:lvl w:ilvl="6" w:tplc="040C0001" w:tentative="1">
      <w:start w:val="1"/>
      <w:numFmt w:val="bullet"/>
      <w:lvlText w:val=""/>
      <w:lvlJc w:val="left"/>
      <w:pPr>
        <w:ind w:left="7367" w:hanging="360"/>
      </w:pPr>
      <w:rPr>
        <w:rFonts w:ascii="Symbol" w:hAnsi="Symbol" w:hint="default"/>
      </w:rPr>
    </w:lvl>
    <w:lvl w:ilvl="7" w:tplc="040C0003" w:tentative="1">
      <w:start w:val="1"/>
      <w:numFmt w:val="bullet"/>
      <w:lvlText w:val="o"/>
      <w:lvlJc w:val="left"/>
      <w:pPr>
        <w:ind w:left="8087" w:hanging="360"/>
      </w:pPr>
      <w:rPr>
        <w:rFonts w:ascii="Courier New" w:hAnsi="Courier New" w:cs="Courier New" w:hint="default"/>
      </w:rPr>
    </w:lvl>
    <w:lvl w:ilvl="8" w:tplc="040C0005" w:tentative="1">
      <w:start w:val="1"/>
      <w:numFmt w:val="bullet"/>
      <w:lvlText w:val=""/>
      <w:lvlJc w:val="left"/>
      <w:pPr>
        <w:ind w:left="8807" w:hanging="360"/>
      </w:pPr>
      <w:rPr>
        <w:rFonts w:ascii="Wingdings" w:hAnsi="Wingdings" w:hint="default"/>
      </w:rPr>
    </w:lvl>
  </w:abstractNum>
  <w:abstractNum w:abstractNumId="4">
    <w:nsid w:val="00000005"/>
    <w:multiLevelType w:val="hybridMultilevel"/>
    <w:tmpl w:val="FE20CE0C"/>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5">
    <w:nsid w:val="00000006"/>
    <w:multiLevelType w:val="hybridMultilevel"/>
    <w:tmpl w:val="9F064186"/>
    <w:lvl w:ilvl="0" w:tplc="040C0001">
      <w:start w:val="1"/>
      <w:numFmt w:val="bullet"/>
      <w:lvlText w:val=""/>
      <w:lvlJc w:val="left"/>
      <w:pPr>
        <w:ind w:left="3265" w:hanging="360"/>
      </w:pPr>
      <w:rPr>
        <w:rFonts w:ascii="Symbol" w:hAnsi="Symbol" w:hint="default"/>
      </w:rPr>
    </w:lvl>
    <w:lvl w:ilvl="1" w:tplc="040C0003" w:tentative="1">
      <w:start w:val="1"/>
      <w:numFmt w:val="bullet"/>
      <w:lvlText w:val="o"/>
      <w:lvlJc w:val="left"/>
      <w:pPr>
        <w:ind w:left="3985" w:hanging="360"/>
      </w:pPr>
      <w:rPr>
        <w:rFonts w:ascii="Courier New" w:hAnsi="Courier New" w:cs="Courier New" w:hint="default"/>
      </w:rPr>
    </w:lvl>
    <w:lvl w:ilvl="2" w:tplc="040C0005" w:tentative="1">
      <w:start w:val="1"/>
      <w:numFmt w:val="bullet"/>
      <w:lvlText w:val=""/>
      <w:lvlJc w:val="left"/>
      <w:pPr>
        <w:ind w:left="4705" w:hanging="360"/>
      </w:pPr>
      <w:rPr>
        <w:rFonts w:ascii="Wingdings" w:hAnsi="Wingdings" w:hint="default"/>
      </w:rPr>
    </w:lvl>
    <w:lvl w:ilvl="3" w:tplc="040C0001" w:tentative="1">
      <w:start w:val="1"/>
      <w:numFmt w:val="bullet"/>
      <w:lvlText w:val=""/>
      <w:lvlJc w:val="left"/>
      <w:pPr>
        <w:ind w:left="5425" w:hanging="360"/>
      </w:pPr>
      <w:rPr>
        <w:rFonts w:ascii="Symbol" w:hAnsi="Symbol" w:hint="default"/>
      </w:rPr>
    </w:lvl>
    <w:lvl w:ilvl="4" w:tplc="040C0003" w:tentative="1">
      <w:start w:val="1"/>
      <w:numFmt w:val="bullet"/>
      <w:lvlText w:val="o"/>
      <w:lvlJc w:val="left"/>
      <w:pPr>
        <w:ind w:left="6145" w:hanging="360"/>
      </w:pPr>
      <w:rPr>
        <w:rFonts w:ascii="Courier New" w:hAnsi="Courier New" w:cs="Courier New" w:hint="default"/>
      </w:rPr>
    </w:lvl>
    <w:lvl w:ilvl="5" w:tplc="040C0005" w:tentative="1">
      <w:start w:val="1"/>
      <w:numFmt w:val="bullet"/>
      <w:lvlText w:val=""/>
      <w:lvlJc w:val="left"/>
      <w:pPr>
        <w:ind w:left="6865" w:hanging="360"/>
      </w:pPr>
      <w:rPr>
        <w:rFonts w:ascii="Wingdings" w:hAnsi="Wingdings" w:hint="default"/>
      </w:rPr>
    </w:lvl>
    <w:lvl w:ilvl="6" w:tplc="040C0001" w:tentative="1">
      <w:start w:val="1"/>
      <w:numFmt w:val="bullet"/>
      <w:lvlText w:val=""/>
      <w:lvlJc w:val="left"/>
      <w:pPr>
        <w:ind w:left="7585" w:hanging="360"/>
      </w:pPr>
      <w:rPr>
        <w:rFonts w:ascii="Symbol" w:hAnsi="Symbol" w:hint="default"/>
      </w:rPr>
    </w:lvl>
    <w:lvl w:ilvl="7" w:tplc="040C0003" w:tentative="1">
      <w:start w:val="1"/>
      <w:numFmt w:val="bullet"/>
      <w:lvlText w:val="o"/>
      <w:lvlJc w:val="left"/>
      <w:pPr>
        <w:ind w:left="8305" w:hanging="360"/>
      </w:pPr>
      <w:rPr>
        <w:rFonts w:ascii="Courier New" w:hAnsi="Courier New" w:cs="Courier New" w:hint="default"/>
      </w:rPr>
    </w:lvl>
    <w:lvl w:ilvl="8" w:tplc="040C0005" w:tentative="1">
      <w:start w:val="1"/>
      <w:numFmt w:val="bullet"/>
      <w:lvlText w:val=""/>
      <w:lvlJc w:val="left"/>
      <w:pPr>
        <w:ind w:left="9025" w:hanging="360"/>
      </w:pPr>
      <w:rPr>
        <w:rFonts w:ascii="Wingdings" w:hAnsi="Wingdings" w:hint="default"/>
      </w:rPr>
    </w:lvl>
  </w:abstractNum>
  <w:abstractNum w:abstractNumId="6">
    <w:nsid w:val="00000008"/>
    <w:multiLevelType w:val="hybridMultilevel"/>
    <w:tmpl w:val="126289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08CA5F62"/>
    <w:multiLevelType w:val="singleLevel"/>
    <w:tmpl w:val="120A55B8"/>
    <w:lvl w:ilvl="0">
      <w:numFmt w:val="bullet"/>
      <w:lvlText w:val="-"/>
      <w:lvlJc w:val="left"/>
      <w:pPr>
        <w:tabs>
          <w:tab w:val="num" w:pos="360"/>
        </w:tabs>
        <w:ind w:left="0" w:right="360" w:hanging="360"/>
      </w:pPr>
    </w:lvl>
  </w:abstractNum>
  <w:abstractNum w:abstractNumId="8">
    <w:nsid w:val="0A871DBD"/>
    <w:multiLevelType w:val="hybridMultilevel"/>
    <w:tmpl w:val="37EE0416"/>
    <w:lvl w:ilvl="0" w:tplc="6C64922C">
      <w:numFmt w:val="bullet"/>
      <w:lvlText w:val="-"/>
      <w:lvlJc w:val="left"/>
      <w:pPr>
        <w:ind w:left="420" w:hanging="360"/>
      </w:pPr>
      <w:rPr>
        <w:rFonts w:ascii="Calibri" w:eastAsia="SimSu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9">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3D271C7"/>
    <w:multiLevelType w:val="hybridMultilevel"/>
    <w:tmpl w:val="8AB0E38E"/>
    <w:lvl w:ilvl="0" w:tplc="65E6C9D6">
      <w:start w:val="1"/>
      <w:numFmt w:val="upperRoman"/>
      <w:lvlText w:val="%1."/>
      <w:lvlJc w:val="left"/>
      <w:pPr>
        <w:ind w:left="1146"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31DE44CE"/>
    <w:multiLevelType w:val="hybridMultilevel"/>
    <w:tmpl w:val="F294A9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F84332"/>
    <w:multiLevelType w:val="singleLevel"/>
    <w:tmpl w:val="397CD25C"/>
    <w:lvl w:ilvl="0">
      <w:numFmt w:val="bullet"/>
      <w:lvlText w:val="-"/>
      <w:lvlJc w:val="left"/>
      <w:pPr>
        <w:tabs>
          <w:tab w:val="num" w:pos="360"/>
        </w:tabs>
        <w:ind w:left="0" w:right="360" w:hanging="360"/>
      </w:pPr>
    </w:lvl>
  </w:abstractNum>
  <w:abstractNum w:abstractNumId="13">
    <w:nsid w:val="390E0605"/>
    <w:multiLevelType w:val="hybridMultilevel"/>
    <w:tmpl w:val="A6EC3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815C27"/>
    <w:multiLevelType w:val="hybridMultilevel"/>
    <w:tmpl w:val="EDC4118A"/>
    <w:lvl w:ilvl="0" w:tplc="4B0A1B20">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3B5F0E"/>
    <w:multiLevelType w:val="hybridMultilevel"/>
    <w:tmpl w:val="B40493C8"/>
    <w:lvl w:ilvl="0" w:tplc="6128AB56">
      <w:start w:val="4"/>
      <w:numFmt w:val="bullet"/>
      <w:lvlText w:val="-"/>
      <w:lvlJc w:val="left"/>
      <w:pPr>
        <w:ind w:left="1065" w:hanging="360"/>
      </w:pPr>
      <w:rPr>
        <w:rFonts w:ascii="Arial" w:eastAsia="SimSu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nsid w:val="454228D8"/>
    <w:multiLevelType w:val="singleLevel"/>
    <w:tmpl w:val="120A55B8"/>
    <w:lvl w:ilvl="0">
      <w:numFmt w:val="bullet"/>
      <w:lvlText w:val="-"/>
      <w:lvlJc w:val="left"/>
      <w:pPr>
        <w:tabs>
          <w:tab w:val="num" w:pos="360"/>
        </w:tabs>
        <w:ind w:left="0" w:right="360" w:hanging="360"/>
      </w:pPr>
    </w:lvl>
  </w:abstractNum>
  <w:abstractNum w:abstractNumId="17">
    <w:nsid w:val="458847D5"/>
    <w:multiLevelType w:val="hybridMultilevel"/>
    <w:tmpl w:val="9C68C9C8"/>
    <w:lvl w:ilvl="0" w:tplc="720466DC">
      <w:start w:val="3"/>
      <w:numFmt w:val="upperLetter"/>
      <w:lvlText w:val="%1-"/>
      <w:lvlJc w:val="left"/>
      <w:pPr>
        <w:ind w:left="720" w:hanging="360"/>
      </w:pPr>
      <w:rPr>
        <w:rFonts w:ascii="Calibri" w:hAnsi="Calibri" w:cs="Calibri"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C051B42"/>
    <w:multiLevelType w:val="hybridMultilevel"/>
    <w:tmpl w:val="4CCA5B98"/>
    <w:lvl w:ilvl="0" w:tplc="6A103F4A">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9C6A8C"/>
    <w:multiLevelType w:val="hybridMultilevel"/>
    <w:tmpl w:val="A90CBC4C"/>
    <w:lvl w:ilvl="0" w:tplc="75221B96">
      <w:numFmt w:val="bullet"/>
      <w:lvlText w:val="-"/>
      <w:lvlJc w:val="left"/>
      <w:pPr>
        <w:ind w:left="1065" w:hanging="360"/>
      </w:pPr>
      <w:rPr>
        <w:rFonts w:ascii="Arial" w:eastAsia="SimSu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0">
    <w:nsid w:val="5462093C"/>
    <w:multiLevelType w:val="hybridMultilevel"/>
    <w:tmpl w:val="664C0E6A"/>
    <w:lvl w:ilvl="0" w:tplc="60EEE4FE">
      <w:numFmt w:val="bullet"/>
      <w:lvlText w:val="-"/>
      <w:lvlJc w:val="left"/>
      <w:pPr>
        <w:ind w:left="720" w:hanging="360"/>
      </w:pPr>
      <w:rPr>
        <w:rFonts w:ascii="Calibri" w:eastAsia="SimSun"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1">
    <w:nsid w:val="54DB0C88"/>
    <w:multiLevelType w:val="hybridMultilevel"/>
    <w:tmpl w:val="9F3E799C"/>
    <w:lvl w:ilvl="0" w:tplc="22848B8A">
      <w:start w:val="1"/>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8C24E3"/>
    <w:multiLevelType w:val="hybridMultilevel"/>
    <w:tmpl w:val="6324CE36"/>
    <w:lvl w:ilvl="0" w:tplc="040C000D">
      <w:start w:val="1"/>
      <w:numFmt w:val="bullet"/>
      <w:lvlText w:val=""/>
      <w:lvlJc w:val="left"/>
      <w:pPr>
        <w:ind w:left="217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nsid w:val="6BDF1E12"/>
    <w:multiLevelType w:val="hybridMultilevel"/>
    <w:tmpl w:val="21FAD222"/>
    <w:lvl w:ilvl="0" w:tplc="445E2030">
      <w:start w:val="4"/>
      <w:numFmt w:val="bullet"/>
      <w:lvlText w:val="-"/>
      <w:lvlJc w:val="left"/>
      <w:pPr>
        <w:tabs>
          <w:tab w:val="num" w:pos="1065"/>
        </w:tabs>
        <w:ind w:left="1065" w:hanging="360"/>
      </w:pPr>
      <w:rPr>
        <w:rFonts w:ascii="Arial" w:eastAsia="SimSu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4">
    <w:nsid w:val="78720681"/>
    <w:multiLevelType w:val="hybridMultilevel"/>
    <w:tmpl w:val="1536F61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B943281"/>
    <w:multiLevelType w:val="hybridMultilevel"/>
    <w:tmpl w:val="A7889F3C"/>
    <w:lvl w:ilvl="0" w:tplc="A39E690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9"/>
  </w:num>
  <w:num w:numId="2">
    <w:abstractNumId w:val="19"/>
  </w:num>
  <w:num w:numId="3">
    <w:abstractNumId w:val="23"/>
  </w:num>
  <w:num w:numId="4">
    <w:abstractNumId w:val="15"/>
  </w:num>
  <w:num w:numId="5">
    <w:abstractNumId w:val="17"/>
  </w:num>
  <w:num w:numId="6">
    <w:abstractNumId w:val="10"/>
  </w:num>
  <w:num w:numId="7">
    <w:abstractNumId w:val="25"/>
  </w:num>
  <w:num w:numId="8">
    <w:abstractNumId w:val="24"/>
  </w:num>
  <w:num w:numId="9">
    <w:abstractNumId w:val="18"/>
  </w:num>
  <w:num w:numId="10">
    <w:abstractNumId w:val="14"/>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num>
  <w:num w:numId="13">
    <w:abstractNumId w:val="7"/>
    <w:lvlOverride w:ilvl="0"/>
  </w:num>
  <w:num w:numId="14">
    <w:abstractNumId w:val="16"/>
    <w:lvlOverride w:ilvl="0"/>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0"/>
  </w:num>
  <w:num w:numId="19">
    <w:abstractNumId w:val="2"/>
  </w:num>
  <w:num w:numId="20">
    <w:abstractNumId w:val="6"/>
  </w:num>
  <w:num w:numId="21">
    <w:abstractNumId w:val="3"/>
  </w:num>
  <w:num w:numId="22">
    <w:abstractNumId w:val="4"/>
  </w:num>
  <w:num w:numId="23">
    <w:abstractNumId w:val="5"/>
  </w:num>
  <w:num w:numId="24">
    <w:abstractNumId w:val="21"/>
  </w:num>
  <w:num w:numId="25">
    <w:abstractNumId w:val="18"/>
    <w:lvlOverride w:ilvl="0"/>
    <w:lvlOverride w:ilvl="1"/>
    <w:lvlOverride w:ilvl="2"/>
    <w:lvlOverride w:ilvl="3"/>
    <w:lvlOverride w:ilvl="4"/>
    <w:lvlOverride w:ilvl="5"/>
    <w:lvlOverride w:ilvl="6"/>
    <w:lvlOverride w:ilvl="7"/>
    <w:lvlOverride w:ilvl="8"/>
  </w:num>
  <w:num w:numId="26">
    <w:abstractNumId w:val="14"/>
    <w:lvlOverride w:ilvl="0"/>
    <w:lvlOverride w:ilvl="1"/>
    <w:lvlOverride w:ilvl="2"/>
    <w:lvlOverride w:ilvl="3"/>
    <w:lvlOverride w:ilvl="4"/>
    <w:lvlOverride w:ilvl="5"/>
    <w:lvlOverride w:ilvl="6"/>
    <w:lvlOverride w:ilvl="7"/>
    <w:lvlOverride w:ilvl="8"/>
  </w:num>
  <w:num w:numId="27">
    <w:abstractNumId w:val="11"/>
    <w:lvlOverride w:ilvl="0"/>
    <w:lvlOverride w:ilvl="1"/>
    <w:lvlOverride w:ilvl="2"/>
    <w:lvlOverride w:ilvl="3"/>
    <w:lvlOverride w:ilvl="4"/>
    <w:lvlOverride w:ilvl="5"/>
    <w:lvlOverride w:ilvl="6"/>
    <w:lvlOverride w:ilvl="7"/>
    <w:lvlOverride w:ilvl="8"/>
  </w:num>
  <w:num w:numId="28">
    <w:abstractNumId w:val="21"/>
    <w:lvlOverride w:ilvl="0"/>
    <w:lvlOverride w:ilvl="1"/>
    <w:lvlOverride w:ilvl="2"/>
    <w:lvlOverride w:ilvl="3"/>
    <w:lvlOverride w:ilvl="4"/>
    <w:lvlOverride w:ilvl="5"/>
    <w:lvlOverride w:ilvl="6"/>
    <w:lvlOverride w:ilvl="7"/>
    <w:lvlOverride w:ilvl="8"/>
  </w:num>
  <w:num w:numId="29">
    <w:abstractNumId w:val="13"/>
  </w:num>
  <w:num w:numId="30">
    <w:abstractNumId w:val="9"/>
    <w:lvlOverride w:ilvl="0"/>
    <w:lvlOverride w:ilvl="1"/>
    <w:lvlOverride w:ilvl="2"/>
    <w:lvlOverride w:ilvl="3"/>
    <w:lvlOverride w:ilvl="4"/>
    <w:lvlOverride w:ilvl="5"/>
    <w:lvlOverride w:ilvl="6"/>
    <w:lvlOverride w:ilvl="7"/>
    <w:lvlOverride w:ilvl="8"/>
  </w:num>
  <w:num w:numId="31">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useFELayout/>
  </w:compat>
  <w:rsids>
    <w:rsidRoot w:val="00636173"/>
    <w:rsid w:val="0000172C"/>
    <w:rsid w:val="00015EB8"/>
    <w:rsid w:val="0002227C"/>
    <w:rsid w:val="00027A77"/>
    <w:rsid w:val="00044609"/>
    <w:rsid w:val="000456FD"/>
    <w:rsid w:val="00053055"/>
    <w:rsid w:val="000538AD"/>
    <w:rsid w:val="0006269E"/>
    <w:rsid w:val="00064778"/>
    <w:rsid w:val="00067346"/>
    <w:rsid w:val="000756A6"/>
    <w:rsid w:val="00077133"/>
    <w:rsid w:val="00077B76"/>
    <w:rsid w:val="00083738"/>
    <w:rsid w:val="0009101E"/>
    <w:rsid w:val="00095A71"/>
    <w:rsid w:val="00096E9B"/>
    <w:rsid w:val="000A46D7"/>
    <w:rsid w:val="000A6184"/>
    <w:rsid w:val="000A62AB"/>
    <w:rsid w:val="000B7738"/>
    <w:rsid w:val="000D1311"/>
    <w:rsid w:val="000D2DC7"/>
    <w:rsid w:val="000D6753"/>
    <w:rsid w:val="000E2ED5"/>
    <w:rsid w:val="000F2995"/>
    <w:rsid w:val="00103242"/>
    <w:rsid w:val="00110A49"/>
    <w:rsid w:val="00110B90"/>
    <w:rsid w:val="001122F6"/>
    <w:rsid w:val="001148AD"/>
    <w:rsid w:val="001234EF"/>
    <w:rsid w:val="00124E8C"/>
    <w:rsid w:val="0012656E"/>
    <w:rsid w:val="00130053"/>
    <w:rsid w:val="00131548"/>
    <w:rsid w:val="0014065D"/>
    <w:rsid w:val="001460BD"/>
    <w:rsid w:val="00146A41"/>
    <w:rsid w:val="0015061E"/>
    <w:rsid w:val="001605F9"/>
    <w:rsid w:val="00160DD3"/>
    <w:rsid w:val="001670BD"/>
    <w:rsid w:val="001670EB"/>
    <w:rsid w:val="001703B4"/>
    <w:rsid w:val="00171523"/>
    <w:rsid w:val="0017261F"/>
    <w:rsid w:val="001733E9"/>
    <w:rsid w:val="00177302"/>
    <w:rsid w:val="00187BC7"/>
    <w:rsid w:val="001A4EE7"/>
    <w:rsid w:val="001B0A2E"/>
    <w:rsid w:val="001B2CFA"/>
    <w:rsid w:val="001B2F81"/>
    <w:rsid w:val="001B5F07"/>
    <w:rsid w:val="001C1BB8"/>
    <w:rsid w:val="001C42B6"/>
    <w:rsid w:val="001D4CE4"/>
    <w:rsid w:val="001D6173"/>
    <w:rsid w:val="001E6378"/>
    <w:rsid w:val="001E7EB5"/>
    <w:rsid w:val="001F55B2"/>
    <w:rsid w:val="00213420"/>
    <w:rsid w:val="0022443F"/>
    <w:rsid w:val="00225D55"/>
    <w:rsid w:val="002346FC"/>
    <w:rsid w:val="00241F91"/>
    <w:rsid w:val="00242FD1"/>
    <w:rsid w:val="0024372A"/>
    <w:rsid w:val="00252CB6"/>
    <w:rsid w:val="00256C39"/>
    <w:rsid w:val="00276727"/>
    <w:rsid w:val="00276901"/>
    <w:rsid w:val="002776CA"/>
    <w:rsid w:val="00280A41"/>
    <w:rsid w:val="002848F4"/>
    <w:rsid w:val="00284ECF"/>
    <w:rsid w:val="00291C55"/>
    <w:rsid w:val="002920E1"/>
    <w:rsid w:val="0029276C"/>
    <w:rsid w:val="002A2C7B"/>
    <w:rsid w:val="002A6871"/>
    <w:rsid w:val="002B22B1"/>
    <w:rsid w:val="002B46DC"/>
    <w:rsid w:val="002C0021"/>
    <w:rsid w:val="002C42ED"/>
    <w:rsid w:val="002F4B1E"/>
    <w:rsid w:val="00301422"/>
    <w:rsid w:val="00304B8E"/>
    <w:rsid w:val="00314BC1"/>
    <w:rsid w:val="0032114C"/>
    <w:rsid w:val="0032240C"/>
    <w:rsid w:val="00335F75"/>
    <w:rsid w:val="00336920"/>
    <w:rsid w:val="00340B8C"/>
    <w:rsid w:val="00346258"/>
    <w:rsid w:val="00351D16"/>
    <w:rsid w:val="0035280B"/>
    <w:rsid w:val="00354C59"/>
    <w:rsid w:val="00357D10"/>
    <w:rsid w:val="00364846"/>
    <w:rsid w:val="00366AFE"/>
    <w:rsid w:val="0037017B"/>
    <w:rsid w:val="0037185B"/>
    <w:rsid w:val="003719F9"/>
    <w:rsid w:val="003750F8"/>
    <w:rsid w:val="003759C8"/>
    <w:rsid w:val="00377332"/>
    <w:rsid w:val="00395C46"/>
    <w:rsid w:val="003A60A9"/>
    <w:rsid w:val="003B507C"/>
    <w:rsid w:val="003B6353"/>
    <w:rsid w:val="003D6196"/>
    <w:rsid w:val="003E1D60"/>
    <w:rsid w:val="003E2399"/>
    <w:rsid w:val="003E24F2"/>
    <w:rsid w:val="003F1A4C"/>
    <w:rsid w:val="0041643B"/>
    <w:rsid w:val="0041680C"/>
    <w:rsid w:val="004204BA"/>
    <w:rsid w:val="0042571C"/>
    <w:rsid w:val="0042699E"/>
    <w:rsid w:val="00431095"/>
    <w:rsid w:val="00432039"/>
    <w:rsid w:val="00437DC4"/>
    <w:rsid w:val="00441B01"/>
    <w:rsid w:val="004432A9"/>
    <w:rsid w:val="0045208C"/>
    <w:rsid w:val="00452554"/>
    <w:rsid w:val="00452623"/>
    <w:rsid w:val="00456D97"/>
    <w:rsid w:val="00460724"/>
    <w:rsid w:val="004644B9"/>
    <w:rsid w:val="004850F1"/>
    <w:rsid w:val="004A1EF2"/>
    <w:rsid w:val="004A745F"/>
    <w:rsid w:val="004A7B6D"/>
    <w:rsid w:val="004B058E"/>
    <w:rsid w:val="004B0754"/>
    <w:rsid w:val="004B79E2"/>
    <w:rsid w:val="004C23D1"/>
    <w:rsid w:val="004C4085"/>
    <w:rsid w:val="004D5713"/>
    <w:rsid w:val="004F2981"/>
    <w:rsid w:val="004F71B6"/>
    <w:rsid w:val="004F7535"/>
    <w:rsid w:val="0050512D"/>
    <w:rsid w:val="00506B2F"/>
    <w:rsid w:val="00506DE8"/>
    <w:rsid w:val="00517162"/>
    <w:rsid w:val="00520FD2"/>
    <w:rsid w:val="00525427"/>
    <w:rsid w:val="0052634B"/>
    <w:rsid w:val="00531367"/>
    <w:rsid w:val="00534DBE"/>
    <w:rsid w:val="00541CDA"/>
    <w:rsid w:val="00544C86"/>
    <w:rsid w:val="00547F1F"/>
    <w:rsid w:val="0055173D"/>
    <w:rsid w:val="00551762"/>
    <w:rsid w:val="0055637F"/>
    <w:rsid w:val="00563814"/>
    <w:rsid w:val="00570AAB"/>
    <w:rsid w:val="0057362F"/>
    <w:rsid w:val="00575EA7"/>
    <w:rsid w:val="00583565"/>
    <w:rsid w:val="00584168"/>
    <w:rsid w:val="00584D59"/>
    <w:rsid w:val="005904A5"/>
    <w:rsid w:val="00591153"/>
    <w:rsid w:val="00596219"/>
    <w:rsid w:val="005A48F5"/>
    <w:rsid w:val="005A6BBF"/>
    <w:rsid w:val="005B2974"/>
    <w:rsid w:val="005B4210"/>
    <w:rsid w:val="005B6C99"/>
    <w:rsid w:val="005C4E56"/>
    <w:rsid w:val="005D0F3F"/>
    <w:rsid w:val="005D2D99"/>
    <w:rsid w:val="005D2EAC"/>
    <w:rsid w:val="005D56E0"/>
    <w:rsid w:val="005E6D6A"/>
    <w:rsid w:val="005F2406"/>
    <w:rsid w:val="005F2EF6"/>
    <w:rsid w:val="005F301D"/>
    <w:rsid w:val="00600425"/>
    <w:rsid w:val="00603CE5"/>
    <w:rsid w:val="00604175"/>
    <w:rsid w:val="00607B93"/>
    <w:rsid w:val="006139CC"/>
    <w:rsid w:val="00622E44"/>
    <w:rsid w:val="00626401"/>
    <w:rsid w:val="00626B8C"/>
    <w:rsid w:val="00636173"/>
    <w:rsid w:val="0063679B"/>
    <w:rsid w:val="00640D31"/>
    <w:rsid w:val="006427FE"/>
    <w:rsid w:val="00644C38"/>
    <w:rsid w:val="006460B7"/>
    <w:rsid w:val="00647A4A"/>
    <w:rsid w:val="00656C7A"/>
    <w:rsid w:val="0066621F"/>
    <w:rsid w:val="006834CA"/>
    <w:rsid w:val="0069134B"/>
    <w:rsid w:val="00694956"/>
    <w:rsid w:val="00696F78"/>
    <w:rsid w:val="006B035E"/>
    <w:rsid w:val="006C41DD"/>
    <w:rsid w:val="006C44BE"/>
    <w:rsid w:val="006D209A"/>
    <w:rsid w:val="006D3D6D"/>
    <w:rsid w:val="006D7FAF"/>
    <w:rsid w:val="006E0656"/>
    <w:rsid w:val="006E375D"/>
    <w:rsid w:val="006E73EC"/>
    <w:rsid w:val="006F1B64"/>
    <w:rsid w:val="006F28CF"/>
    <w:rsid w:val="006F5EB6"/>
    <w:rsid w:val="006F7FE5"/>
    <w:rsid w:val="00700986"/>
    <w:rsid w:val="00700E70"/>
    <w:rsid w:val="007035B8"/>
    <w:rsid w:val="0070415F"/>
    <w:rsid w:val="00716A24"/>
    <w:rsid w:val="00727DD3"/>
    <w:rsid w:val="007300BF"/>
    <w:rsid w:val="00737ED1"/>
    <w:rsid w:val="00741A3B"/>
    <w:rsid w:val="0074656B"/>
    <w:rsid w:val="00752FDD"/>
    <w:rsid w:val="00760266"/>
    <w:rsid w:val="00761ED8"/>
    <w:rsid w:val="007744C8"/>
    <w:rsid w:val="007863C8"/>
    <w:rsid w:val="00791969"/>
    <w:rsid w:val="007A08FD"/>
    <w:rsid w:val="007A552D"/>
    <w:rsid w:val="007B00BB"/>
    <w:rsid w:val="007B764D"/>
    <w:rsid w:val="007C18B9"/>
    <w:rsid w:val="007C4CFC"/>
    <w:rsid w:val="007E18F4"/>
    <w:rsid w:val="007E28CF"/>
    <w:rsid w:val="007F2F9F"/>
    <w:rsid w:val="00800DF1"/>
    <w:rsid w:val="00803056"/>
    <w:rsid w:val="00803C18"/>
    <w:rsid w:val="00821D56"/>
    <w:rsid w:val="00822CB4"/>
    <w:rsid w:val="00831CC7"/>
    <w:rsid w:val="00834A58"/>
    <w:rsid w:val="00834D24"/>
    <w:rsid w:val="00840609"/>
    <w:rsid w:val="00842B42"/>
    <w:rsid w:val="0084302E"/>
    <w:rsid w:val="00843C74"/>
    <w:rsid w:val="008450A1"/>
    <w:rsid w:val="008516E2"/>
    <w:rsid w:val="00853115"/>
    <w:rsid w:val="0087039D"/>
    <w:rsid w:val="00874CB2"/>
    <w:rsid w:val="00883835"/>
    <w:rsid w:val="00887768"/>
    <w:rsid w:val="00891AA5"/>
    <w:rsid w:val="00896638"/>
    <w:rsid w:val="008978CA"/>
    <w:rsid w:val="008A4756"/>
    <w:rsid w:val="008B67BE"/>
    <w:rsid w:val="008C21CC"/>
    <w:rsid w:val="008D1FA7"/>
    <w:rsid w:val="008E0D89"/>
    <w:rsid w:val="008E2E7D"/>
    <w:rsid w:val="008E6FB2"/>
    <w:rsid w:val="008F0DC0"/>
    <w:rsid w:val="008F1264"/>
    <w:rsid w:val="008F26FD"/>
    <w:rsid w:val="009071E7"/>
    <w:rsid w:val="009108B4"/>
    <w:rsid w:val="00921225"/>
    <w:rsid w:val="00924ABA"/>
    <w:rsid w:val="0093163B"/>
    <w:rsid w:val="00937DC2"/>
    <w:rsid w:val="009411B9"/>
    <w:rsid w:val="0094516B"/>
    <w:rsid w:val="00953235"/>
    <w:rsid w:val="009843C2"/>
    <w:rsid w:val="00990A24"/>
    <w:rsid w:val="00993F81"/>
    <w:rsid w:val="00995AF8"/>
    <w:rsid w:val="009B3B20"/>
    <w:rsid w:val="009C0059"/>
    <w:rsid w:val="009C4AA1"/>
    <w:rsid w:val="009C6AF1"/>
    <w:rsid w:val="009D4B3F"/>
    <w:rsid w:val="009D7AEC"/>
    <w:rsid w:val="009E4572"/>
    <w:rsid w:val="009E4FFC"/>
    <w:rsid w:val="009E578A"/>
    <w:rsid w:val="009E5B5F"/>
    <w:rsid w:val="009E64E0"/>
    <w:rsid w:val="009F1902"/>
    <w:rsid w:val="009F1B26"/>
    <w:rsid w:val="009F2797"/>
    <w:rsid w:val="009F6D1B"/>
    <w:rsid w:val="00A04A63"/>
    <w:rsid w:val="00A0581C"/>
    <w:rsid w:val="00A06708"/>
    <w:rsid w:val="00A1349D"/>
    <w:rsid w:val="00A25356"/>
    <w:rsid w:val="00A27C6E"/>
    <w:rsid w:val="00A313A7"/>
    <w:rsid w:val="00A3231F"/>
    <w:rsid w:val="00A329C5"/>
    <w:rsid w:val="00A45528"/>
    <w:rsid w:val="00A46ECE"/>
    <w:rsid w:val="00A5119C"/>
    <w:rsid w:val="00A6243E"/>
    <w:rsid w:val="00A653B9"/>
    <w:rsid w:val="00A67A24"/>
    <w:rsid w:val="00A714D4"/>
    <w:rsid w:val="00A83A6C"/>
    <w:rsid w:val="00A83EB0"/>
    <w:rsid w:val="00A86C14"/>
    <w:rsid w:val="00A95F29"/>
    <w:rsid w:val="00A96483"/>
    <w:rsid w:val="00AA2048"/>
    <w:rsid w:val="00AB52D0"/>
    <w:rsid w:val="00AC37B8"/>
    <w:rsid w:val="00AC69FC"/>
    <w:rsid w:val="00AE64E4"/>
    <w:rsid w:val="00AF06A4"/>
    <w:rsid w:val="00AF0D2F"/>
    <w:rsid w:val="00AF1D47"/>
    <w:rsid w:val="00AF4584"/>
    <w:rsid w:val="00B05D83"/>
    <w:rsid w:val="00B14E86"/>
    <w:rsid w:val="00B17805"/>
    <w:rsid w:val="00B31357"/>
    <w:rsid w:val="00B36DAD"/>
    <w:rsid w:val="00B40CB1"/>
    <w:rsid w:val="00B60588"/>
    <w:rsid w:val="00B613B7"/>
    <w:rsid w:val="00B74DB1"/>
    <w:rsid w:val="00B75DBD"/>
    <w:rsid w:val="00B8021C"/>
    <w:rsid w:val="00B80F0B"/>
    <w:rsid w:val="00B81B88"/>
    <w:rsid w:val="00B82C33"/>
    <w:rsid w:val="00B85EE7"/>
    <w:rsid w:val="00B90EE0"/>
    <w:rsid w:val="00B95F48"/>
    <w:rsid w:val="00BA38FD"/>
    <w:rsid w:val="00BA6CB6"/>
    <w:rsid w:val="00BC237D"/>
    <w:rsid w:val="00BD2BAA"/>
    <w:rsid w:val="00BD3B7F"/>
    <w:rsid w:val="00BD3E3E"/>
    <w:rsid w:val="00BE0574"/>
    <w:rsid w:val="00BE1D04"/>
    <w:rsid w:val="00BE3CF7"/>
    <w:rsid w:val="00BF70AA"/>
    <w:rsid w:val="00C131BF"/>
    <w:rsid w:val="00C20527"/>
    <w:rsid w:val="00C2199B"/>
    <w:rsid w:val="00C24950"/>
    <w:rsid w:val="00C5305A"/>
    <w:rsid w:val="00C733EA"/>
    <w:rsid w:val="00C87E87"/>
    <w:rsid w:val="00CA3FBE"/>
    <w:rsid w:val="00CB5E30"/>
    <w:rsid w:val="00CC33DB"/>
    <w:rsid w:val="00CC629F"/>
    <w:rsid w:val="00CD06D6"/>
    <w:rsid w:val="00CD2169"/>
    <w:rsid w:val="00CD2B7F"/>
    <w:rsid w:val="00CD5636"/>
    <w:rsid w:val="00CE17E6"/>
    <w:rsid w:val="00CE29E5"/>
    <w:rsid w:val="00CF042F"/>
    <w:rsid w:val="00CF4EC5"/>
    <w:rsid w:val="00D023F2"/>
    <w:rsid w:val="00D12208"/>
    <w:rsid w:val="00D15020"/>
    <w:rsid w:val="00D23574"/>
    <w:rsid w:val="00D27A7E"/>
    <w:rsid w:val="00D4587A"/>
    <w:rsid w:val="00D477BB"/>
    <w:rsid w:val="00D50A35"/>
    <w:rsid w:val="00D542AE"/>
    <w:rsid w:val="00D551BC"/>
    <w:rsid w:val="00D6065D"/>
    <w:rsid w:val="00D65532"/>
    <w:rsid w:val="00D70F62"/>
    <w:rsid w:val="00D73236"/>
    <w:rsid w:val="00D755B9"/>
    <w:rsid w:val="00D8046B"/>
    <w:rsid w:val="00D80C64"/>
    <w:rsid w:val="00D82675"/>
    <w:rsid w:val="00D857B6"/>
    <w:rsid w:val="00D9161A"/>
    <w:rsid w:val="00D92EF7"/>
    <w:rsid w:val="00D96E25"/>
    <w:rsid w:val="00D9743C"/>
    <w:rsid w:val="00D97ADE"/>
    <w:rsid w:val="00DA42B1"/>
    <w:rsid w:val="00DA5B2C"/>
    <w:rsid w:val="00DA70A9"/>
    <w:rsid w:val="00DB1BE5"/>
    <w:rsid w:val="00DB4095"/>
    <w:rsid w:val="00DB5761"/>
    <w:rsid w:val="00DB5891"/>
    <w:rsid w:val="00DC4277"/>
    <w:rsid w:val="00DD0FAC"/>
    <w:rsid w:val="00DD53C6"/>
    <w:rsid w:val="00DF0A61"/>
    <w:rsid w:val="00DF2541"/>
    <w:rsid w:val="00DF675A"/>
    <w:rsid w:val="00E124F4"/>
    <w:rsid w:val="00E159DD"/>
    <w:rsid w:val="00E179BF"/>
    <w:rsid w:val="00E22544"/>
    <w:rsid w:val="00E31E80"/>
    <w:rsid w:val="00E378D2"/>
    <w:rsid w:val="00E429B0"/>
    <w:rsid w:val="00E44A3E"/>
    <w:rsid w:val="00E46862"/>
    <w:rsid w:val="00E47557"/>
    <w:rsid w:val="00E52F03"/>
    <w:rsid w:val="00E634F2"/>
    <w:rsid w:val="00E64722"/>
    <w:rsid w:val="00E76D75"/>
    <w:rsid w:val="00E84A1B"/>
    <w:rsid w:val="00E961CD"/>
    <w:rsid w:val="00E9744A"/>
    <w:rsid w:val="00EA58D6"/>
    <w:rsid w:val="00EC36DF"/>
    <w:rsid w:val="00EC58E0"/>
    <w:rsid w:val="00ED0C68"/>
    <w:rsid w:val="00EE6577"/>
    <w:rsid w:val="00EF61A6"/>
    <w:rsid w:val="00F01BC9"/>
    <w:rsid w:val="00F14072"/>
    <w:rsid w:val="00F143E7"/>
    <w:rsid w:val="00F178B7"/>
    <w:rsid w:val="00F2189B"/>
    <w:rsid w:val="00F220C7"/>
    <w:rsid w:val="00F22C10"/>
    <w:rsid w:val="00F30D1E"/>
    <w:rsid w:val="00F31C4E"/>
    <w:rsid w:val="00F33C1D"/>
    <w:rsid w:val="00F5299A"/>
    <w:rsid w:val="00F54AE9"/>
    <w:rsid w:val="00F54D75"/>
    <w:rsid w:val="00F55EAA"/>
    <w:rsid w:val="00F56608"/>
    <w:rsid w:val="00F5788E"/>
    <w:rsid w:val="00F63AD5"/>
    <w:rsid w:val="00F63FF5"/>
    <w:rsid w:val="00F65CFB"/>
    <w:rsid w:val="00F6737C"/>
    <w:rsid w:val="00F706F9"/>
    <w:rsid w:val="00F70AC8"/>
    <w:rsid w:val="00F728F3"/>
    <w:rsid w:val="00F72A2E"/>
    <w:rsid w:val="00F75641"/>
    <w:rsid w:val="00F81C1D"/>
    <w:rsid w:val="00F917EF"/>
    <w:rsid w:val="00F964DD"/>
    <w:rsid w:val="00FA57B6"/>
    <w:rsid w:val="00FB2715"/>
    <w:rsid w:val="00FB60AB"/>
    <w:rsid w:val="00FC4612"/>
    <w:rsid w:val="00FD18BE"/>
    <w:rsid w:val="00FE04EE"/>
    <w:rsid w:val="00FE0E7D"/>
    <w:rsid w:val="00FE6172"/>
    <w:rsid w:val="00FF45E9"/>
    <w:rsid w:val="00FF61D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GivenName"/>
  <w:smartTagType w:namespaceuri="urn:schemas:contacts" w:name="middlename"/>
  <w:smartTagType w:namespaceuri="urn:schemas:contacts" w:name="Sn"/>
  <w:smartTagType w:namespaceuri="urn:schemas-microsoft-com:office:smarttags" w:name="City"/>
  <w:smartTagType w:namespaceuri="urn:schemas:contacts" w:name="nameSuffix"/>
  <w:smartTagType w:namespaceuri="urn:schemas-microsoft-com:office:smarttags" w:name="phone"/>
  <w:smartTagType w:namespaceuri="urn:schemas-microsoft-com:office:smarttags" w:name="date"/>
  <w:smartTagType w:namespaceuri="urn:schemas-microsoft-com:office:smarttags" w:name="PersonName"/>
  <w:shapeDefaults>
    <o:shapedefaults v:ext="edit" spidmax="3074"/>
    <o:shapelayout v:ext="edit">
      <o:idmap v:ext="edit" data="1"/>
      <o:rules v:ext="edit">
        <o:r id="V:Rule1" type="connector" idref="#_x0000_s1078"/>
        <o:r id="V:Rule2"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val="fr-FR" w:eastAsia="zh-CN"/>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outlineLvl w:val="1"/>
    </w:pPr>
    <w:rPr>
      <w:rFonts w:ascii="Verdana" w:hAnsi="Verdana"/>
      <w:b/>
      <w:bCs/>
      <w:sz w:val="22"/>
      <w:szCs w:val="22"/>
    </w:rPr>
  </w:style>
  <w:style w:type="paragraph" w:styleId="Titre3">
    <w:name w:val="heading 3"/>
    <w:basedOn w:val="Normal"/>
    <w:next w:val="Normal"/>
    <w:qFormat/>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qFormat/>
    <w:rsid w:val="00636173"/>
    <w:pPr>
      <w:spacing w:before="240" w:after="60"/>
      <w:outlineLvl w:val="4"/>
    </w:pPr>
    <w:rPr>
      <w:b/>
      <w:bCs/>
      <w:i/>
      <w:iCs/>
      <w:sz w:val="26"/>
      <w:szCs w:val="26"/>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eastAsia="fr-FR"/>
    </w:rPr>
  </w:style>
  <w:style w:type="paragraph" w:styleId="Sous-titre">
    <w:name w:val="Subtitle"/>
    <w:basedOn w:val="Normal"/>
    <w:qFormat/>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pPr>
      <w:tabs>
        <w:tab w:val="center" w:pos="4536"/>
        <w:tab w:val="right" w:pos="9072"/>
      </w:tabs>
    </w:pPr>
    <w:rPr>
      <w:rFonts w:eastAsia="Times New Roman"/>
    </w:rPr>
  </w:style>
  <w:style w:type="paragraph" w:styleId="Corpsdetexte">
    <w:name w:val="Body Text"/>
    <w:basedOn w:val="Normal"/>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cs="Tahoma"/>
      <w:sz w:val="16"/>
      <w:szCs w:val="16"/>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eastAsia="fr-FR"/>
    </w:rPr>
  </w:style>
  <w:style w:type="character" w:customStyle="1" w:styleId="NotedebasdepageCar">
    <w:name w:val="Note de bas de page Car"/>
    <w:link w:val="Notedebasdepage"/>
    <w:rsid w:val="00256C39"/>
    <w:rPr>
      <w:rFonts w:eastAsia="Times New Roman"/>
    </w:rPr>
  </w:style>
  <w:style w:type="paragraph" w:customStyle="1" w:styleId="style108">
    <w:name w:val="style108"/>
    <w:basedOn w:val="Normal"/>
    <w:rsid w:val="0012656E"/>
    <w:pPr>
      <w:spacing w:before="100" w:beforeAutospacing="1" w:after="100" w:afterAutospacing="1"/>
    </w:pPr>
    <w:rPr>
      <w:rFonts w:eastAsia="Times New Roman"/>
      <w:lang w:eastAsia="fr-FR"/>
    </w:rPr>
  </w:style>
  <w:style w:type="paragraph" w:styleId="TM1">
    <w:name w:val="toc 1"/>
    <w:basedOn w:val="Normal"/>
    <w:next w:val="Normal"/>
    <w:autoRedefine/>
    <w:rsid w:val="001C42B6"/>
  </w:style>
  <w:style w:type="character" w:styleId="Lienhypertexte">
    <w:name w:val="Hyperlink"/>
    <w:uiPriority w:val="99"/>
    <w:rsid w:val="001C42B6"/>
    <w:rPr>
      <w:color w:val="0000FF"/>
      <w:u w:val="single"/>
    </w:rPr>
  </w:style>
  <w:style w:type="paragraph" w:styleId="Paragraphedeliste">
    <w:name w:val="List Paragraph"/>
    <w:basedOn w:val="Normal"/>
    <w:uiPriority w:val="34"/>
    <w:qFormat/>
    <w:rsid w:val="001C42B6"/>
    <w:pPr>
      <w:spacing w:after="200" w:line="276" w:lineRule="auto"/>
      <w:ind w:left="720"/>
      <w:contextualSpacing/>
    </w:pPr>
    <w:rPr>
      <w:rFonts w:ascii="Calibri" w:eastAsia="Times New Roman" w:hAnsi="Calibri" w:cs="Arial"/>
      <w:sz w:val="22"/>
      <w:szCs w:val="22"/>
      <w:lang w:eastAsia="fr-FR"/>
    </w:rPr>
  </w:style>
  <w:style w:type="paragraph" w:customStyle="1" w:styleId="Default">
    <w:name w:val="Default"/>
    <w:rsid w:val="001C42B6"/>
    <w:pPr>
      <w:autoSpaceDE w:val="0"/>
      <w:autoSpaceDN w:val="0"/>
      <w:adjustRightInd w:val="0"/>
    </w:pPr>
    <w:rPr>
      <w:rFonts w:ascii="Helvetica Neue" w:eastAsia="Times New Roman" w:hAnsi="Helvetica Neue" w:cs="Helvetica Neue"/>
      <w:color w:val="000000"/>
      <w:sz w:val="24"/>
      <w:szCs w:val="24"/>
      <w:lang w:val="fr-FR" w:eastAsia="fr-FR"/>
    </w:rPr>
  </w:style>
  <w:style w:type="character" w:customStyle="1" w:styleId="toctoggle">
    <w:name w:val="toctoggle"/>
    <w:basedOn w:val="Policepardfaut"/>
    <w:rsid w:val="001C42B6"/>
  </w:style>
  <w:style w:type="character" w:customStyle="1" w:styleId="tocnumber">
    <w:name w:val="tocnumber"/>
    <w:basedOn w:val="Policepardfaut"/>
    <w:rsid w:val="001C42B6"/>
  </w:style>
  <w:style w:type="character" w:customStyle="1" w:styleId="toctext">
    <w:name w:val="toctext"/>
    <w:basedOn w:val="Policepardfaut"/>
    <w:rsid w:val="001C42B6"/>
  </w:style>
  <w:style w:type="character" w:customStyle="1" w:styleId="editsection">
    <w:name w:val="editsection"/>
    <w:basedOn w:val="Policepardfaut"/>
    <w:rsid w:val="001C42B6"/>
  </w:style>
  <w:style w:type="character" w:customStyle="1" w:styleId="mw-headline">
    <w:name w:val="mw-headline"/>
    <w:basedOn w:val="Policepardfaut"/>
    <w:rsid w:val="001C42B6"/>
  </w:style>
  <w:style w:type="character" w:customStyle="1" w:styleId="ouvrage">
    <w:name w:val="ouvrage"/>
    <w:basedOn w:val="Policepardfaut"/>
    <w:rsid w:val="001C42B6"/>
  </w:style>
  <w:style w:type="character" w:styleId="CitationHTML">
    <w:name w:val="HTML Cite"/>
    <w:rsid w:val="001C42B6"/>
    <w:rPr>
      <w:i/>
      <w:iCs/>
    </w:rPr>
  </w:style>
  <w:style w:type="character" w:customStyle="1" w:styleId="z3988">
    <w:name w:val="z3988"/>
    <w:basedOn w:val="Policepardfaut"/>
    <w:rsid w:val="001C42B6"/>
  </w:style>
  <w:style w:type="character" w:customStyle="1" w:styleId="renvoisversletexte">
    <w:name w:val="renvois_vers_le_texte"/>
    <w:basedOn w:val="Policepardfaut"/>
    <w:rsid w:val="001C42B6"/>
  </w:style>
  <w:style w:type="character" w:customStyle="1" w:styleId="lang-en">
    <w:name w:val="lang-en"/>
    <w:basedOn w:val="Policepardfaut"/>
    <w:rsid w:val="001C42B6"/>
  </w:style>
</w:styles>
</file>

<file path=word/webSettings.xml><?xml version="1.0" encoding="utf-8"?>
<w:webSettings xmlns:r="http://schemas.openxmlformats.org/officeDocument/2006/relationships" xmlns:w="http://schemas.openxmlformats.org/wordprocessingml/2006/main">
  <w:divs>
    <w:div w:id="455563706">
      <w:bodyDiv w:val="1"/>
      <w:marLeft w:val="0"/>
      <w:marRight w:val="0"/>
      <w:marTop w:val="0"/>
      <w:marBottom w:val="0"/>
      <w:divBdr>
        <w:top w:val="none" w:sz="0" w:space="0" w:color="auto"/>
        <w:left w:val="none" w:sz="0" w:space="0" w:color="auto"/>
        <w:bottom w:val="none" w:sz="0" w:space="0" w:color="auto"/>
        <w:right w:val="none" w:sz="0" w:space="0" w:color="auto"/>
      </w:divBdr>
    </w:div>
    <w:div w:id="665592076">
      <w:bodyDiv w:val="1"/>
      <w:marLeft w:val="0"/>
      <w:marRight w:val="0"/>
      <w:marTop w:val="0"/>
      <w:marBottom w:val="0"/>
      <w:divBdr>
        <w:top w:val="none" w:sz="0" w:space="0" w:color="auto"/>
        <w:left w:val="none" w:sz="0" w:space="0" w:color="auto"/>
        <w:bottom w:val="none" w:sz="0" w:space="0" w:color="auto"/>
        <w:right w:val="none" w:sz="0" w:space="0" w:color="auto"/>
      </w:divBdr>
    </w:div>
    <w:div w:id="1210993167">
      <w:bodyDiv w:val="1"/>
      <w:marLeft w:val="0"/>
      <w:marRight w:val="0"/>
      <w:marTop w:val="0"/>
      <w:marBottom w:val="0"/>
      <w:divBdr>
        <w:top w:val="none" w:sz="0" w:space="0" w:color="auto"/>
        <w:left w:val="none" w:sz="0" w:space="0" w:color="auto"/>
        <w:bottom w:val="none" w:sz="0" w:space="0" w:color="auto"/>
        <w:right w:val="none" w:sz="0" w:space="0" w:color="auto"/>
      </w:divBdr>
    </w:div>
    <w:div w:id="1269435412">
      <w:bodyDiv w:val="1"/>
      <w:marLeft w:val="0"/>
      <w:marRight w:val="0"/>
      <w:marTop w:val="0"/>
      <w:marBottom w:val="0"/>
      <w:divBdr>
        <w:top w:val="none" w:sz="0" w:space="0" w:color="auto"/>
        <w:left w:val="none" w:sz="0" w:space="0" w:color="auto"/>
        <w:bottom w:val="none" w:sz="0" w:space="0" w:color="auto"/>
        <w:right w:val="none" w:sz="0" w:space="0" w:color="auto"/>
      </w:divBdr>
    </w:div>
    <w:div w:id="1751923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ncbi.nlm.nih.gov/books/NBK21054/?term=prion" TargetMode="External"/><Relationship Id="rId26" Type="http://schemas.openxmlformats.org/officeDocument/2006/relationships/hyperlink" Target="http://fr.wikipedia.org/wiki/Sp%C3%A9cial:Ouvrages_de_r%C3%A9f%C3%A9rence/2711769038" TargetMode="External"/><Relationship Id="rId39" Type="http://schemas.openxmlformats.org/officeDocument/2006/relationships/hyperlink" Target="http://fr.wikipedia.org/wiki/%C3%89pid%C3%A9miologie" TargetMode="External"/><Relationship Id="rId3" Type="http://schemas.openxmlformats.org/officeDocument/2006/relationships/styles" Target="styles.xml"/><Relationship Id="rId21" Type="http://schemas.openxmlformats.org/officeDocument/2006/relationships/hyperlink" Target="http://wikiwix.com/cache/?url=http://www.inrs.fr/" TargetMode="External"/><Relationship Id="rId34" Type="http://schemas.openxmlformats.org/officeDocument/2006/relationships/footer" Target="footer3.xml"/><Relationship Id="rId42" Type="http://schemas.openxmlformats.org/officeDocument/2006/relationships/hyperlink" Target="http://fr.wikipedia.org/wiki/%C3%89pid%C3%A9miologie" TargetMode="External"/><Relationship Id="rId47" Type="http://schemas.openxmlformats.org/officeDocument/2006/relationships/hyperlink" Target="mailto:djlarbaoui@yahoo.fr" TargetMode="External"/><Relationship Id="rId50" Type="http://schemas.openxmlformats.org/officeDocument/2006/relationships/hyperlink" Target="mailto:rachabadrou@yahoo.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ncbi.nlm.nih.gov/books/NBK19376/?term=virology" TargetMode="External"/><Relationship Id="rId25" Type="http://schemas.openxmlformats.org/officeDocument/2006/relationships/hyperlink" Target="http://fr.wikipedia.org/wiki/Sp%C3%A9cial:Ouvrages_de_r%C3%A9f%C3%A9rence/0316491977" TargetMode="External"/><Relationship Id="rId33" Type="http://schemas.openxmlformats.org/officeDocument/2006/relationships/hyperlink" Target="http://fr.wikipedia.org/wiki/Argasidae" TargetMode="External"/><Relationship Id="rId38" Type="http://schemas.openxmlformats.org/officeDocument/2006/relationships/hyperlink" Target="http://fr.wikipedia.org/wiki/%C3%89pid%C3%A9miologie" TargetMode="External"/><Relationship Id="rId46" Type="http://schemas.openxmlformats.org/officeDocument/2006/relationships/hyperlink" Target="mailto:kouladoukani@gmail.com" TargetMode="External"/><Relationship Id="rId2" Type="http://schemas.openxmlformats.org/officeDocument/2006/relationships/numbering" Target="numbering.xml"/><Relationship Id="rId16" Type="http://schemas.openxmlformats.org/officeDocument/2006/relationships/hyperlink" Target="http://www.ncbi.org" TargetMode="External"/><Relationship Id="rId20" Type="http://schemas.openxmlformats.org/officeDocument/2006/relationships/hyperlink" Target="http://www.inrs.fr" TargetMode="External"/><Relationship Id="rId29" Type="http://schemas.openxmlformats.org/officeDocument/2006/relationships/hyperlink" Target="http://fr.wikipedia.org/w/index.php?title=J-P_Vinay&amp;action=edit&amp;redlink=1" TargetMode="External"/><Relationship Id="rId41" Type="http://schemas.openxmlformats.org/officeDocument/2006/relationships/hyperlink" Target="http://fr.wikipedia.org/wiki/%C3%89pid%C3%A9miologi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fr.wikipedia.org/wiki/Sp%C3%A9cial:Ouvrages_de_r%C3%A9f%C3%A9rence/0262532034" TargetMode="External"/><Relationship Id="rId32" Type="http://schemas.openxmlformats.org/officeDocument/2006/relationships/hyperlink" Target="http://fr.wikipedia.org/w/index.php?title=David_Crystal&amp;action=edit&amp;redlink=1" TargetMode="External"/><Relationship Id="rId37" Type="http://schemas.openxmlformats.org/officeDocument/2006/relationships/hyperlink" Target="http://fr.wikipedia.org/wiki/%C3%89pid%C3%A9miologie" TargetMode="External"/><Relationship Id="rId40" Type="http://schemas.openxmlformats.org/officeDocument/2006/relationships/hyperlink" Target="http://fr.wikipedia.org/wiki/%C3%89pid%C3%A9miologie" TargetMode="External"/><Relationship Id="rId45" Type="http://schemas.openxmlformats.org/officeDocument/2006/relationships/hyperlink" Target="mailto:biologi4000@hotmail.f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fr.wikipedia.org/wiki/Sp%C3%A9cial:Ouvrages_de_r%C3%A9f%C3%A9rence/2717852190" TargetMode="External"/><Relationship Id="rId28" Type="http://schemas.openxmlformats.org/officeDocument/2006/relationships/hyperlink" Target="http://fr.wikipedia.org/wiki/Henriette_Walter" TargetMode="External"/><Relationship Id="rId36" Type="http://schemas.openxmlformats.org/officeDocument/2006/relationships/hyperlink" Target="http://fr.wikipedia.org/wiki/Maladie" TargetMode="External"/><Relationship Id="rId49" Type="http://schemas.openxmlformats.org/officeDocument/2006/relationships/hyperlink" Target="mailto:yezliwassim@gmail.com" TargetMode="External"/><Relationship Id="rId10" Type="http://schemas.openxmlformats.org/officeDocument/2006/relationships/image" Target="media/image1.jpeg"/><Relationship Id="rId19" Type="http://schemas.openxmlformats.org/officeDocument/2006/relationships/hyperlink" Target="http://www.ncbi.nlm.nih.gov/books/?term=virology" TargetMode="External"/><Relationship Id="rId31" Type="http://schemas.openxmlformats.org/officeDocument/2006/relationships/hyperlink" Target="http://fr.wikipedia.org/w/index.php?title=David_Crystal&amp;action=edit&amp;redlink=1" TargetMode="External"/><Relationship Id="rId44" Type="http://schemas.openxmlformats.org/officeDocument/2006/relationships/hyperlink" Target="mailto:hsaissa25@yahoo.fr"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fr.wikipedia.org/wiki/Michel_Volle" TargetMode="External"/><Relationship Id="rId27" Type="http://schemas.openxmlformats.org/officeDocument/2006/relationships/hyperlink" Target="http://fr.wikipedia.org/wiki/Henriette_Walter" TargetMode="External"/><Relationship Id="rId30" Type="http://schemas.openxmlformats.org/officeDocument/2006/relationships/hyperlink" Target="http://fr.wikipedia.org/w/index.php?title=J._Darbelnet&amp;action=edit&amp;redlink=1" TargetMode="External"/><Relationship Id="rId35" Type="http://schemas.openxmlformats.org/officeDocument/2006/relationships/hyperlink" Target="http://fr.wikipedia.org/wiki/Sant%C3%A9" TargetMode="External"/><Relationship Id="rId43" Type="http://schemas.openxmlformats.org/officeDocument/2006/relationships/hyperlink" Target="mailto:fbounaceur@yahoo.fr" TargetMode="External"/><Relationship Id="rId48" Type="http://schemas.openxmlformats.org/officeDocument/2006/relationships/hyperlink" Target="mailto:naci_med@yahoo.fr" TargetMode="External"/><Relationship Id="rId8" Type="http://schemas.openxmlformats.org/officeDocument/2006/relationships/footer" Target="footer1.xml"/><Relationship Id="rId51" Type="http://schemas.openxmlformats.org/officeDocument/2006/relationships/hyperlink" Target="mailto:gourchalafreha@yaho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D6D6E-4546-464E-8CAD-9B81A680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11618</Words>
  <Characters>66229</Characters>
  <Application>Microsoft Office Word</Application>
  <DocSecurity>0</DocSecurity>
  <Lines>551</Lines>
  <Paragraphs>155</Paragraphs>
  <ScaleCrop>false</ScaleCrop>
  <HeadingPairs>
    <vt:vector size="2" baseType="variant">
      <vt:variant>
        <vt:lpstr>Titre</vt:lpstr>
      </vt:variant>
      <vt:variant>
        <vt:i4>1</vt:i4>
      </vt:variant>
    </vt:vector>
  </HeadingPairs>
  <TitlesOfParts>
    <vt:vector size="1" baseType="lpstr">
      <vt:lpstr>Type de Licence</vt:lpstr>
    </vt:vector>
  </TitlesOfParts>
  <Company>rdkc</Company>
  <LinksUpToDate>false</LinksUpToDate>
  <CharactersWithSpaces>77692</CharactersWithSpaces>
  <SharedDoc>false</SharedDoc>
  <HLinks>
    <vt:vector size="210" baseType="variant">
      <vt:variant>
        <vt:i4>5111905</vt:i4>
      </vt:variant>
      <vt:variant>
        <vt:i4>102</vt:i4>
      </vt:variant>
      <vt:variant>
        <vt:i4>0</vt:i4>
      </vt:variant>
      <vt:variant>
        <vt:i4>5</vt:i4>
      </vt:variant>
      <vt:variant>
        <vt:lpwstr>mailto:gourchalafreha@yahooo.fr</vt:lpwstr>
      </vt:variant>
      <vt:variant>
        <vt:lpwstr/>
      </vt:variant>
      <vt:variant>
        <vt:i4>262181</vt:i4>
      </vt:variant>
      <vt:variant>
        <vt:i4>99</vt:i4>
      </vt:variant>
      <vt:variant>
        <vt:i4>0</vt:i4>
      </vt:variant>
      <vt:variant>
        <vt:i4>5</vt:i4>
      </vt:variant>
      <vt:variant>
        <vt:lpwstr>mailto:rachabadrou@yahoo.com</vt:lpwstr>
      </vt:variant>
      <vt:variant>
        <vt:lpwstr/>
      </vt:variant>
      <vt:variant>
        <vt:i4>1245227</vt:i4>
      </vt:variant>
      <vt:variant>
        <vt:i4>96</vt:i4>
      </vt:variant>
      <vt:variant>
        <vt:i4>0</vt:i4>
      </vt:variant>
      <vt:variant>
        <vt:i4>5</vt:i4>
      </vt:variant>
      <vt:variant>
        <vt:lpwstr>mailto:yezliwassim@gmail.com</vt:lpwstr>
      </vt:variant>
      <vt:variant>
        <vt:lpwstr/>
      </vt:variant>
      <vt:variant>
        <vt:i4>4653139</vt:i4>
      </vt:variant>
      <vt:variant>
        <vt:i4>93</vt:i4>
      </vt:variant>
      <vt:variant>
        <vt:i4>0</vt:i4>
      </vt:variant>
      <vt:variant>
        <vt:i4>5</vt:i4>
      </vt:variant>
      <vt:variant>
        <vt:lpwstr>mailto:naci_med@yahoo.fr</vt:lpwstr>
      </vt:variant>
      <vt:variant>
        <vt:lpwstr/>
      </vt:variant>
      <vt:variant>
        <vt:i4>1966141</vt:i4>
      </vt:variant>
      <vt:variant>
        <vt:i4>90</vt:i4>
      </vt:variant>
      <vt:variant>
        <vt:i4>0</vt:i4>
      </vt:variant>
      <vt:variant>
        <vt:i4>5</vt:i4>
      </vt:variant>
      <vt:variant>
        <vt:lpwstr>mailto:djlarbaoui@yahoo.fr</vt:lpwstr>
      </vt:variant>
      <vt:variant>
        <vt:lpwstr/>
      </vt:variant>
      <vt:variant>
        <vt:i4>7471193</vt:i4>
      </vt:variant>
      <vt:variant>
        <vt:i4>87</vt:i4>
      </vt:variant>
      <vt:variant>
        <vt:i4>0</vt:i4>
      </vt:variant>
      <vt:variant>
        <vt:i4>5</vt:i4>
      </vt:variant>
      <vt:variant>
        <vt:lpwstr>mailto:kouladoukani@gmail.com</vt:lpwstr>
      </vt:variant>
      <vt:variant>
        <vt:lpwstr/>
      </vt:variant>
      <vt:variant>
        <vt:i4>1966121</vt:i4>
      </vt:variant>
      <vt:variant>
        <vt:i4>84</vt:i4>
      </vt:variant>
      <vt:variant>
        <vt:i4>0</vt:i4>
      </vt:variant>
      <vt:variant>
        <vt:i4>5</vt:i4>
      </vt:variant>
      <vt:variant>
        <vt:lpwstr>mailto:biologi4000@hotmail.fr</vt:lpwstr>
      </vt:variant>
      <vt:variant>
        <vt:lpwstr/>
      </vt:variant>
      <vt:variant>
        <vt:i4>5505137</vt:i4>
      </vt:variant>
      <vt:variant>
        <vt:i4>81</vt:i4>
      </vt:variant>
      <vt:variant>
        <vt:i4>0</vt:i4>
      </vt:variant>
      <vt:variant>
        <vt:i4>5</vt:i4>
      </vt:variant>
      <vt:variant>
        <vt:lpwstr>mailto:hsaissa25@yahoo.fr</vt:lpwstr>
      </vt:variant>
      <vt:variant>
        <vt:lpwstr/>
      </vt:variant>
      <vt:variant>
        <vt:i4>65587</vt:i4>
      </vt:variant>
      <vt:variant>
        <vt:i4>78</vt:i4>
      </vt:variant>
      <vt:variant>
        <vt:i4>0</vt:i4>
      </vt:variant>
      <vt:variant>
        <vt:i4>5</vt:i4>
      </vt:variant>
      <vt:variant>
        <vt:lpwstr>mailto:fbounaceur@yahoo.fr</vt:lpwstr>
      </vt:variant>
      <vt:variant>
        <vt:lpwstr/>
      </vt:variant>
      <vt:variant>
        <vt:i4>8192041</vt:i4>
      </vt:variant>
      <vt:variant>
        <vt:i4>75</vt:i4>
      </vt:variant>
      <vt:variant>
        <vt:i4>0</vt:i4>
      </vt:variant>
      <vt:variant>
        <vt:i4>5</vt:i4>
      </vt:variant>
      <vt:variant>
        <vt:lpwstr>http://fr.wikipedia.org/wiki/%C3%89pid%C3%A9miologie</vt:lpwstr>
      </vt:variant>
      <vt:variant>
        <vt:lpwstr>Organisation_mondiale#Organisation_mondiale</vt:lpwstr>
      </vt:variant>
      <vt:variant>
        <vt:i4>8192063</vt:i4>
      </vt:variant>
      <vt:variant>
        <vt:i4>72</vt:i4>
      </vt:variant>
      <vt:variant>
        <vt:i4>0</vt:i4>
      </vt:variant>
      <vt:variant>
        <vt:i4>5</vt:i4>
      </vt:variant>
      <vt:variant>
        <vt:lpwstr>http://fr.wikipedia.org/wiki/%C3%89pid%C3%A9miologie</vt:lpwstr>
      </vt:variant>
      <vt:variant>
        <vt:lpwstr>Limites#Limites</vt:lpwstr>
      </vt:variant>
      <vt:variant>
        <vt:i4>4784157</vt:i4>
      </vt:variant>
      <vt:variant>
        <vt:i4>69</vt:i4>
      </vt:variant>
      <vt:variant>
        <vt:i4>0</vt:i4>
      </vt:variant>
      <vt:variant>
        <vt:i4>5</vt:i4>
      </vt:variant>
      <vt:variant>
        <vt:lpwstr>http://fr.wikipedia.org/wiki/%C3%89pid%C3%A9miologie</vt:lpwstr>
      </vt:variant>
      <vt:variant>
        <vt:lpwstr>Histoire#Histoire</vt:lpwstr>
      </vt:variant>
      <vt:variant>
        <vt:i4>8192063</vt:i4>
      </vt:variant>
      <vt:variant>
        <vt:i4>66</vt:i4>
      </vt:variant>
      <vt:variant>
        <vt:i4>0</vt:i4>
      </vt:variant>
      <vt:variant>
        <vt:i4>5</vt:i4>
      </vt:variant>
      <vt:variant>
        <vt:lpwstr>http://fr.wikipedia.org/wiki/%C3%89pid%C3%A9miologie</vt:lpwstr>
      </vt:variant>
      <vt:variant>
        <vt:lpwstr>Principes#Principes</vt:lpwstr>
      </vt:variant>
      <vt:variant>
        <vt:i4>8192041</vt:i4>
      </vt:variant>
      <vt:variant>
        <vt:i4>63</vt:i4>
      </vt:variant>
      <vt:variant>
        <vt:i4>0</vt:i4>
      </vt:variant>
      <vt:variant>
        <vt:i4>5</vt:i4>
      </vt:variant>
      <vt:variant>
        <vt:lpwstr>http://fr.wikipedia.org/wiki/%C3%89pid%C3%A9miologie</vt:lpwstr>
      </vt:variant>
      <vt:variant>
        <vt:lpwstr>Vocabulaire#Vocabulaire</vt:lpwstr>
      </vt:variant>
      <vt:variant>
        <vt:i4>8192041</vt:i4>
      </vt:variant>
      <vt:variant>
        <vt:i4>60</vt:i4>
      </vt:variant>
      <vt:variant>
        <vt:i4>0</vt:i4>
      </vt:variant>
      <vt:variant>
        <vt:i4>5</vt:i4>
      </vt:variant>
      <vt:variant>
        <vt:lpwstr>http://fr.wikipedia.org/wiki/%C3%89pid%C3%A9miologie</vt:lpwstr>
      </vt:variant>
      <vt:variant>
        <vt:lpwstr>.C3.89tymologie#.C3.89tymologie</vt:lpwstr>
      </vt:variant>
      <vt:variant>
        <vt:i4>1835072</vt:i4>
      </vt:variant>
      <vt:variant>
        <vt:i4>57</vt:i4>
      </vt:variant>
      <vt:variant>
        <vt:i4>0</vt:i4>
      </vt:variant>
      <vt:variant>
        <vt:i4>5</vt:i4>
      </vt:variant>
      <vt:variant>
        <vt:lpwstr>http://fr.wikipedia.org/wiki/Maladie</vt:lpwstr>
      </vt:variant>
      <vt:variant>
        <vt:lpwstr/>
      </vt:variant>
      <vt:variant>
        <vt:i4>7733370</vt:i4>
      </vt:variant>
      <vt:variant>
        <vt:i4>54</vt:i4>
      </vt:variant>
      <vt:variant>
        <vt:i4>0</vt:i4>
      </vt:variant>
      <vt:variant>
        <vt:i4>5</vt:i4>
      </vt:variant>
      <vt:variant>
        <vt:lpwstr>http://fr.wikipedia.org/wiki/Sant%C3%A9</vt:lpwstr>
      </vt:variant>
      <vt:variant>
        <vt:lpwstr/>
      </vt:variant>
      <vt:variant>
        <vt:i4>6815794</vt:i4>
      </vt:variant>
      <vt:variant>
        <vt:i4>51</vt:i4>
      </vt:variant>
      <vt:variant>
        <vt:i4>0</vt:i4>
      </vt:variant>
      <vt:variant>
        <vt:i4>5</vt:i4>
      </vt:variant>
      <vt:variant>
        <vt:lpwstr>http://fr.wikipedia.org/wiki/Argasidae</vt:lpwstr>
      </vt:variant>
      <vt:variant>
        <vt:lpwstr/>
      </vt:variant>
      <vt:variant>
        <vt:i4>8126538</vt:i4>
      </vt:variant>
      <vt:variant>
        <vt:i4>48</vt:i4>
      </vt:variant>
      <vt:variant>
        <vt:i4>0</vt:i4>
      </vt:variant>
      <vt:variant>
        <vt:i4>5</vt:i4>
      </vt:variant>
      <vt:variant>
        <vt:lpwstr>http://fr.wikipedia.org/w/index.php?title=David_Crystal&amp;action=edit&amp;redlink=1</vt:lpwstr>
      </vt:variant>
      <vt:variant>
        <vt:lpwstr/>
      </vt:variant>
      <vt:variant>
        <vt:i4>8126538</vt:i4>
      </vt:variant>
      <vt:variant>
        <vt:i4>45</vt:i4>
      </vt:variant>
      <vt:variant>
        <vt:i4>0</vt:i4>
      </vt:variant>
      <vt:variant>
        <vt:i4>5</vt:i4>
      </vt:variant>
      <vt:variant>
        <vt:lpwstr>http://fr.wikipedia.org/w/index.php?title=David_Crystal&amp;action=edit&amp;redlink=1</vt:lpwstr>
      </vt:variant>
      <vt:variant>
        <vt:lpwstr/>
      </vt:variant>
      <vt:variant>
        <vt:i4>4980848</vt:i4>
      </vt:variant>
      <vt:variant>
        <vt:i4>42</vt:i4>
      </vt:variant>
      <vt:variant>
        <vt:i4>0</vt:i4>
      </vt:variant>
      <vt:variant>
        <vt:i4>5</vt:i4>
      </vt:variant>
      <vt:variant>
        <vt:lpwstr>http://fr.wikipedia.org/w/index.php?title=J._Darbelnet&amp;action=edit&amp;redlink=1</vt:lpwstr>
      </vt:variant>
      <vt:variant>
        <vt:lpwstr/>
      </vt:variant>
      <vt:variant>
        <vt:i4>3211333</vt:i4>
      </vt:variant>
      <vt:variant>
        <vt:i4>39</vt:i4>
      </vt:variant>
      <vt:variant>
        <vt:i4>0</vt:i4>
      </vt:variant>
      <vt:variant>
        <vt:i4>5</vt:i4>
      </vt:variant>
      <vt:variant>
        <vt:lpwstr>http://fr.wikipedia.org/w/index.php?title=J-P_Vinay&amp;action=edit&amp;redlink=1</vt:lpwstr>
      </vt:variant>
      <vt:variant>
        <vt:lpwstr/>
      </vt:variant>
      <vt:variant>
        <vt:i4>1835109</vt:i4>
      </vt:variant>
      <vt:variant>
        <vt:i4>36</vt:i4>
      </vt:variant>
      <vt:variant>
        <vt:i4>0</vt:i4>
      </vt:variant>
      <vt:variant>
        <vt:i4>5</vt:i4>
      </vt:variant>
      <vt:variant>
        <vt:lpwstr>http://fr.wikipedia.org/wiki/Henriette_Walter</vt:lpwstr>
      </vt:variant>
      <vt:variant>
        <vt:lpwstr/>
      </vt:variant>
      <vt:variant>
        <vt:i4>1835109</vt:i4>
      </vt:variant>
      <vt:variant>
        <vt:i4>33</vt:i4>
      </vt:variant>
      <vt:variant>
        <vt:i4>0</vt:i4>
      </vt:variant>
      <vt:variant>
        <vt:i4>5</vt:i4>
      </vt:variant>
      <vt:variant>
        <vt:lpwstr>http://fr.wikipedia.org/wiki/Henriette_Walter</vt:lpwstr>
      </vt:variant>
      <vt:variant>
        <vt:lpwstr/>
      </vt:variant>
      <vt:variant>
        <vt:i4>7798841</vt:i4>
      </vt:variant>
      <vt:variant>
        <vt:i4>30</vt:i4>
      </vt:variant>
      <vt:variant>
        <vt:i4>0</vt:i4>
      </vt:variant>
      <vt:variant>
        <vt:i4>5</vt:i4>
      </vt:variant>
      <vt:variant>
        <vt:lpwstr>http://fr.wikipedia.org/wiki/Sp%C3%A9cial:Ouvrages_de_r%C3%A9f%C3%A9rence/2711769038</vt:lpwstr>
      </vt:variant>
      <vt:variant>
        <vt:lpwstr/>
      </vt:variant>
      <vt:variant>
        <vt:i4>8192052</vt:i4>
      </vt:variant>
      <vt:variant>
        <vt:i4>27</vt:i4>
      </vt:variant>
      <vt:variant>
        <vt:i4>0</vt:i4>
      </vt:variant>
      <vt:variant>
        <vt:i4>5</vt:i4>
      </vt:variant>
      <vt:variant>
        <vt:lpwstr>http://fr.wikipedia.org/wiki/Sp%C3%A9cial:Ouvrages_de_r%C3%A9f%C3%A9rence/0316491977</vt:lpwstr>
      </vt:variant>
      <vt:variant>
        <vt:lpwstr/>
      </vt:variant>
      <vt:variant>
        <vt:i4>7864373</vt:i4>
      </vt:variant>
      <vt:variant>
        <vt:i4>24</vt:i4>
      </vt:variant>
      <vt:variant>
        <vt:i4>0</vt:i4>
      </vt:variant>
      <vt:variant>
        <vt:i4>5</vt:i4>
      </vt:variant>
      <vt:variant>
        <vt:lpwstr>http://fr.wikipedia.org/wiki/Sp%C3%A9cial:Ouvrages_de_r%C3%A9f%C3%A9rence/0262532034</vt:lpwstr>
      </vt:variant>
      <vt:variant>
        <vt:lpwstr/>
      </vt:variant>
      <vt:variant>
        <vt:i4>8060983</vt:i4>
      </vt:variant>
      <vt:variant>
        <vt:i4>21</vt:i4>
      </vt:variant>
      <vt:variant>
        <vt:i4>0</vt:i4>
      </vt:variant>
      <vt:variant>
        <vt:i4>5</vt:i4>
      </vt:variant>
      <vt:variant>
        <vt:lpwstr>http://fr.wikipedia.org/wiki/Sp%C3%A9cial:Ouvrages_de_r%C3%A9f%C3%A9rence/2717852190</vt:lpwstr>
      </vt:variant>
      <vt:variant>
        <vt:lpwstr/>
      </vt:variant>
      <vt:variant>
        <vt:i4>2818142</vt:i4>
      </vt:variant>
      <vt:variant>
        <vt:i4>18</vt:i4>
      </vt:variant>
      <vt:variant>
        <vt:i4>0</vt:i4>
      </vt:variant>
      <vt:variant>
        <vt:i4>5</vt:i4>
      </vt:variant>
      <vt:variant>
        <vt:lpwstr>http://fr.wikipedia.org/wiki/Michel_Volle</vt:lpwstr>
      </vt:variant>
      <vt:variant>
        <vt:lpwstr/>
      </vt:variant>
      <vt:variant>
        <vt:i4>5177370</vt:i4>
      </vt:variant>
      <vt:variant>
        <vt:i4>15</vt:i4>
      </vt:variant>
      <vt:variant>
        <vt:i4>0</vt:i4>
      </vt:variant>
      <vt:variant>
        <vt:i4>5</vt:i4>
      </vt:variant>
      <vt:variant>
        <vt:lpwstr>http://wikiwix.com/cache/?url=http://www.inrs.fr/</vt:lpwstr>
      </vt:variant>
      <vt:variant>
        <vt:lpwstr/>
      </vt:variant>
      <vt:variant>
        <vt:i4>7077931</vt:i4>
      </vt:variant>
      <vt:variant>
        <vt:i4>12</vt:i4>
      </vt:variant>
      <vt:variant>
        <vt:i4>0</vt:i4>
      </vt:variant>
      <vt:variant>
        <vt:i4>5</vt:i4>
      </vt:variant>
      <vt:variant>
        <vt:lpwstr>http://www.inrs.fr/</vt:lpwstr>
      </vt:variant>
      <vt:variant>
        <vt:lpwstr/>
      </vt:variant>
      <vt:variant>
        <vt:i4>4980744</vt:i4>
      </vt:variant>
      <vt:variant>
        <vt:i4>9</vt:i4>
      </vt:variant>
      <vt:variant>
        <vt:i4>0</vt:i4>
      </vt:variant>
      <vt:variant>
        <vt:i4>5</vt:i4>
      </vt:variant>
      <vt:variant>
        <vt:lpwstr>http://www.ncbi.nlm.nih.gov/books/?term=virology</vt:lpwstr>
      </vt:variant>
      <vt:variant>
        <vt:lpwstr/>
      </vt:variant>
      <vt:variant>
        <vt:i4>7536696</vt:i4>
      </vt:variant>
      <vt:variant>
        <vt:i4>6</vt:i4>
      </vt:variant>
      <vt:variant>
        <vt:i4>0</vt:i4>
      </vt:variant>
      <vt:variant>
        <vt:i4>5</vt:i4>
      </vt:variant>
      <vt:variant>
        <vt:lpwstr>http://www.ncbi.nlm.nih.gov/books/NBK21054/?term=prion</vt:lpwstr>
      </vt:variant>
      <vt:variant>
        <vt:lpwstr/>
      </vt:variant>
      <vt:variant>
        <vt:i4>589894</vt:i4>
      </vt:variant>
      <vt:variant>
        <vt:i4>3</vt:i4>
      </vt:variant>
      <vt:variant>
        <vt:i4>0</vt:i4>
      </vt:variant>
      <vt:variant>
        <vt:i4>5</vt:i4>
      </vt:variant>
      <vt:variant>
        <vt:lpwstr>http://www.ncbi.nlm.nih.gov/books/NBK19376/?term=virology</vt:lpwstr>
      </vt:variant>
      <vt:variant>
        <vt:lpwstr/>
      </vt:variant>
      <vt:variant>
        <vt:i4>5505106</vt:i4>
      </vt:variant>
      <vt:variant>
        <vt:i4>0</vt:i4>
      </vt:variant>
      <vt:variant>
        <vt:i4>0</vt:i4>
      </vt:variant>
      <vt:variant>
        <vt:i4>5</vt:i4>
      </vt:variant>
      <vt:variant>
        <vt:lpwstr>http://www.ncbi.org/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subject/>
  <dc:creator>Administrateur</dc:creator>
  <cp:keywords/>
  <cp:lastModifiedBy>seurveur</cp:lastModifiedBy>
  <cp:revision>2</cp:revision>
  <cp:lastPrinted>2015-03-16T18:01:00Z</cp:lastPrinted>
  <dcterms:created xsi:type="dcterms:W3CDTF">2015-09-08T17:36:00Z</dcterms:created>
  <dcterms:modified xsi:type="dcterms:W3CDTF">2015-09-08T17:36:00Z</dcterms:modified>
</cp:coreProperties>
</file>